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D03" w:rsidRDefault="006003D9">
      <w:pPr>
        <w:shd w:val="clear" w:color="auto" w:fill="FFFFFF"/>
        <w:ind w:right="-29"/>
        <w:jc w:val="right"/>
        <w:rPr>
          <w:sz w:val="24"/>
          <w:szCs w:val="24"/>
        </w:rPr>
      </w:pPr>
      <w:r>
        <w:rPr>
          <w:b/>
          <w:bCs/>
          <w:sz w:val="24"/>
          <w:szCs w:val="24"/>
        </w:rPr>
        <w:t xml:space="preserve">Приложение </w:t>
      </w:r>
    </w:p>
    <w:p w:rsidR="00AE0D03" w:rsidRDefault="006003D9">
      <w:pPr>
        <w:shd w:val="clear" w:color="auto" w:fill="FFFFFF"/>
        <w:ind w:right="-29"/>
        <w:jc w:val="right"/>
        <w:rPr>
          <w:sz w:val="24"/>
          <w:szCs w:val="24"/>
        </w:rPr>
      </w:pPr>
      <w:r>
        <w:rPr>
          <w:sz w:val="24"/>
          <w:szCs w:val="24"/>
        </w:rPr>
        <w:t>к постановлению администрации</w:t>
      </w:r>
    </w:p>
    <w:p w:rsidR="00AE0D03" w:rsidRDefault="006003D9">
      <w:pPr>
        <w:shd w:val="clear" w:color="auto" w:fill="FFFFFF"/>
        <w:ind w:right="-29"/>
        <w:jc w:val="right"/>
        <w:rPr>
          <w:sz w:val="24"/>
          <w:szCs w:val="24"/>
        </w:rPr>
      </w:pPr>
      <w:r>
        <w:rPr>
          <w:sz w:val="24"/>
          <w:szCs w:val="24"/>
        </w:rPr>
        <w:t>Пильнинского муниципального округа</w:t>
      </w:r>
    </w:p>
    <w:p w:rsidR="00AE0D03" w:rsidRDefault="006003D9">
      <w:pPr>
        <w:shd w:val="clear" w:color="auto" w:fill="FFFFFF"/>
        <w:ind w:right="-29"/>
        <w:jc w:val="right"/>
        <w:rPr>
          <w:sz w:val="24"/>
          <w:szCs w:val="24"/>
        </w:rPr>
      </w:pPr>
      <w:r>
        <w:rPr>
          <w:sz w:val="24"/>
          <w:szCs w:val="24"/>
        </w:rPr>
        <w:t>Нижегородской области</w:t>
      </w:r>
    </w:p>
    <w:p w:rsidR="00AE0D03" w:rsidRDefault="00725474">
      <w:pPr>
        <w:shd w:val="clear" w:color="auto" w:fill="FFFFFF"/>
        <w:ind w:right="-29"/>
        <w:jc w:val="right"/>
        <w:rPr>
          <w:sz w:val="24"/>
          <w:szCs w:val="24"/>
        </w:rPr>
      </w:pPr>
      <w:r>
        <w:rPr>
          <w:sz w:val="24"/>
          <w:szCs w:val="24"/>
        </w:rPr>
        <w:t>от «12» февраля 2026  года № 90</w:t>
      </w:r>
      <w:bookmarkStart w:id="0" w:name="_GoBack"/>
      <w:bookmarkEnd w:id="0"/>
      <w:r w:rsidR="006003D9">
        <w:rPr>
          <w:sz w:val="24"/>
          <w:szCs w:val="24"/>
        </w:rPr>
        <w:t xml:space="preserve"> </w:t>
      </w:r>
    </w:p>
    <w:p w:rsidR="00AE0D03" w:rsidRDefault="00AE0D03">
      <w:pPr>
        <w:rPr>
          <w:sz w:val="24"/>
          <w:szCs w:val="24"/>
        </w:rPr>
      </w:pPr>
    </w:p>
    <w:p w:rsidR="00AE0D03" w:rsidRDefault="00AE0D03">
      <w:pPr>
        <w:rPr>
          <w:sz w:val="24"/>
          <w:szCs w:val="24"/>
        </w:rPr>
      </w:pPr>
    </w:p>
    <w:p w:rsidR="00AE0D03" w:rsidRDefault="006003D9">
      <w:pPr>
        <w:shd w:val="clear" w:color="auto" w:fill="FFFFFF"/>
        <w:ind w:right="-29"/>
        <w:jc w:val="center"/>
        <w:rPr>
          <w:sz w:val="24"/>
          <w:szCs w:val="24"/>
        </w:rPr>
      </w:pPr>
      <w:r>
        <w:rPr>
          <w:b/>
          <w:bCs/>
          <w:sz w:val="24"/>
          <w:szCs w:val="24"/>
        </w:rPr>
        <w:t>Муниципальная программа</w:t>
      </w:r>
    </w:p>
    <w:p w:rsidR="00AE0D03" w:rsidRDefault="006003D9">
      <w:pPr>
        <w:shd w:val="clear" w:color="auto" w:fill="FFFFFF"/>
        <w:ind w:right="-29"/>
        <w:jc w:val="center"/>
        <w:rPr>
          <w:sz w:val="24"/>
          <w:szCs w:val="24"/>
        </w:rPr>
      </w:pPr>
      <w:r>
        <w:rPr>
          <w:b/>
          <w:bCs/>
          <w:sz w:val="24"/>
          <w:szCs w:val="24"/>
        </w:rPr>
        <w:t>«Развитие образования Пильнинского муниципального округа Нижегородской области»</w:t>
      </w:r>
    </w:p>
    <w:p w:rsidR="00AE0D03" w:rsidRDefault="006003D9">
      <w:pPr>
        <w:shd w:val="clear" w:color="auto" w:fill="FFFFFF"/>
        <w:ind w:firstLine="567"/>
        <w:jc w:val="both"/>
        <w:rPr>
          <w:sz w:val="24"/>
          <w:szCs w:val="24"/>
        </w:rPr>
      </w:pPr>
      <w:r>
        <w:rPr>
          <w:sz w:val="24"/>
          <w:szCs w:val="24"/>
        </w:rPr>
        <w:t xml:space="preserve"> </w:t>
      </w:r>
    </w:p>
    <w:p w:rsidR="00AE0D03" w:rsidRDefault="006003D9">
      <w:pPr>
        <w:shd w:val="clear" w:color="auto" w:fill="FFFFFF"/>
        <w:jc w:val="both"/>
        <w:rPr>
          <w:b/>
          <w:sz w:val="24"/>
          <w:szCs w:val="24"/>
        </w:rPr>
      </w:pPr>
      <w:r>
        <w:rPr>
          <w:b/>
          <w:bCs/>
          <w:sz w:val="24"/>
          <w:szCs w:val="24"/>
        </w:rPr>
        <w:t xml:space="preserve">1. Паспорт муниципальной программы </w:t>
      </w:r>
      <w:r>
        <w:rPr>
          <w:b/>
          <w:sz w:val="24"/>
          <w:szCs w:val="24"/>
        </w:rPr>
        <w:t xml:space="preserve">«Развитие образования Пильнинского муниципального </w:t>
      </w:r>
      <w:r>
        <w:rPr>
          <w:b/>
          <w:bCs/>
          <w:sz w:val="24"/>
          <w:szCs w:val="24"/>
        </w:rPr>
        <w:t>округа</w:t>
      </w:r>
      <w:r>
        <w:rPr>
          <w:b/>
          <w:sz w:val="24"/>
          <w:szCs w:val="24"/>
        </w:rPr>
        <w:t xml:space="preserve"> Нижегородской области»</w:t>
      </w:r>
    </w:p>
    <w:p w:rsidR="00AE0D03" w:rsidRDefault="00AE0D03">
      <w:pPr>
        <w:shd w:val="clear" w:color="auto" w:fill="FFFFFF"/>
        <w:jc w:val="both"/>
        <w:rPr>
          <w:b/>
          <w:sz w:val="24"/>
          <w:szCs w:val="24"/>
        </w:rPr>
      </w:pPr>
    </w:p>
    <w:tbl>
      <w:tblPr>
        <w:tblW w:w="14459" w:type="dxa"/>
        <w:tblInd w:w="84" w:type="dxa"/>
        <w:tblLayout w:type="fixed"/>
        <w:tblCellMar>
          <w:left w:w="84" w:type="dxa"/>
          <w:right w:w="84" w:type="dxa"/>
        </w:tblCellMar>
        <w:tblLook w:val="04A0" w:firstRow="1" w:lastRow="0" w:firstColumn="1" w:lastColumn="0" w:noHBand="0" w:noVBand="1"/>
      </w:tblPr>
      <w:tblGrid>
        <w:gridCol w:w="2694"/>
        <w:gridCol w:w="11765"/>
      </w:tblGrid>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rPr>
                <w:color w:val="000000"/>
                <w:sz w:val="22"/>
                <w:szCs w:val="22"/>
              </w:rPr>
            </w:pPr>
            <w:r>
              <w:rPr>
                <w:color w:val="000000"/>
                <w:sz w:val="22"/>
                <w:szCs w:val="22"/>
              </w:rPr>
              <w:t xml:space="preserve">1. Муниципальный заказчик - координатор Программы </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widowControl w:val="0"/>
              <w:ind w:firstLine="300"/>
              <w:contextualSpacing/>
              <w:jc w:val="both"/>
              <w:rPr>
                <w:color w:val="000000"/>
                <w:sz w:val="22"/>
                <w:szCs w:val="22"/>
              </w:rPr>
            </w:pPr>
            <w:r>
              <w:rPr>
                <w:color w:val="000000"/>
                <w:sz w:val="22"/>
                <w:szCs w:val="22"/>
              </w:rPr>
              <w:t>Управление образования, молодежной политики и спорта администрации Пильнинского муниципального округа (далее - УОМПС).</w:t>
            </w:r>
          </w:p>
        </w:tc>
      </w:tr>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rPr>
                <w:color w:val="000000"/>
                <w:sz w:val="22"/>
                <w:szCs w:val="22"/>
              </w:rPr>
            </w:pPr>
            <w:r>
              <w:rPr>
                <w:color w:val="000000"/>
                <w:sz w:val="22"/>
                <w:szCs w:val="22"/>
              </w:rPr>
              <w:t xml:space="preserve">2. Соисполнители программы </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ind w:left="720"/>
              <w:jc w:val="both"/>
              <w:rPr>
                <w:sz w:val="24"/>
                <w:szCs w:val="24"/>
              </w:rPr>
            </w:pPr>
            <w:r>
              <w:rPr>
                <w:sz w:val="24"/>
                <w:szCs w:val="24"/>
              </w:rPr>
              <w:t xml:space="preserve">общеобразовательные организации округа (далее – ОО), </w:t>
            </w:r>
          </w:p>
          <w:p w:rsidR="00AE0D03" w:rsidRDefault="006003D9">
            <w:pPr>
              <w:ind w:left="720"/>
              <w:jc w:val="both"/>
              <w:rPr>
                <w:sz w:val="24"/>
                <w:szCs w:val="24"/>
              </w:rPr>
            </w:pPr>
            <w:r>
              <w:rPr>
                <w:sz w:val="24"/>
                <w:szCs w:val="24"/>
              </w:rPr>
              <w:t>дошкольные образовательные организации (далее – ДОО),</w:t>
            </w:r>
          </w:p>
          <w:p w:rsidR="00AE0D03" w:rsidRDefault="006003D9">
            <w:pPr>
              <w:ind w:left="720"/>
              <w:jc w:val="both"/>
              <w:rPr>
                <w:sz w:val="24"/>
                <w:szCs w:val="24"/>
              </w:rPr>
            </w:pPr>
            <w:r>
              <w:rPr>
                <w:sz w:val="24"/>
                <w:szCs w:val="24"/>
              </w:rPr>
              <w:t>муниципальное бюджетное учреждение дополнительного образования "Центр детского творчества" (далее - ЦДТ);</w:t>
            </w:r>
          </w:p>
          <w:p w:rsidR="00AE0D03" w:rsidRDefault="006003D9">
            <w:pPr>
              <w:ind w:left="720"/>
              <w:jc w:val="both"/>
              <w:rPr>
                <w:sz w:val="24"/>
                <w:szCs w:val="24"/>
              </w:rPr>
            </w:pPr>
            <w:r>
              <w:rPr>
                <w:sz w:val="24"/>
                <w:szCs w:val="24"/>
              </w:rPr>
              <w:t>муниципальное бюджетное образовательное учреждение дополнительного образования детей Пильнинский детско-юношеский центр (далее - ДЮЦ)</w:t>
            </w:r>
          </w:p>
          <w:p w:rsidR="00AE0D03" w:rsidRDefault="006003D9">
            <w:pPr>
              <w:ind w:left="720"/>
              <w:jc w:val="both"/>
              <w:rPr>
                <w:sz w:val="22"/>
                <w:szCs w:val="22"/>
              </w:rPr>
            </w:pPr>
            <w:r>
              <w:rPr>
                <w:sz w:val="22"/>
                <w:szCs w:val="22"/>
              </w:rPr>
              <w:t xml:space="preserve">ГКУ "Управление социальной защиты населения Пильнинского муниципального </w:t>
            </w:r>
            <w:r>
              <w:rPr>
                <w:sz w:val="24"/>
                <w:szCs w:val="24"/>
              </w:rPr>
              <w:t>округа</w:t>
            </w:r>
            <w:r>
              <w:rPr>
                <w:sz w:val="22"/>
                <w:szCs w:val="22"/>
              </w:rPr>
              <w:t xml:space="preserve"> " (по согласованию)</w:t>
            </w:r>
          </w:p>
          <w:p w:rsidR="00AE0D03" w:rsidRDefault="00AE0D03">
            <w:pPr>
              <w:widowControl w:val="0"/>
              <w:ind w:firstLine="300"/>
              <w:contextualSpacing/>
              <w:jc w:val="both"/>
              <w:rPr>
                <w:color w:val="000000"/>
                <w:sz w:val="22"/>
                <w:szCs w:val="22"/>
              </w:rPr>
            </w:pPr>
          </w:p>
        </w:tc>
      </w:tr>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rPr>
                <w:color w:val="000000"/>
                <w:sz w:val="22"/>
                <w:szCs w:val="22"/>
              </w:rPr>
            </w:pPr>
            <w:r>
              <w:rPr>
                <w:color w:val="000000"/>
                <w:sz w:val="22"/>
                <w:szCs w:val="22"/>
              </w:rPr>
              <w:t xml:space="preserve">3. Подпрограммы Программы </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widowControl w:val="0"/>
              <w:ind w:left="720"/>
              <w:contextualSpacing/>
              <w:jc w:val="both"/>
              <w:rPr>
                <w:color w:val="000000"/>
                <w:sz w:val="22"/>
                <w:szCs w:val="22"/>
              </w:rPr>
            </w:pPr>
            <w:r>
              <w:rPr>
                <w:color w:val="000000"/>
                <w:sz w:val="22"/>
                <w:szCs w:val="22"/>
              </w:rPr>
              <w:t>Подпрограмма 1 «Развитие дошкольного образования»</w:t>
            </w:r>
          </w:p>
          <w:p w:rsidR="00AE0D03" w:rsidRDefault="006003D9">
            <w:pPr>
              <w:widowControl w:val="0"/>
              <w:ind w:left="720"/>
              <w:contextualSpacing/>
              <w:jc w:val="both"/>
              <w:rPr>
                <w:color w:val="000000"/>
                <w:sz w:val="22"/>
                <w:szCs w:val="22"/>
              </w:rPr>
            </w:pPr>
            <w:r>
              <w:rPr>
                <w:color w:val="000000"/>
                <w:sz w:val="22"/>
                <w:szCs w:val="22"/>
              </w:rPr>
              <w:t>Подпрограмма 2 «Развитие начального общего, основного общего, среднего общего образования»</w:t>
            </w:r>
          </w:p>
          <w:p w:rsidR="00AE0D03" w:rsidRDefault="006003D9">
            <w:pPr>
              <w:widowControl w:val="0"/>
              <w:ind w:left="720"/>
              <w:contextualSpacing/>
              <w:jc w:val="both"/>
              <w:rPr>
                <w:color w:val="000000"/>
                <w:sz w:val="22"/>
                <w:szCs w:val="22"/>
              </w:rPr>
            </w:pPr>
            <w:r>
              <w:rPr>
                <w:color w:val="000000"/>
                <w:sz w:val="22"/>
                <w:szCs w:val="22"/>
              </w:rPr>
              <w:t>Подпрограмма 3 «Развитие дополнительного образования и воспитания детей»</w:t>
            </w:r>
          </w:p>
          <w:p w:rsidR="00AE0D03" w:rsidRDefault="006003D9">
            <w:pPr>
              <w:widowControl w:val="0"/>
              <w:ind w:left="720"/>
              <w:contextualSpacing/>
              <w:jc w:val="both"/>
              <w:rPr>
                <w:color w:val="000000"/>
                <w:sz w:val="22"/>
                <w:szCs w:val="22"/>
              </w:rPr>
            </w:pPr>
            <w:r>
              <w:rPr>
                <w:color w:val="000000"/>
                <w:sz w:val="22"/>
                <w:szCs w:val="22"/>
              </w:rPr>
              <w:t>Подпрограмма 4 «Молодежь Пильнинского муниципального округа»</w:t>
            </w:r>
          </w:p>
          <w:p w:rsidR="00AE0D03" w:rsidRDefault="006003D9">
            <w:pPr>
              <w:widowControl w:val="0"/>
              <w:ind w:left="720"/>
              <w:contextualSpacing/>
              <w:jc w:val="both"/>
              <w:rPr>
                <w:color w:val="000000"/>
                <w:sz w:val="22"/>
                <w:szCs w:val="22"/>
              </w:rPr>
            </w:pPr>
            <w:r>
              <w:rPr>
                <w:color w:val="000000"/>
                <w:sz w:val="22"/>
                <w:szCs w:val="22"/>
              </w:rPr>
              <w:t>Подпрограмма 5 «Развитие физической культуры и спорта»</w:t>
            </w:r>
          </w:p>
          <w:p w:rsidR="00AE0D03" w:rsidRDefault="006003D9">
            <w:pPr>
              <w:widowControl w:val="0"/>
              <w:ind w:left="720"/>
              <w:contextualSpacing/>
              <w:jc w:val="both"/>
              <w:rPr>
                <w:color w:val="000000"/>
                <w:sz w:val="22"/>
                <w:szCs w:val="22"/>
              </w:rPr>
            </w:pPr>
            <w:r>
              <w:rPr>
                <w:color w:val="000000"/>
                <w:sz w:val="22"/>
                <w:szCs w:val="22"/>
              </w:rPr>
              <w:t>Подпрограмма 6 «Ресурсное обеспечение сферы образования Пильнинского муниципального округа»</w:t>
            </w:r>
          </w:p>
          <w:p w:rsidR="00AE0D03" w:rsidRDefault="006003D9">
            <w:pPr>
              <w:widowControl w:val="0"/>
              <w:ind w:left="720"/>
              <w:contextualSpacing/>
              <w:jc w:val="both"/>
              <w:rPr>
                <w:color w:val="000000"/>
                <w:sz w:val="22"/>
                <w:szCs w:val="22"/>
              </w:rPr>
            </w:pPr>
            <w:r>
              <w:rPr>
                <w:color w:val="000000"/>
                <w:sz w:val="22"/>
                <w:szCs w:val="22"/>
              </w:rPr>
              <w:t>Подпрограмма 7 «Обеспечение реализации муниципальной программы»</w:t>
            </w:r>
          </w:p>
          <w:p w:rsidR="00AE0D03" w:rsidRDefault="00AE0D03">
            <w:pPr>
              <w:widowControl w:val="0"/>
              <w:ind w:firstLine="300"/>
              <w:contextualSpacing/>
              <w:jc w:val="both"/>
              <w:rPr>
                <w:color w:val="000000"/>
                <w:sz w:val="22"/>
                <w:szCs w:val="22"/>
              </w:rPr>
            </w:pPr>
          </w:p>
        </w:tc>
      </w:tr>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jc w:val="both"/>
              <w:rPr>
                <w:color w:val="000000"/>
                <w:sz w:val="22"/>
                <w:szCs w:val="22"/>
              </w:rPr>
            </w:pPr>
            <w:r>
              <w:rPr>
                <w:color w:val="000000"/>
                <w:sz w:val="22"/>
                <w:szCs w:val="22"/>
              </w:rPr>
              <w:t xml:space="preserve">4. Цель Программы </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jc w:val="both"/>
              <w:rPr>
                <w:color w:val="000000"/>
                <w:sz w:val="22"/>
                <w:szCs w:val="22"/>
              </w:rPr>
            </w:pPr>
            <w:r>
              <w:rPr>
                <w:color w:val="000000"/>
                <w:sz w:val="22"/>
                <w:szCs w:val="22"/>
              </w:rPr>
              <w:t>Формирование на территории Пильнинского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rPr>
                <w:color w:val="000000"/>
                <w:sz w:val="22"/>
                <w:szCs w:val="22"/>
              </w:rPr>
            </w:pPr>
            <w:r>
              <w:rPr>
                <w:color w:val="000000"/>
                <w:sz w:val="22"/>
                <w:szCs w:val="22"/>
              </w:rPr>
              <w:t xml:space="preserve">5. Задачи Программы </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widowControl w:val="0"/>
              <w:ind w:firstLine="300"/>
              <w:contextualSpacing/>
              <w:jc w:val="both"/>
              <w:rPr>
                <w:color w:val="000000"/>
                <w:sz w:val="22"/>
                <w:szCs w:val="22"/>
              </w:rPr>
            </w:pPr>
            <w:r>
              <w:rPr>
                <w:color w:val="000000"/>
                <w:sz w:val="22"/>
                <w:szCs w:val="22"/>
              </w:rPr>
              <w:t>Реализация права детей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AE0D03" w:rsidRDefault="006003D9">
            <w:pPr>
              <w:widowControl w:val="0"/>
              <w:ind w:firstLine="300"/>
              <w:contextualSpacing/>
              <w:jc w:val="both"/>
              <w:rPr>
                <w:color w:val="000000"/>
                <w:sz w:val="22"/>
                <w:szCs w:val="22"/>
              </w:rPr>
            </w:pPr>
            <w:r>
              <w:rPr>
                <w:color w:val="000000"/>
                <w:sz w:val="22"/>
                <w:szCs w:val="22"/>
              </w:rPr>
              <w:t xml:space="preserve">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w:t>
            </w:r>
            <w:r>
              <w:rPr>
                <w:color w:val="000000"/>
                <w:sz w:val="22"/>
                <w:szCs w:val="22"/>
              </w:rPr>
              <w:lastRenderedPageBreak/>
              <w:t>возможностями.</w:t>
            </w:r>
          </w:p>
          <w:p w:rsidR="00AE0D03" w:rsidRDefault="006003D9">
            <w:pPr>
              <w:widowControl w:val="0"/>
              <w:ind w:firstLine="300"/>
              <w:contextualSpacing/>
              <w:jc w:val="both"/>
              <w:rPr>
                <w:color w:val="000000"/>
                <w:sz w:val="22"/>
                <w:szCs w:val="22"/>
              </w:rPr>
            </w:pPr>
            <w:r>
              <w:rPr>
                <w:color w:val="000000"/>
                <w:sz w:val="22"/>
                <w:szCs w:val="22"/>
              </w:rPr>
              <w:t xml:space="preserve">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w:t>
            </w:r>
          </w:p>
          <w:p w:rsidR="00AE0D03" w:rsidRDefault="006003D9">
            <w:pPr>
              <w:widowControl w:val="0"/>
              <w:ind w:firstLine="300"/>
              <w:contextualSpacing/>
              <w:jc w:val="both"/>
              <w:rPr>
                <w:color w:val="000000"/>
                <w:sz w:val="22"/>
                <w:szCs w:val="22"/>
              </w:rPr>
            </w:pPr>
            <w:r>
              <w:rPr>
                <w:color w:val="000000"/>
                <w:sz w:val="22"/>
                <w:szCs w:val="22"/>
              </w:rPr>
              <w:tab/>
              <w:t>Обеспечение социально-правовой защиты детей на территории Пильнинского муниципального округа.</w:t>
            </w:r>
          </w:p>
          <w:p w:rsidR="00AE0D03" w:rsidRDefault="006003D9">
            <w:pPr>
              <w:widowControl w:val="0"/>
              <w:ind w:firstLine="300"/>
              <w:contextualSpacing/>
              <w:jc w:val="both"/>
              <w:rPr>
                <w:color w:val="000000"/>
                <w:sz w:val="22"/>
                <w:szCs w:val="22"/>
              </w:rPr>
            </w:pPr>
            <w:r>
              <w:rPr>
                <w:color w:val="000000"/>
                <w:sz w:val="22"/>
                <w:szCs w:val="22"/>
              </w:rPr>
              <w:tab/>
              <w:t>Развитие инфраструктуры и организационно-экономических механизмов, обеспечивающих доступность качественного образования.</w:t>
            </w:r>
          </w:p>
          <w:p w:rsidR="00AE0D03" w:rsidRDefault="006003D9">
            <w:pPr>
              <w:widowControl w:val="0"/>
              <w:ind w:firstLine="300"/>
              <w:contextualSpacing/>
              <w:jc w:val="both"/>
              <w:rPr>
                <w:color w:val="000000"/>
                <w:sz w:val="22"/>
                <w:szCs w:val="22"/>
              </w:rPr>
            </w:pPr>
            <w:r>
              <w:rPr>
                <w:color w:val="000000"/>
                <w:sz w:val="22"/>
                <w:szCs w:val="22"/>
              </w:rPr>
              <w:tab/>
              <w:t>Обеспечение организационных, информационных и методических условий для реализации Программы</w:t>
            </w:r>
          </w:p>
          <w:p w:rsidR="00AE0D03" w:rsidRDefault="006003D9">
            <w:pPr>
              <w:widowControl w:val="0"/>
              <w:ind w:firstLine="300"/>
              <w:contextualSpacing/>
              <w:jc w:val="both"/>
              <w:rPr>
                <w:color w:val="000000"/>
                <w:sz w:val="22"/>
                <w:szCs w:val="22"/>
              </w:rPr>
            </w:pPr>
            <w:r>
              <w:rPr>
                <w:color w:val="000000"/>
                <w:sz w:val="22"/>
                <w:szCs w:val="22"/>
              </w:rPr>
              <w:t xml:space="preserve"> 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Пильнинского муниципального округа Нижегородской области, содействие успешной интеграции молодежи в общество, повышение ее роли в жизни округа, региона и страны</w:t>
            </w:r>
          </w:p>
        </w:tc>
      </w:tr>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rPr>
                <w:color w:val="000000"/>
                <w:sz w:val="22"/>
                <w:szCs w:val="22"/>
              </w:rPr>
            </w:pPr>
            <w:r>
              <w:rPr>
                <w:color w:val="000000"/>
                <w:sz w:val="22"/>
                <w:szCs w:val="22"/>
              </w:rPr>
              <w:lastRenderedPageBreak/>
              <w:t xml:space="preserve">6. Этапы и сроки  реализации Программы </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widowControl w:val="0"/>
              <w:ind w:firstLine="300"/>
              <w:contextualSpacing/>
              <w:jc w:val="both"/>
              <w:rPr>
                <w:color w:val="000000"/>
                <w:sz w:val="22"/>
                <w:szCs w:val="22"/>
              </w:rPr>
            </w:pPr>
            <w:r>
              <w:rPr>
                <w:color w:val="000000"/>
                <w:sz w:val="22"/>
                <w:szCs w:val="22"/>
              </w:rPr>
              <w:t>2026-2028 годы.</w:t>
            </w:r>
          </w:p>
          <w:p w:rsidR="00AE0D03" w:rsidRDefault="006003D9">
            <w:pPr>
              <w:widowControl w:val="0"/>
              <w:ind w:firstLine="300"/>
              <w:contextualSpacing/>
              <w:jc w:val="both"/>
              <w:rPr>
                <w:color w:val="000000"/>
                <w:sz w:val="22"/>
                <w:szCs w:val="22"/>
              </w:rPr>
            </w:pPr>
            <w:r>
              <w:rPr>
                <w:color w:val="000000"/>
                <w:sz w:val="22"/>
                <w:szCs w:val="22"/>
              </w:rPr>
              <w:t xml:space="preserve">Программа реализуется в один этап </w:t>
            </w:r>
          </w:p>
        </w:tc>
      </w:tr>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rPr>
                <w:color w:val="000000"/>
                <w:sz w:val="22"/>
                <w:szCs w:val="22"/>
              </w:rPr>
            </w:pPr>
            <w:r>
              <w:rPr>
                <w:color w:val="000000"/>
                <w:sz w:val="22"/>
                <w:szCs w:val="22"/>
              </w:rPr>
              <w:t>7. Объемы бюджетных ассигнований Программы за счет средств областного и местного  бюджетов (в разбивке по подпрограммам)</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jc w:val="both"/>
              <w:rPr>
                <w:color w:val="000000"/>
                <w:sz w:val="22"/>
                <w:szCs w:val="22"/>
              </w:rPr>
            </w:pPr>
            <w:r>
              <w:rPr>
                <w:color w:val="000000"/>
                <w:sz w:val="22"/>
                <w:szCs w:val="22"/>
              </w:rPr>
              <w:t>Общий объем финансирования Программы в ценах соответствующих лет составляет 1881808.5 тыс. руб., в том числе по годам в тыс. руб.:</w:t>
            </w:r>
          </w:p>
          <w:p w:rsidR="00AE0D03" w:rsidRDefault="00AE0D03">
            <w:pPr>
              <w:widowControl w:val="0"/>
              <w:contextualSpacing/>
              <w:jc w:val="both"/>
              <w:rPr>
                <w:color w:val="000000"/>
                <w:sz w:val="22"/>
                <w:szCs w:val="22"/>
              </w:rPr>
            </w:pPr>
          </w:p>
          <w:tbl>
            <w:tblPr>
              <w:tblW w:w="11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6"/>
              <w:gridCol w:w="1294"/>
              <w:gridCol w:w="1157"/>
              <w:gridCol w:w="1134"/>
              <w:gridCol w:w="1276"/>
              <w:gridCol w:w="1275"/>
              <w:gridCol w:w="567"/>
              <w:gridCol w:w="681"/>
              <w:gridCol w:w="558"/>
              <w:gridCol w:w="568"/>
              <w:gridCol w:w="544"/>
              <w:gridCol w:w="1195"/>
            </w:tblGrid>
            <w:tr w:rsidR="00AE0D03">
              <w:trPr>
                <w:jc w:val="center"/>
              </w:trPr>
              <w:tc>
                <w:tcPr>
                  <w:tcW w:w="1236" w:type="dxa"/>
                  <w:vAlign w:val="center"/>
                </w:tcPr>
                <w:p w:rsidR="00AE0D03" w:rsidRDefault="006003D9">
                  <w:pPr>
                    <w:jc w:val="center"/>
                    <w:rPr>
                      <w:color w:val="000000" w:themeColor="text1"/>
                      <w:sz w:val="24"/>
                      <w:szCs w:val="24"/>
                    </w:rPr>
                  </w:pPr>
                  <w:r>
                    <w:rPr>
                      <w:color w:val="000000" w:themeColor="text1"/>
                      <w:sz w:val="24"/>
                      <w:szCs w:val="24"/>
                    </w:rPr>
                    <w:t>Наименование программы/ подпрограммы</w:t>
                  </w:r>
                </w:p>
              </w:tc>
              <w:tc>
                <w:tcPr>
                  <w:tcW w:w="1294" w:type="dxa"/>
                  <w:vAlign w:val="center"/>
                </w:tcPr>
                <w:p w:rsidR="00AE0D03" w:rsidRDefault="006003D9">
                  <w:pPr>
                    <w:jc w:val="center"/>
                    <w:rPr>
                      <w:color w:val="000000" w:themeColor="text1"/>
                      <w:sz w:val="24"/>
                      <w:szCs w:val="24"/>
                    </w:rPr>
                  </w:pPr>
                  <w:r>
                    <w:rPr>
                      <w:color w:val="000000" w:themeColor="text1"/>
                      <w:sz w:val="24"/>
                      <w:szCs w:val="24"/>
                    </w:rPr>
                    <w:t>Источники финансирования</w:t>
                  </w:r>
                </w:p>
              </w:tc>
              <w:tc>
                <w:tcPr>
                  <w:tcW w:w="7760" w:type="dxa"/>
                  <w:gridSpan w:val="9"/>
                  <w:vAlign w:val="center"/>
                </w:tcPr>
                <w:p w:rsidR="00AE0D03" w:rsidRDefault="006003D9">
                  <w:pPr>
                    <w:jc w:val="center"/>
                    <w:rPr>
                      <w:color w:val="000000" w:themeColor="text1"/>
                      <w:sz w:val="24"/>
                      <w:szCs w:val="24"/>
                    </w:rPr>
                  </w:pPr>
                  <w:r>
                    <w:rPr>
                      <w:color w:val="000000" w:themeColor="text1"/>
                      <w:sz w:val="24"/>
                      <w:szCs w:val="24"/>
                    </w:rPr>
                    <w:t>Расходы (тыс. руб.) по годам</w:t>
                  </w:r>
                </w:p>
              </w:tc>
              <w:tc>
                <w:tcPr>
                  <w:tcW w:w="1195" w:type="dxa"/>
                  <w:vAlign w:val="center"/>
                </w:tcPr>
                <w:p w:rsidR="00AE0D03" w:rsidRDefault="006003D9">
                  <w:pPr>
                    <w:jc w:val="center"/>
                    <w:rPr>
                      <w:color w:val="000000" w:themeColor="text1"/>
                      <w:sz w:val="24"/>
                      <w:szCs w:val="24"/>
                    </w:rPr>
                  </w:pPr>
                  <w:r>
                    <w:rPr>
                      <w:color w:val="000000" w:themeColor="text1"/>
                      <w:sz w:val="24"/>
                      <w:szCs w:val="24"/>
                    </w:rPr>
                    <w:t>Всего</w:t>
                  </w:r>
                </w:p>
              </w:tc>
            </w:tr>
            <w:tr w:rsidR="00AE0D03">
              <w:trPr>
                <w:jc w:val="center"/>
              </w:trPr>
              <w:tc>
                <w:tcPr>
                  <w:tcW w:w="1236" w:type="dxa"/>
                  <w:vAlign w:val="center"/>
                </w:tcPr>
                <w:p w:rsidR="00AE0D03" w:rsidRDefault="00AE0D03">
                  <w:pPr>
                    <w:jc w:val="center"/>
                    <w:rPr>
                      <w:color w:val="000000" w:themeColor="text1"/>
                      <w:sz w:val="24"/>
                      <w:szCs w:val="24"/>
                    </w:rPr>
                  </w:pPr>
                </w:p>
              </w:tc>
              <w:tc>
                <w:tcPr>
                  <w:tcW w:w="1294" w:type="dxa"/>
                  <w:vAlign w:val="center"/>
                </w:tcPr>
                <w:p w:rsidR="00AE0D03" w:rsidRDefault="00AE0D03">
                  <w:pPr>
                    <w:jc w:val="center"/>
                    <w:rPr>
                      <w:color w:val="000000" w:themeColor="text1"/>
                      <w:sz w:val="24"/>
                      <w:szCs w:val="24"/>
                    </w:rPr>
                  </w:pPr>
                </w:p>
              </w:tc>
              <w:tc>
                <w:tcPr>
                  <w:tcW w:w="1157" w:type="dxa"/>
                  <w:vAlign w:val="center"/>
                </w:tcPr>
                <w:p w:rsidR="00AE0D03" w:rsidRDefault="006003D9">
                  <w:pPr>
                    <w:jc w:val="center"/>
                    <w:rPr>
                      <w:color w:val="000000" w:themeColor="text1"/>
                      <w:sz w:val="24"/>
                      <w:szCs w:val="24"/>
                    </w:rPr>
                  </w:pPr>
                  <w:r>
                    <w:rPr>
                      <w:color w:val="000000" w:themeColor="text1"/>
                      <w:sz w:val="24"/>
                      <w:szCs w:val="24"/>
                    </w:rPr>
                    <w:t>2025</w:t>
                  </w:r>
                </w:p>
              </w:tc>
              <w:tc>
                <w:tcPr>
                  <w:tcW w:w="1134" w:type="dxa"/>
                  <w:vAlign w:val="center"/>
                </w:tcPr>
                <w:p w:rsidR="00AE0D03" w:rsidRDefault="006003D9">
                  <w:pPr>
                    <w:jc w:val="center"/>
                    <w:rPr>
                      <w:color w:val="000000" w:themeColor="text1"/>
                      <w:sz w:val="24"/>
                      <w:szCs w:val="24"/>
                    </w:rPr>
                  </w:pPr>
                  <w:r>
                    <w:rPr>
                      <w:color w:val="000000" w:themeColor="text1"/>
                      <w:sz w:val="24"/>
                      <w:szCs w:val="24"/>
                    </w:rPr>
                    <w:t>2026</w:t>
                  </w:r>
                </w:p>
              </w:tc>
              <w:tc>
                <w:tcPr>
                  <w:tcW w:w="1276" w:type="dxa"/>
                  <w:vAlign w:val="center"/>
                </w:tcPr>
                <w:p w:rsidR="00AE0D03" w:rsidRDefault="006003D9">
                  <w:pPr>
                    <w:jc w:val="center"/>
                    <w:rPr>
                      <w:color w:val="000000" w:themeColor="text1"/>
                      <w:sz w:val="24"/>
                      <w:szCs w:val="24"/>
                    </w:rPr>
                  </w:pPr>
                  <w:r>
                    <w:rPr>
                      <w:color w:val="000000" w:themeColor="text1"/>
                      <w:sz w:val="24"/>
                      <w:szCs w:val="24"/>
                    </w:rPr>
                    <w:t>2027</w:t>
                  </w:r>
                </w:p>
              </w:tc>
              <w:tc>
                <w:tcPr>
                  <w:tcW w:w="1275" w:type="dxa"/>
                  <w:vAlign w:val="center"/>
                </w:tcPr>
                <w:p w:rsidR="00AE0D03" w:rsidRDefault="006003D9">
                  <w:pPr>
                    <w:jc w:val="center"/>
                    <w:rPr>
                      <w:color w:val="000000" w:themeColor="text1"/>
                      <w:sz w:val="24"/>
                      <w:szCs w:val="24"/>
                    </w:rPr>
                  </w:pPr>
                  <w:r>
                    <w:rPr>
                      <w:color w:val="000000" w:themeColor="text1"/>
                      <w:sz w:val="24"/>
                      <w:szCs w:val="24"/>
                    </w:rPr>
                    <w:t>2028</w:t>
                  </w:r>
                </w:p>
              </w:tc>
              <w:tc>
                <w:tcPr>
                  <w:tcW w:w="567" w:type="dxa"/>
                  <w:vAlign w:val="center"/>
                </w:tcPr>
                <w:p w:rsidR="00AE0D03" w:rsidRDefault="006003D9">
                  <w:pPr>
                    <w:jc w:val="center"/>
                    <w:rPr>
                      <w:color w:val="000000" w:themeColor="text1"/>
                      <w:sz w:val="24"/>
                      <w:szCs w:val="24"/>
                    </w:rPr>
                  </w:pPr>
                  <w:r>
                    <w:rPr>
                      <w:color w:val="000000" w:themeColor="text1"/>
                      <w:sz w:val="24"/>
                      <w:szCs w:val="24"/>
                    </w:rPr>
                    <w:t>-</w:t>
                  </w:r>
                </w:p>
              </w:tc>
              <w:tc>
                <w:tcPr>
                  <w:tcW w:w="681" w:type="dxa"/>
                  <w:vAlign w:val="center"/>
                </w:tcPr>
                <w:p w:rsidR="00AE0D03" w:rsidRDefault="006003D9">
                  <w:pPr>
                    <w:jc w:val="center"/>
                    <w:rPr>
                      <w:color w:val="000000" w:themeColor="text1"/>
                      <w:sz w:val="24"/>
                      <w:szCs w:val="24"/>
                    </w:rPr>
                  </w:pPr>
                  <w:r>
                    <w:rPr>
                      <w:color w:val="000000" w:themeColor="text1"/>
                      <w:sz w:val="24"/>
                      <w:szCs w:val="24"/>
                    </w:rPr>
                    <w:t>-</w:t>
                  </w:r>
                </w:p>
              </w:tc>
              <w:tc>
                <w:tcPr>
                  <w:tcW w:w="558" w:type="dxa"/>
                  <w:vAlign w:val="center"/>
                </w:tcPr>
                <w:p w:rsidR="00AE0D03" w:rsidRDefault="006003D9">
                  <w:pPr>
                    <w:jc w:val="center"/>
                    <w:rPr>
                      <w:color w:val="000000" w:themeColor="text1"/>
                      <w:sz w:val="24"/>
                      <w:szCs w:val="24"/>
                    </w:rPr>
                  </w:pPr>
                  <w:r>
                    <w:rPr>
                      <w:color w:val="000000" w:themeColor="text1"/>
                      <w:sz w:val="24"/>
                      <w:szCs w:val="24"/>
                    </w:rPr>
                    <w:t>-</w:t>
                  </w:r>
                </w:p>
              </w:tc>
              <w:tc>
                <w:tcPr>
                  <w:tcW w:w="568" w:type="dxa"/>
                  <w:vAlign w:val="center"/>
                </w:tcPr>
                <w:p w:rsidR="00AE0D03" w:rsidRDefault="006003D9">
                  <w:pPr>
                    <w:jc w:val="center"/>
                    <w:rPr>
                      <w:color w:val="000000" w:themeColor="text1"/>
                      <w:sz w:val="24"/>
                      <w:szCs w:val="24"/>
                    </w:rPr>
                  </w:pPr>
                  <w:r>
                    <w:rPr>
                      <w:color w:val="000000" w:themeColor="text1"/>
                      <w:sz w:val="24"/>
                      <w:szCs w:val="24"/>
                    </w:rPr>
                    <w:t>-</w:t>
                  </w:r>
                </w:p>
              </w:tc>
              <w:tc>
                <w:tcPr>
                  <w:tcW w:w="544" w:type="dxa"/>
                  <w:vAlign w:val="center"/>
                </w:tcPr>
                <w:p w:rsidR="00AE0D03" w:rsidRDefault="006003D9">
                  <w:pPr>
                    <w:jc w:val="center"/>
                    <w:rPr>
                      <w:color w:val="000000" w:themeColor="text1"/>
                      <w:sz w:val="24"/>
                      <w:szCs w:val="24"/>
                    </w:rPr>
                  </w:pPr>
                  <w:r>
                    <w:rPr>
                      <w:color w:val="000000" w:themeColor="text1"/>
                      <w:sz w:val="24"/>
                      <w:szCs w:val="24"/>
                    </w:rPr>
                    <w:t>-</w:t>
                  </w:r>
                </w:p>
              </w:tc>
              <w:tc>
                <w:tcPr>
                  <w:tcW w:w="1195" w:type="dxa"/>
                  <w:vMerge w:val="restart"/>
                  <w:vAlign w:val="center"/>
                </w:tcPr>
                <w:p w:rsidR="00AE0D03" w:rsidRDefault="00AE0D03">
                  <w:pPr>
                    <w:jc w:val="center"/>
                    <w:rPr>
                      <w:color w:val="000000" w:themeColor="text1"/>
                      <w:sz w:val="24"/>
                      <w:szCs w:val="24"/>
                    </w:rPr>
                  </w:pPr>
                </w:p>
              </w:tc>
            </w:tr>
            <w:tr w:rsidR="00AE0D03">
              <w:trPr>
                <w:jc w:val="center"/>
              </w:trPr>
              <w:tc>
                <w:tcPr>
                  <w:tcW w:w="1236" w:type="dxa"/>
                  <w:vMerge w:val="restart"/>
                  <w:vAlign w:val="center"/>
                </w:tcPr>
                <w:p w:rsidR="00AE0D03" w:rsidRDefault="006003D9">
                  <w:pPr>
                    <w:rPr>
                      <w:color w:val="000000" w:themeColor="text1"/>
                      <w:sz w:val="24"/>
                      <w:szCs w:val="24"/>
                    </w:rPr>
                  </w:pPr>
                  <w:r>
                    <w:rPr>
                      <w:color w:val="000000" w:themeColor="text1"/>
                      <w:sz w:val="24"/>
                      <w:szCs w:val="24"/>
                    </w:rPr>
                    <w:t>Всего по муниципальной программе</w:t>
                  </w:r>
                </w:p>
              </w:tc>
              <w:tc>
                <w:tcPr>
                  <w:tcW w:w="1294" w:type="dxa"/>
                  <w:vAlign w:val="center"/>
                </w:tcPr>
                <w:p w:rsidR="00AE0D03" w:rsidRDefault="006003D9">
                  <w:pPr>
                    <w:rPr>
                      <w:color w:val="000000" w:themeColor="text1"/>
                      <w:sz w:val="24"/>
                      <w:szCs w:val="24"/>
                    </w:rPr>
                  </w:pPr>
                  <w:r>
                    <w:rPr>
                      <w:color w:val="000000" w:themeColor="text1"/>
                      <w:sz w:val="24"/>
                      <w:szCs w:val="24"/>
                    </w:rPr>
                    <w:t>Всего</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644637,3</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633001,0</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631091,7</w:t>
                  </w:r>
                </w:p>
              </w:tc>
              <w:tc>
                <w:tcPr>
                  <w:tcW w:w="1275" w:type="dxa"/>
                  <w:shd w:val="clear" w:color="000000" w:fill="FFFFFF"/>
                </w:tcPr>
                <w:p w:rsidR="00AE0D03" w:rsidRDefault="006003D9">
                  <w:pPr>
                    <w:jc w:val="center"/>
                    <w:rPr>
                      <w:b/>
                      <w:bCs/>
                      <w:color w:val="000000" w:themeColor="text1"/>
                      <w:sz w:val="22"/>
                      <w:szCs w:val="22"/>
                    </w:rPr>
                  </w:pPr>
                  <w:r>
                    <w:rPr>
                      <w:b/>
                      <w:bCs/>
                      <w:color w:val="000000" w:themeColor="text1"/>
                      <w:sz w:val="22"/>
                      <w:szCs w:val="22"/>
                    </w:rPr>
                    <w:t>643187,6</w:t>
                  </w: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2551917,6</w:t>
                  </w:r>
                </w:p>
              </w:tc>
            </w:tr>
            <w:tr w:rsidR="00AE0D03">
              <w:trPr>
                <w:trHeight w:val="485"/>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29114,3</w:t>
                  </w:r>
                </w:p>
              </w:tc>
              <w:tc>
                <w:tcPr>
                  <w:tcW w:w="113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29903,5</w:t>
                  </w:r>
                </w:p>
              </w:tc>
              <w:tc>
                <w:tcPr>
                  <w:tcW w:w="1276"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29574,0</w:t>
                  </w:r>
                </w:p>
              </w:tc>
              <w:tc>
                <w:tcPr>
                  <w:tcW w:w="1275"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29193,3</w:t>
                  </w: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117785,1</w:t>
                  </w:r>
                </w:p>
              </w:tc>
            </w:tr>
            <w:tr w:rsidR="00AE0D03">
              <w:trPr>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color w:val="000000" w:themeColor="text1"/>
                      <w:sz w:val="22"/>
                      <w:szCs w:val="22"/>
                    </w:rPr>
                  </w:pPr>
                  <w:r>
                    <w:rPr>
                      <w:color w:val="000000" w:themeColor="text1"/>
                      <w:sz w:val="22"/>
                      <w:szCs w:val="22"/>
                    </w:rPr>
                    <w:t>332525,9</w:t>
                  </w:r>
                </w:p>
              </w:tc>
              <w:tc>
                <w:tcPr>
                  <w:tcW w:w="1134"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color w:val="000000" w:themeColor="text1"/>
                      <w:sz w:val="22"/>
                      <w:szCs w:val="22"/>
                    </w:rPr>
                  </w:pPr>
                  <w:r>
                    <w:rPr>
                      <w:color w:val="000000" w:themeColor="text1"/>
                      <w:sz w:val="22"/>
                      <w:szCs w:val="22"/>
                    </w:rPr>
                    <w:t>316602,6</w:t>
                  </w:r>
                </w:p>
              </w:tc>
              <w:tc>
                <w:tcPr>
                  <w:tcW w:w="1276"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color w:val="000000" w:themeColor="text1"/>
                      <w:sz w:val="22"/>
                      <w:szCs w:val="22"/>
                    </w:rPr>
                  </w:pPr>
                  <w:r>
                    <w:rPr>
                      <w:color w:val="000000" w:themeColor="text1"/>
                      <w:sz w:val="22"/>
                      <w:szCs w:val="22"/>
                    </w:rPr>
                    <w:t>313395,7</w:t>
                  </w:r>
                </w:p>
              </w:tc>
              <w:tc>
                <w:tcPr>
                  <w:tcW w:w="1275"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325908,9</w:t>
                  </w: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b/>
                      <w:bCs/>
                      <w:color w:val="000000" w:themeColor="text1"/>
                      <w:sz w:val="22"/>
                      <w:szCs w:val="22"/>
                    </w:rPr>
                  </w:pPr>
                  <w:r>
                    <w:rPr>
                      <w:b/>
                      <w:bCs/>
                      <w:color w:val="000000" w:themeColor="text1"/>
                      <w:sz w:val="22"/>
                      <w:szCs w:val="22"/>
                    </w:rPr>
                    <w:t>1288433,1</w:t>
                  </w:r>
                </w:p>
              </w:tc>
            </w:tr>
            <w:tr w:rsidR="00AE0D03">
              <w:trPr>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282997,1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286494,9</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288122,0</w:t>
                  </w:r>
                </w:p>
              </w:tc>
              <w:tc>
                <w:tcPr>
                  <w:tcW w:w="1275"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288085,4</w:t>
                  </w: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1145699,4</w:t>
                  </w:r>
                </w:p>
              </w:tc>
            </w:tr>
            <w:tr w:rsidR="00AE0D03">
              <w:trPr>
                <w:trHeight w:val="426"/>
                <w:jc w:val="center"/>
              </w:trPr>
              <w:tc>
                <w:tcPr>
                  <w:tcW w:w="1236" w:type="dxa"/>
                  <w:vMerge/>
                  <w:tcBorders>
                    <w:bottom w:val="single" w:sz="4" w:space="0" w:color="000000"/>
                  </w:tcBorders>
                  <w:vAlign w:val="center"/>
                </w:tcPr>
                <w:p w:rsidR="00AE0D03" w:rsidRDefault="00AE0D03">
                  <w:pPr>
                    <w:rPr>
                      <w:sz w:val="24"/>
                      <w:szCs w:val="24"/>
                    </w:rPr>
                  </w:pPr>
                </w:p>
              </w:tc>
              <w:tc>
                <w:tcPr>
                  <w:tcW w:w="1294" w:type="dxa"/>
                  <w:tcBorders>
                    <w:bottom w:val="single" w:sz="4" w:space="0" w:color="000000"/>
                  </w:tcBorders>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1134" w:type="dxa"/>
                  <w:tcBorders>
                    <w:bottom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276" w:type="dxa"/>
                  <w:tcBorders>
                    <w:bottom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275" w:type="dxa"/>
                  <w:tcBorders>
                    <w:bottom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567"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bottom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jc w:val="center"/>
              </w:trPr>
              <w:tc>
                <w:tcPr>
                  <w:tcW w:w="1236" w:type="dxa"/>
                  <w:vMerge w:val="restart"/>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Подпрограмма 1 «Развитие дошкольного образования»</w:t>
                  </w: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Всего</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126362,6</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128337,3</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133833,4</w:t>
                  </w:r>
                </w:p>
              </w:tc>
              <w:tc>
                <w:tcPr>
                  <w:tcW w:w="1275" w:type="dxa"/>
                  <w:tcBorders>
                    <w:top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136559,2</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525092,5</w:t>
                  </w:r>
                </w:p>
              </w:tc>
            </w:tr>
            <w:tr w:rsidR="00AE0D03">
              <w:trPr>
                <w:jc w:val="center"/>
              </w:trPr>
              <w:tc>
                <w:tcPr>
                  <w:tcW w:w="1236" w:type="dxa"/>
                  <w:vMerge/>
                  <w:tcBorders>
                    <w:top w:val="single" w:sz="4" w:space="0" w:color="000000"/>
                    <w:bottom w:val="single" w:sz="4" w:space="0" w:color="000000"/>
                  </w:tcBorders>
                  <w:vAlign w:val="center"/>
                </w:tcPr>
                <w:p w:rsidR="00AE0D03" w:rsidRDefault="00AE0D03">
                  <w:pPr>
                    <w:rPr>
                      <w:sz w:val="24"/>
                      <w:szCs w:val="24"/>
                    </w:rPr>
                  </w:pPr>
                </w:p>
              </w:tc>
              <w:tc>
                <w:tcPr>
                  <w:tcW w:w="1294" w:type="dxa"/>
                  <w:tcBorders>
                    <w:top w:val="single" w:sz="4" w:space="0" w:color="000000"/>
                    <w:bottom w:val="single" w:sz="4" w:space="0" w:color="000000"/>
                  </w:tcBorders>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276"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275" w:type="dxa"/>
                  <w:tcBorders>
                    <w:top w:val="single" w:sz="4" w:space="0" w:color="000000"/>
                    <w:bottom w:val="single" w:sz="4" w:space="0" w:color="000000"/>
                  </w:tcBorders>
                  <w:shd w:val="clear" w:color="000000" w:fill="FFFFFF"/>
                </w:tcPr>
                <w:p w:rsidR="00AE0D03" w:rsidRDefault="00AE0D03">
                  <w:pPr>
                    <w:jc w:val="center"/>
                    <w:rPr>
                      <w:b/>
                      <w:bCs/>
                      <w:color w:val="000000" w:themeColor="text1"/>
                      <w:sz w:val="22"/>
                      <w:szCs w:val="22"/>
                    </w:rPr>
                  </w:pPr>
                </w:p>
              </w:tc>
              <w:tc>
                <w:tcPr>
                  <w:tcW w:w="567"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single" w:sz="4" w:space="0" w:color="000000"/>
                    <w:bottom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jc w:val="center"/>
              </w:trPr>
              <w:tc>
                <w:tcPr>
                  <w:tcW w:w="1236" w:type="dxa"/>
                  <w:vMerge/>
                  <w:tcBorders>
                    <w:top w:val="single" w:sz="4" w:space="0" w:color="000000"/>
                    <w:bottom w:val="single" w:sz="4" w:space="0" w:color="000000"/>
                    <w:right w:val="single" w:sz="4" w:space="0" w:color="000000"/>
                  </w:tcBorders>
                  <w:vAlign w:val="center"/>
                </w:tcPr>
                <w:p w:rsidR="00AE0D03" w:rsidRDefault="00AE0D03">
                  <w:pPr>
                    <w:rPr>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69257,1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65439,6</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70675,2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73400,8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278772,7</w:t>
                  </w:r>
                </w:p>
              </w:tc>
            </w:tr>
            <w:tr w:rsidR="00AE0D03">
              <w:trPr>
                <w:jc w:val="center"/>
              </w:trPr>
              <w:tc>
                <w:tcPr>
                  <w:tcW w:w="1236" w:type="dxa"/>
                  <w:vMerge/>
                  <w:tcBorders>
                    <w:top w:val="single" w:sz="4" w:space="0" w:color="000000"/>
                    <w:bottom w:val="single" w:sz="4" w:space="0" w:color="000000"/>
                    <w:right w:val="single" w:sz="4" w:space="0" w:color="000000"/>
                  </w:tcBorders>
                  <w:vAlign w:val="center"/>
                </w:tcPr>
                <w:p w:rsidR="00AE0D03" w:rsidRDefault="00AE0D03">
                  <w:pPr>
                    <w:rPr>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57105,5</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62897,7</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63158,2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63158,4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246319,8</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 xml:space="preserve"> </w:t>
                  </w:r>
                </w:p>
              </w:tc>
              <w:tc>
                <w:tcPr>
                  <w:tcW w:w="1134" w:type="dxa"/>
                  <w:tcBorders>
                    <w:top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6" w:type="dxa"/>
                  <w:tcBorders>
                    <w:top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tcBorders>
                    <w:top w:val="single" w:sz="4" w:space="0" w:color="000000"/>
                  </w:tcBorders>
                  <w:shd w:val="clear" w:color="000000" w:fill="FFFFFF"/>
                  <w:vAlign w:val="center"/>
                </w:tcPr>
                <w:p w:rsidR="00AE0D03" w:rsidRDefault="00AE0D03">
                  <w:pPr>
                    <w:jc w:val="center"/>
                    <w:rPr>
                      <w:b/>
                      <w:bCs/>
                      <w:color w:val="000000" w:themeColor="text1"/>
                      <w:sz w:val="24"/>
                      <w:szCs w:val="24"/>
                    </w:rPr>
                  </w:pPr>
                </w:p>
              </w:tc>
              <w:tc>
                <w:tcPr>
                  <w:tcW w:w="567"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tcBorders>
                    <w:top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val="restart"/>
                  <w:tcBorders>
                    <w:top w:val="single" w:sz="4" w:space="0" w:color="000000"/>
                  </w:tcBorders>
                  <w:vAlign w:val="center"/>
                </w:tcPr>
                <w:p w:rsidR="00AE0D03" w:rsidRDefault="006003D9">
                  <w:pPr>
                    <w:pStyle w:val="ConsPlusNormal"/>
                    <w:ind w:firstLine="0"/>
                    <w:jc w:val="both"/>
                    <w:rPr>
                      <w:color w:val="000000" w:themeColor="text1"/>
                      <w:sz w:val="24"/>
                      <w:szCs w:val="24"/>
                    </w:rPr>
                  </w:pPr>
                  <w:r>
                    <w:rPr>
                      <w:rFonts w:ascii="Times New Roman" w:hAnsi="Times New Roman" w:cs="Times New Roman"/>
                      <w:color w:val="000000" w:themeColor="text1"/>
                      <w:sz w:val="24"/>
                      <w:szCs w:val="24"/>
                    </w:rPr>
                    <w:t>Подпрограмма 2 «Развитие начального общего, основного общего, среднего общего образования»</w:t>
                  </w: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Всего</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460720,4</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443437,1</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436025,4</w:t>
                  </w:r>
                </w:p>
              </w:tc>
              <w:tc>
                <w:tcPr>
                  <w:tcW w:w="1275" w:type="dxa"/>
                  <w:tcBorders>
                    <w:top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445335,9</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1785518,8</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29114,3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29903,5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29574,0</w:t>
                  </w:r>
                </w:p>
              </w:tc>
              <w:tc>
                <w:tcPr>
                  <w:tcW w:w="1275"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29193,3</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tcBorders>
                    <w:top w:val="single" w:sz="4" w:space="0" w:color="000000"/>
                  </w:tcBorders>
                  <w:shd w:val="clear" w:color="000000" w:fill="FFFFFF"/>
                  <w:vAlign w:val="center"/>
                </w:tcPr>
                <w:p w:rsidR="00AE0D03" w:rsidRDefault="006003D9">
                  <w:pPr>
                    <w:rPr>
                      <w:b/>
                      <w:bCs/>
                      <w:color w:val="000000" w:themeColor="text1"/>
                      <w:sz w:val="22"/>
                      <w:szCs w:val="22"/>
                    </w:rPr>
                  </w:pPr>
                  <w:r>
                    <w:rPr>
                      <w:b/>
                      <w:bCs/>
                      <w:color w:val="000000" w:themeColor="text1"/>
                      <w:sz w:val="22"/>
                      <w:szCs w:val="22"/>
                    </w:rPr>
                    <w:t>117785,1</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258297,9</w:t>
                  </w:r>
                </w:p>
              </w:tc>
              <w:tc>
                <w:tcPr>
                  <w:tcW w:w="113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246502,7</w:t>
                  </w:r>
                </w:p>
              </w:tc>
              <w:tc>
                <w:tcPr>
                  <w:tcW w:w="1276"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238053,9</w:t>
                  </w:r>
                </w:p>
              </w:tc>
              <w:tc>
                <w:tcPr>
                  <w:tcW w:w="1275"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247781,9</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990636,4</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173308,2</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167030,9</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168397,5</w:t>
                  </w:r>
                </w:p>
              </w:tc>
              <w:tc>
                <w:tcPr>
                  <w:tcW w:w="1275"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168360,7</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677097,3</w:t>
                  </w:r>
                </w:p>
              </w:tc>
            </w:tr>
            <w:tr w:rsidR="00AE0D03">
              <w:trPr>
                <w:jc w:val="center"/>
              </w:trPr>
              <w:tc>
                <w:tcPr>
                  <w:tcW w:w="1236" w:type="dxa"/>
                  <w:vMerge/>
                  <w:tcBorders>
                    <w:bottom w:val="single" w:sz="4" w:space="0" w:color="000000"/>
                  </w:tcBorders>
                  <w:vAlign w:val="center"/>
                </w:tcPr>
                <w:p w:rsidR="00AE0D03" w:rsidRDefault="00AE0D03">
                  <w:pPr>
                    <w:rPr>
                      <w:sz w:val="24"/>
                      <w:szCs w:val="24"/>
                    </w:rPr>
                  </w:pPr>
                </w:p>
              </w:tc>
              <w:tc>
                <w:tcPr>
                  <w:tcW w:w="1294" w:type="dxa"/>
                  <w:tcBorders>
                    <w:bottom w:val="single" w:sz="4" w:space="0" w:color="000000"/>
                  </w:tcBorders>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tcBorders>
                    <w:bottom w:val="single" w:sz="4" w:space="0" w:color="000000"/>
                  </w:tcBorders>
                  <w:shd w:val="clear" w:color="000000" w:fill="FFFFFF"/>
                  <w:vAlign w:val="center"/>
                </w:tcPr>
                <w:p w:rsidR="00AE0D03" w:rsidRDefault="006003D9">
                  <w:pPr>
                    <w:rPr>
                      <w:color w:val="000000" w:themeColor="text1"/>
                      <w:sz w:val="22"/>
                      <w:szCs w:val="22"/>
                    </w:rPr>
                  </w:pPr>
                  <w:r>
                    <w:rPr>
                      <w:color w:val="000000" w:themeColor="text1"/>
                      <w:sz w:val="22"/>
                      <w:szCs w:val="22"/>
                    </w:rPr>
                    <w:t xml:space="preserve"> </w:t>
                  </w:r>
                </w:p>
              </w:tc>
              <w:tc>
                <w:tcPr>
                  <w:tcW w:w="1134" w:type="dxa"/>
                  <w:shd w:val="clear" w:color="000000" w:fill="FFFFFF"/>
                  <w:vAlign w:val="center"/>
                </w:tcPr>
                <w:p w:rsidR="00AE0D03" w:rsidRDefault="006003D9">
                  <w:pPr>
                    <w:rPr>
                      <w:color w:val="000000" w:themeColor="text1"/>
                      <w:sz w:val="22"/>
                      <w:szCs w:val="22"/>
                    </w:rPr>
                  </w:pPr>
                  <w:r>
                    <w:rPr>
                      <w:b/>
                      <w:bCs/>
                      <w:color w:val="000000" w:themeColor="text1"/>
                      <w:sz w:val="22"/>
                      <w:szCs w:val="22"/>
                    </w:rPr>
                    <w:t xml:space="preserve"> </w:t>
                  </w:r>
                </w:p>
              </w:tc>
              <w:tc>
                <w:tcPr>
                  <w:tcW w:w="1276" w:type="dxa"/>
                  <w:shd w:val="clear" w:color="000000" w:fill="FFFFFF"/>
                  <w:vAlign w:val="center"/>
                </w:tcPr>
                <w:p w:rsidR="00AE0D03" w:rsidRDefault="006003D9">
                  <w:pPr>
                    <w:rPr>
                      <w:color w:val="000000" w:themeColor="text1"/>
                      <w:sz w:val="22"/>
                      <w:szCs w:val="22"/>
                    </w:rPr>
                  </w:pPr>
                  <w:r>
                    <w:rPr>
                      <w:b/>
                      <w:bCs/>
                      <w:color w:val="000000" w:themeColor="text1"/>
                      <w:sz w:val="22"/>
                      <w:szCs w:val="22"/>
                    </w:rPr>
                    <w:t xml:space="preserve"> </w:t>
                  </w:r>
                </w:p>
              </w:tc>
              <w:tc>
                <w:tcPr>
                  <w:tcW w:w="1275" w:type="dxa"/>
                  <w:shd w:val="clear" w:color="000000" w:fill="FFFFFF"/>
                </w:tcPr>
                <w:p w:rsidR="00AE0D03" w:rsidRDefault="00AE0D03">
                  <w:pPr>
                    <w:rPr>
                      <w:b/>
                      <w:bCs/>
                      <w:color w:val="000000" w:themeColor="text1"/>
                      <w:sz w:val="22"/>
                      <w:szCs w:val="22"/>
                    </w:rPr>
                  </w:pP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rPr>
                      <w:b/>
                      <w:bCs/>
                      <w:color w:val="000000" w:themeColor="text1"/>
                      <w:sz w:val="22"/>
                      <w:szCs w:val="22"/>
                    </w:rPr>
                  </w:pPr>
                  <w:r>
                    <w:rPr>
                      <w:b/>
                      <w:bCs/>
                      <w:color w:val="000000" w:themeColor="text1"/>
                      <w:sz w:val="22"/>
                      <w:szCs w:val="22"/>
                    </w:rPr>
                    <w:t xml:space="preserve"> </w:t>
                  </w:r>
                </w:p>
              </w:tc>
            </w:tr>
            <w:tr w:rsidR="00AE0D03">
              <w:trPr>
                <w:jc w:val="center"/>
              </w:trPr>
              <w:tc>
                <w:tcPr>
                  <w:tcW w:w="1236" w:type="dxa"/>
                  <w:vMerge w:val="restart"/>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Подпрограмма 3 "Развитие дополнительного образования и воспитания детей»</w:t>
                  </w: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Всего</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30411,0</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33899,0</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33900,8</w:t>
                  </w:r>
                </w:p>
              </w:tc>
              <w:tc>
                <w:tcPr>
                  <w:tcW w:w="1275" w:type="dxa"/>
                  <w:shd w:val="clear" w:color="000000" w:fill="FFFFFF"/>
                </w:tcPr>
                <w:p w:rsidR="00AE0D03" w:rsidRDefault="006003D9">
                  <w:pPr>
                    <w:jc w:val="center"/>
                    <w:rPr>
                      <w:b/>
                      <w:bCs/>
                      <w:color w:val="000000" w:themeColor="text1"/>
                      <w:sz w:val="22"/>
                      <w:szCs w:val="22"/>
                    </w:rPr>
                  </w:pPr>
                  <w:r>
                    <w:rPr>
                      <w:b/>
                      <w:bCs/>
                      <w:color w:val="000000" w:themeColor="text1"/>
                      <w:sz w:val="22"/>
                      <w:szCs w:val="22"/>
                    </w:rPr>
                    <w:t>33918,1</w:t>
                  </w: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132128,9</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275" w:type="dxa"/>
                  <w:shd w:val="clear" w:color="000000" w:fill="FFFFFF"/>
                </w:tcPr>
                <w:p w:rsidR="00AE0D03" w:rsidRDefault="00AE0D03">
                  <w:pPr>
                    <w:jc w:val="right"/>
                    <w:rPr>
                      <w:bCs/>
                      <w:color w:val="000000" w:themeColor="text1"/>
                      <w:sz w:val="22"/>
                      <w:szCs w:val="22"/>
                    </w:rPr>
                  </w:pP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r>
            <w:tr w:rsidR="00AE0D03">
              <w:trPr>
                <w:trHeight w:val="313"/>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390,4</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416,9</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418,7</w:t>
                  </w:r>
                </w:p>
              </w:tc>
              <w:tc>
                <w:tcPr>
                  <w:tcW w:w="1275"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436,0</w:t>
                  </w: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1662,0</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30020,6</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33482,1</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33482,1</w:t>
                  </w:r>
                </w:p>
              </w:tc>
              <w:tc>
                <w:tcPr>
                  <w:tcW w:w="1275"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33482,1</w:t>
                  </w: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96984,9</w:t>
                  </w:r>
                </w:p>
              </w:tc>
            </w:tr>
            <w:tr w:rsidR="00AE0D03">
              <w:trPr>
                <w:jc w:val="center"/>
              </w:trPr>
              <w:tc>
                <w:tcPr>
                  <w:tcW w:w="1236" w:type="dxa"/>
                  <w:vMerge/>
                  <w:tcBorders>
                    <w:bottom w:val="single" w:sz="4" w:space="0" w:color="000000"/>
                  </w:tcBorders>
                  <w:vAlign w:val="center"/>
                </w:tcPr>
                <w:p w:rsidR="00AE0D03" w:rsidRDefault="00AE0D03">
                  <w:pPr>
                    <w:rPr>
                      <w:sz w:val="24"/>
                      <w:szCs w:val="24"/>
                    </w:rPr>
                  </w:pPr>
                </w:p>
              </w:tc>
              <w:tc>
                <w:tcPr>
                  <w:tcW w:w="1294" w:type="dxa"/>
                  <w:tcBorders>
                    <w:bottom w:val="single" w:sz="4" w:space="0" w:color="000000"/>
                  </w:tcBorders>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tcBorders>
                    <w:bottom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 xml:space="preserve"> </w:t>
                  </w:r>
                </w:p>
              </w:tc>
              <w:tc>
                <w:tcPr>
                  <w:tcW w:w="1134" w:type="dxa"/>
                  <w:shd w:val="clear" w:color="000000" w:fill="FFFFFF"/>
                  <w:vAlign w:val="center"/>
                </w:tcPr>
                <w:p w:rsidR="00AE0D03" w:rsidRDefault="006003D9">
                  <w:pPr>
                    <w:jc w:val="right"/>
                    <w:rPr>
                      <w:color w:val="000000" w:themeColor="text1"/>
                      <w:sz w:val="22"/>
                      <w:szCs w:val="22"/>
                    </w:rPr>
                  </w:pPr>
                  <w:r>
                    <w:rPr>
                      <w:b/>
                      <w:bCs/>
                      <w:color w:val="000000" w:themeColor="text1"/>
                      <w:sz w:val="22"/>
                      <w:szCs w:val="22"/>
                    </w:rPr>
                    <w:t xml:space="preserve"> </w:t>
                  </w:r>
                </w:p>
              </w:tc>
              <w:tc>
                <w:tcPr>
                  <w:tcW w:w="1276" w:type="dxa"/>
                  <w:shd w:val="clear" w:color="000000" w:fill="FFFFFF"/>
                  <w:vAlign w:val="center"/>
                </w:tcPr>
                <w:p w:rsidR="00AE0D03" w:rsidRDefault="006003D9">
                  <w:pPr>
                    <w:jc w:val="right"/>
                    <w:rPr>
                      <w:color w:val="000000" w:themeColor="text1"/>
                      <w:sz w:val="22"/>
                      <w:szCs w:val="22"/>
                    </w:rPr>
                  </w:pPr>
                  <w:r>
                    <w:rPr>
                      <w:b/>
                      <w:bCs/>
                      <w:color w:val="000000" w:themeColor="text1"/>
                      <w:sz w:val="22"/>
                      <w:szCs w:val="22"/>
                    </w:rPr>
                    <w:t xml:space="preserve"> </w:t>
                  </w:r>
                </w:p>
              </w:tc>
              <w:tc>
                <w:tcPr>
                  <w:tcW w:w="1275" w:type="dxa"/>
                  <w:shd w:val="clear" w:color="000000" w:fill="FFFFFF"/>
                  <w:vAlign w:val="center"/>
                </w:tcPr>
                <w:p w:rsidR="00AE0D03" w:rsidRDefault="00AE0D03">
                  <w:pPr>
                    <w:jc w:val="center"/>
                    <w:rPr>
                      <w:bCs/>
                      <w:color w:val="000000" w:themeColor="text1"/>
                      <w:sz w:val="22"/>
                      <w:szCs w:val="22"/>
                    </w:rPr>
                  </w:pP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Подпрограмма 4 «Молодежь Пильнинского муниципального округа»</w:t>
                  </w: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Всего</w:t>
                  </w:r>
                </w:p>
              </w:tc>
              <w:tc>
                <w:tcPr>
                  <w:tcW w:w="1157" w:type="dxa"/>
                  <w:vAlign w:val="center"/>
                </w:tcPr>
                <w:p w:rsidR="00AE0D03" w:rsidRDefault="006003D9">
                  <w:pPr>
                    <w:jc w:val="center"/>
                    <w:rPr>
                      <w:b/>
                      <w:color w:val="000000" w:themeColor="text1"/>
                      <w:sz w:val="22"/>
                      <w:szCs w:val="22"/>
                    </w:rPr>
                  </w:pPr>
                  <w:r>
                    <w:rPr>
                      <w:b/>
                      <w:color w:val="000000" w:themeColor="text1"/>
                      <w:sz w:val="22"/>
                      <w:szCs w:val="22"/>
                    </w:rPr>
                    <w:t>96,9</w:t>
                  </w:r>
                </w:p>
              </w:tc>
              <w:tc>
                <w:tcPr>
                  <w:tcW w:w="1134" w:type="dxa"/>
                  <w:vAlign w:val="center"/>
                </w:tcPr>
                <w:p w:rsidR="00AE0D03" w:rsidRDefault="006003D9">
                  <w:pPr>
                    <w:jc w:val="center"/>
                    <w:rPr>
                      <w:b/>
                      <w:color w:val="000000" w:themeColor="text1"/>
                      <w:sz w:val="22"/>
                      <w:szCs w:val="22"/>
                    </w:rPr>
                  </w:pPr>
                  <w:r>
                    <w:rPr>
                      <w:b/>
                      <w:color w:val="000000" w:themeColor="text1"/>
                      <w:sz w:val="22"/>
                      <w:szCs w:val="22"/>
                    </w:rPr>
                    <w:t>87,2</w:t>
                  </w:r>
                </w:p>
              </w:tc>
              <w:tc>
                <w:tcPr>
                  <w:tcW w:w="1276" w:type="dxa"/>
                  <w:vAlign w:val="center"/>
                </w:tcPr>
                <w:p w:rsidR="00AE0D03" w:rsidRDefault="006003D9">
                  <w:pPr>
                    <w:jc w:val="center"/>
                    <w:rPr>
                      <w:b/>
                      <w:color w:val="000000" w:themeColor="text1"/>
                      <w:sz w:val="22"/>
                      <w:szCs w:val="22"/>
                    </w:rPr>
                  </w:pPr>
                  <w:r>
                    <w:rPr>
                      <w:b/>
                      <w:color w:val="000000" w:themeColor="text1"/>
                      <w:sz w:val="22"/>
                      <w:szCs w:val="22"/>
                    </w:rPr>
                    <w:t>87,2</w:t>
                  </w:r>
                </w:p>
              </w:tc>
              <w:tc>
                <w:tcPr>
                  <w:tcW w:w="1275" w:type="dxa"/>
                </w:tcPr>
                <w:p w:rsidR="00AE0D03" w:rsidRDefault="006003D9">
                  <w:pPr>
                    <w:jc w:val="center"/>
                    <w:rPr>
                      <w:b/>
                      <w:bCs/>
                      <w:color w:val="000000" w:themeColor="text1"/>
                      <w:sz w:val="22"/>
                      <w:szCs w:val="22"/>
                    </w:rPr>
                  </w:pPr>
                  <w:r>
                    <w:rPr>
                      <w:b/>
                      <w:bCs/>
                      <w:color w:val="000000" w:themeColor="text1"/>
                      <w:sz w:val="22"/>
                      <w:szCs w:val="22"/>
                    </w:rPr>
                    <w:t>87,2</w:t>
                  </w:r>
                </w:p>
              </w:tc>
              <w:tc>
                <w:tcPr>
                  <w:tcW w:w="567" w:type="dxa"/>
                  <w:vAlign w:val="center"/>
                </w:tcPr>
                <w:p w:rsidR="00AE0D03" w:rsidRDefault="006003D9">
                  <w:pPr>
                    <w:jc w:val="center"/>
                    <w:rPr>
                      <w:color w:val="000000" w:themeColor="text1"/>
                      <w:sz w:val="22"/>
                      <w:szCs w:val="22"/>
                    </w:rPr>
                  </w:pPr>
                  <w:r>
                    <w:rPr>
                      <w:color w:val="000000" w:themeColor="text1"/>
                      <w:sz w:val="22"/>
                      <w:szCs w:val="22"/>
                    </w:rPr>
                    <w:t>-</w:t>
                  </w:r>
                </w:p>
              </w:tc>
              <w:tc>
                <w:tcPr>
                  <w:tcW w:w="681" w:type="dxa"/>
                  <w:vAlign w:val="center"/>
                </w:tcPr>
                <w:p w:rsidR="00AE0D03" w:rsidRDefault="006003D9">
                  <w:pPr>
                    <w:jc w:val="center"/>
                    <w:rPr>
                      <w:color w:val="000000" w:themeColor="text1"/>
                      <w:sz w:val="22"/>
                      <w:szCs w:val="22"/>
                    </w:rPr>
                  </w:pPr>
                  <w:r>
                    <w:rPr>
                      <w:color w:val="000000" w:themeColor="text1"/>
                      <w:sz w:val="22"/>
                      <w:szCs w:val="22"/>
                    </w:rPr>
                    <w:t>-</w:t>
                  </w:r>
                </w:p>
              </w:tc>
              <w:tc>
                <w:tcPr>
                  <w:tcW w:w="558" w:type="dxa"/>
                  <w:vAlign w:val="center"/>
                </w:tcPr>
                <w:p w:rsidR="00AE0D03" w:rsidRDefault="006003D9">
                  <w:pPr>
                    <w:jc w:val="center"/>
                    <w:rPr>
                      <w:color w:val="000000" w:themeColor="text1"/>
                      <w:sz w:val="22"/>
                      <w:szCs w:val="22"/>
                    </w:rPr>
                  </w:pPr>
                  <w:r>
                    <w:rPr>
                      <w:color w:val="000000" w:themeColor="text1"/>
                      <w:sz w:val="22"/>
                      <w:szCs w:val="22"/>
                    </w:rPr>
                    <w:t>-</w:t>
                  </w:r>
                </w:p>
              </w:tc>
              <w:tc>
                <w:tcPr>
                  <w:tcW w:w="568" w:type="dxa"/>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358,5</w:t>
                  </w:r>
                </w:p>
              </w:tc>
            </w:tr>
            <w:tr w:rsidR="00AE0D03">
              <w:trPr>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AE0D03" w:rsidRDefault="00AE0D03">
                  <w:pPr>
                    <w:rPr>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1134" w:type="dxa"/>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1276" w:type="dxa"/>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1275" w:type="dxa"/>
                  <w:shd w:val="clear" w:color="000000" w:fill="FFFFFF"/>
                </w:tcPr>
                <w:p w:rsidR="00AE0D03" w:rsidRDefault="00AE0D03">
                  <w:pPr>
                    <w:jc w:val="center"/>
                    <w:rPr>
                      <w:b/>
                      <w:bCs/>
                      <w:color w:val="000000" w:themeColor="text1"/>
                      <w:sz w:val="22"/>
                      <w:szCs w:val="22"/>
                    </w:rPr>
                  </w:pP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AE0D03" w:rsidRDefault="00AE0D03">
                  <w:pPr>
                    <w:rPr>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1134"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276"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275" w:type="dxa"/>
                  <w:shd w:val="clear" w:color="000000" w:fill="FFFFFF"/>
                </w:tcPr>
                <w:p w:rsidR="00AE0D03" w:rsidRDefault="00AE0D03">
                  <w:pPr>
                    <w:jc w:val="center"/>
                    <w:rPr>
                      <w:b/>
                      <w:bCs/>
                      <w:color w:val="000000" w:themeColor="text1"/>
                      <w:sz w:val="22"/>
                      <w:szCs w:val="22"/>
                    </w:rPr>
                  </w:pPr>
                </w:p>
              </w:tc>
              <w:tc>
                <w:tcPr>
                  <w:tcW w:w="56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bottom w:val="single" w:sz="4" w:space="0" w:color="000000"/>
                  </w:tcBorders>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96,90</w:t>
                  </w:r>
                </w:p>
              </w:tc>
              <w:tc>
                <w:tcPr>
                  <w:tcW w:w="1134" w:type="dxa"/>
                  <w:tcBorders>
                    <w:bottom w:val="single" w:sz="4" w:space="0" w:color="000000"/>
                  </w:tcBorders>
                  <w:shd w:val="clear" w:color="000000" w:fill="FFFFFF"/>
                  <w:vAlign w:val="center"/>
                </w:tcPr>
                <w:p w:rsidR="00AE0D03" w:rsidRDefault="006003D9">
                  <w:pPr>
                    <w:jc w:val="center"/>
                    <w:rPr>
                      <w:b/>
                      <w:bCs/>
                      <w:color w:val="000000" w:themeColor="text1"/>
                      <w:sz w:val="22"/>
                      <w:szCs w:val="22"/>
                    </w:rPr>
                  </w:pPr>
                  <w:r>
                    <w:rPr>
                      <w:color w:val="000000" w:themeColor="text1"/>
                      <w:sz w:val="22"/>
                      <w:szCs w:val="22"/>
                    </w:rPr>
                    <w:t>87,2</w:t>
                  </w:r>
                </w:p>
              </w:tc>
              <w:tc>
                <w:tcPr>
                  <w:tcW w:w="1276" w:type="dxa"/>
                  <w:tcBorders>
                    <w:bottom w:val="single" w:sz="4" w:space="0" w:color="000000"/>
                  </w:tcBorders>
                  <w:shd w:val="clear" w:color="000000" w:fill="FFFFFF"/>
                  <w:vAlign w:val="center"/>
                </w:tcPr>
                <w:p w:rsidR="00AE0D03" w:rsidRDefault="006003D9">
                  <w:pPr>
                    <w:jc w:val="center"/>
                    <w:rPr>
                      <w:b/>
                      <w:bCs/>
                      <w:color w:val="000000" w:themeColor="text1"/>
                      <w:sz w:val="22"/>
                      <w:szCs w:val="22"/>
                    </w:rPr>
                  </w:pPr>
                  <w:r>
                    <w:rPr>
                      <w:color w:val="000000" w:themeColor="text1"/>
                      <w:sz w:val="22"/>
                      <w:szCs w:val="22"/>
                    </w:rPr>
                    <w:t>87,2</w:t>
                  </w:r>
                </w:p>
              </w:tc>
              <w:tc>
                <w:tcPr>
                  <w:tcW w:w="1275" w:type="dxa"/>
                  <w:tcBorders>
                    <w:bottom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87,2</w:t>
                  </w:r>
                </w:p>
              </w:tc>
              <w:tc>
                <w:tcPr>
                  <w:tcW w:w="567"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358,5</w:t>
                  </w:r>
                </w:p>
              </w:tc>
            </w:tr>
            <w:tr w:rsidR="00AE0D03">
              <w:trPr>
                <w:jc w:val="center"/>
              </w:trPr>
              <w:tc>
                <w:tcPr>
                  <w:tcW w:w="1236" w:type="dxa"/>
                  <w:vMerge/>
                  <w:tcBorders>
                    <w:bottom w:val="single" w:sz="4" w:space="0" w:color="000000"/>
                  </w:tcBorders>
                  <w:vAlign w:val="center"/>
                </w:tcPr>
                <w:p w:rsidR="00AE0D03" w:rsidRDefault="00AE0D03">
                  <w:pPr>
                    <w:rPr>
                      <w:sz w:val="24"/>
                      <w:szCs w:val="24"/>
                    </w:rPr>
                  </w:pPr>
                </w:p>
              </w:tc>
              <w:tc>
                <w:tcPr>
                  <w:tcW w:w="1294" w:type="dxa"/>
                  <w:tcBorders>
                    <w:bottom w:val="single" w:sz="4" w:space="0" w:color="000000"/>
                  </w:tcBorders>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1134"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1276"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1275" w:type="dxa"/>
                  <w:tcBorders>
                    <w:bottom w:val="single" w:sz="4" w:space="0" w:color="000000"/>
                  </w:tcBorders>
                  <w:shd w:val="clear" w:color="000000" w:fill="FFFFFF"/>
                </w:tcPr>
                <w:p w:rsidR="00AE0D03" w:rsidRDefault="00AE0D03">
                  <w:pPr>
                    <w:jc w:val="center"/>
                    <w:rPr>
                      <w:b/>
                      <w:bCs/>
                      <w:color w:val="000000" w:themeColor="text1"/>
                      <w:sz w:val="22"/>
                      <w:szCs w:val="22"/>
                    </w:rPr>
                  </w:pPr>
                </w:p>
              </w:tc>
              <w:tc>
                <w:tcPr>
                  <w:tcW w:w="567"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Подпрограмма 5 «Развитие физической культуры и спорта»</w:t>
                  </w: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Всего</w:t>
                  </w:r>
                </w:p>
              </w:tc>
              <w:tc>
                <w:tcPr>
                  <w:tcW w:w="11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925,4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832,9</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3424,1</w:t>
                  </w:r>
                </w:p>
              </w:tc>
            </w:tr>
            <w:tr w:rsidR="00AE0D03">
              <w:trPr>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AE0D03" w:rsidRDefault="00AE0D03">
                  <w:pPr>
                    <w:rPr>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4"/>
                      <w:szCs w:val="24"/>
                    </w:rPr>
                  </w:pPr>
                  <w:r>
                    <w:rPr>
                      <w:b/>
                      <w:bCs/>
                      <w:color w:val="000000" w:themeColor="text1"/>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AE0D03" w:rsidRDefault="00AE0D03">
                  <w:pPr>
                    <w:jc w:val="center"/>
                    <w:rPr>
                      <w:b/>
                      <w:bCs/>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AE0D03" w:rsidRDefault="00AE0D03">
                  <w:pPr>
                    <w:rPr>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AE0D03" w:rsidRDefault="00AE0D03">
                  <w:pPr>
                    <w:jc w:val="center"/>
                    <w:rPr>
                      <w:b/>
                      <w:bCs/>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AE0D03" w:rsidRDefault="00AE0D03">
                  <w:pPr>
                    <w:rPr>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925,4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832,9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bCs/>
                      <w:color w:val="000000" w:themeColor="text1"/>
                      <w:sz w:val="24"/>
                      <w:szCs w:val="24"/>
                    </w:rPr>
                    <w:t>832,9</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4"/>
                      <w:szCs w:val="24"/>
                    </w:rPr>
                  </w:pPr>
                  <w:r>
                    <w:rPr>
                      <w:bCs/>
                      <w:color w:val="000000" w:themeColor="text1"/>
                      <w:sz w:val="24"/>
                      <w:szCs w:val="24"/>
                    </w:rPr>
                    <w:t>832,9</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3424,1</w:t>
                  </w:r>
                </w:p>
              </w:tc>
            </w:tr>
            <w:tr w:rsidR="00AE0D03">
              <w:trPr>
                <w:jc w:val="center"/>
              </w:trPr>
              <w:tc>
                <w:tcPr>
                  <w:tcW w:w="1236" w:type="dxa"/>
                  <w:vMerge/>
                  <w:tcBorders>
                    <w:top w:val="single" w:sz="4" w:space="0" w:color="000000"/>
                  </w:tcBorders>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tcBorders>
                    <w:top w:val="single" w:sz="4" w:space="0" w:color="000000"/>
                  </w:tcBorders>
                  <w:shd w:val="clear" w:color="000000" w:fill="FFFFFF"/>
                  <w:vAlign w:val="center"/>
                </w:tcPr>
                <w:p w:rsidR="00AE0D03" w:rsidRDefault="006003D9">
                  <w:pPr>
                    <w:jc w:val="right"/>
                    <w:rPr>
                      <w:color w:val="000000" w:themeColor="text1"/>
                      <w:sz w:val="24"/>
                      <w:szCs w:val="24"/>
                    </w:rPr>
                  </w:pPr>
                  <w:r>
                    <w:rPr>
                      <w:color w:val="000000" w:themeColor="text1"/>
                      <w:sz w:val="24"/>
                      <w:szCs w:val="24"/>
                    </w:rPr>
                    <w:t xml:space="preserve"> </w:t>
                  </w:r>
                </w:p>
              </w:tc>
              <w:tc>
                <w:tcPr>
                  <w:tcW w:w="1134" w:type="dxa"/>
                  <w:tcBorders>
                    <w:top w:val="single" w:sz="4" w:space="0" w:color="000000"/>
                  </w:tcBorders>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276" w:type="dxa"/>
                  <w:tcBorders>
                    <w:top w:val="single" w:sz="4" w:space="0" w:color="000000"/>
                  </w:tcBorders>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275" w:type="dxa"/>
                  <w:tcBorders>
                    <w:top w:val="single" w:sz="4" w:space="0" w:color="000000"/>
                  </w:tcBorders>
                  <w:shd w:val="clear" w:color="000000" w:fill="FFFFFF"/>
                </w:tcPr>
                <w:p w:rsidR="00AE0D03" w:rsidRDefault="00AE0D03">
                  <w:pPr>
                    <w:jc w:val="center"/>
                    <w:rPr>
                      <w:b/>
                      <w:bCs/>
                      <w:color w:val="000000" w:themeColor="text1"/>
                      <w:sz w:val="24"/>
                      <w:szCs w:val="24"/>
                    </w:rPr>
                  </w:pPr>
                </w:p>
              </w:tc>
              <w:tc>
                <w:tcPr>
                  <w:tcW w:w="567"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val="restart"/>
                  <w:vAlign w:val="center"/>
                </w:tcPr>
                <w:p w:rsidR="00AE0D03" w:rsidRDefault="006003D9">
                  <w:pPr>
                    <w:rPr>
                      <w:color w:val="000000" w:themeColor="text1"/>
                      <w:sz w:val="24"/>
                      <w:szCs w:val="24"/>
                    </w:rPr>
                  </w:pPr>
                  <w:r>
                    <w:rPr>
                      <w:color w:val="000000" w:themeColor="text1"/>
                      <w:sz w:val="24"/>
                      <w:szCs w:val="24"/>
                    </w:rPr>
                    <w:t>Подпрограмма 6 "Ресурсное обеспечение сферы образования Пильнинского муниципального округа</w:t>
                  </w:r>
                </w:p>
              </w:tc>
              <w:tc>
                <w:tcPr>
                  <w:tcW w:w="1294" w:type="dxa"/>
                  <w:vAlign w:val="center"/>
                </w:tcPr>
                <w:p w:rsidR="00AE0D03" w:rsidRDefault="006003D9">
                  <w:pPr>
                    <w:rPr>
                      <w:color w:val="000000" w:themeColor="text1"/>
                      <w:sz w:val="24"/>
                      <w:szCs w:val="24"/>
                    </w:rPr>
                  </w:pPr>
                  <w:r>
                    <w:rPr>
                      <w:color w:val="000000" w:themeColor="text1"/>
                      <w:sz w:val="24"/>
                      <w:szCs w:val="24"/>
                    </w:rPr>
                    <w:t>Всего</w:t>
                  </w:r>
                </w:p>
              </w:tc>
              <w:tc>
                <w:tcPr>
                  <w:tcW w:w="1157" w:type="dxa"/>
                  <w:shd w:val="clear" w:color="000000" w:fill="FFFFFF"/>
                  <w:vAlign w:val="center"/>
                </w:tcPr>
                <w:p w:rsidR="00AE0D03" w:rsidRDefault="006003D9">
                  <w:pPr>
                    <w:rPr>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6"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shd w:val="clear" w:color="000000" w:fill="FFFFFF"/>
                </w:tcPr>
                <w:p w:rsidR="00AE0D03" w:rsidRDefault="00AE0D03">
                  <w:pPr>
                    <w:jc w:val="center"/>
                    <w:rPr>
                      <w:b/>
                      <w:bCs/>
                      <w:color w:val="000000" w:themeColor="text1"/>
                      <w:sz w:val="24"/>
                      <w:szCs w:val="24"/>
                    </w:rPr>
                  </w:pPr>
                </w:p>
              </w:tc>
              <w:tc>
                <w:tcPr>
                  <w:tcW w:w="56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shd w:val="clear" w:color="000000" w:fill="FFFFFF"/>
                  <w:vAlign w:val="center"/>
                </w:tcPr>
                <w:p w:rsidR="00AE0D03" w:rsidRDefault="006003D9">
                  <w:pPr>
                    <w:rPr>
                      <w:b/>
                      <w:bCs/>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6"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shd w:val="clear" w:color="000000" w:fill="FFFFFF"/>
                </w:tcPr>
                <w:p w:rsidR="00AE0D03" w:rsidRDefault="00AE0D03">
                  <w:pPr>
                    <w:jc w:val="center"/>
                    <w:rPr>
                      <w:b/>
                      <w:bCs/>
                      <w:color w:val="000000" w:themeColor="text1"/>
                      <w:sz w:val="24"/>
                      <w:szCs w:val="24"/>
                    </w:rPr>
                  </w:pPr>
                </w:p>
              </w:tc>
              <w:tc>
                <w:tcPr>
                  <w:tcW w:w="56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shd w:val="clear" w:color="000000" w:fill="FFFFFF"/>
                  <w:vAlign w:val="center"/>
                </w:tcPr>
                <w:p w:rsidR="00AE0D03" w:rsidRDefault="006003D9">
                  <w:pP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6"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shd w:val="clear" w:color="000000" w:fill="FFFFFF"/>
                </w:tcPr>
                <w:p w:rsidR="00AE0D03" w:rsidRDefault="00AE0D03">
                  <w:pPr>
                    <w:jc w:val="center"/>
                    <w:rPr>
                      <w:b/>
                      <w:bCs/>
                      <w:color w:val="000000" w:themeColor="text1"/>
                      <w:sz w:val="24"/>
                      <w:szCs w:val="24"/>
                    </w:rPr>
                  </w:pPr>
                </w:p>
              </w:tc>
              <w:tc>
                <w:tcPr>
                  <w:tcW w:w="56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shd w:val="clear" w:color="000000" w:fill="FFFFFF"/>
                  <w:vAlign w:val="center"/>
                </w:tcPr>
                <w:p w:rsidR="00AE0D03" w:rsidRDefault="006003D9">
                  <w:pP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6"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shd w:val="clear" w:color="000000" w:fill="FFFFFF"/>
                </w:tcPr>
                <w:p w:rsidR="00AE0D03" w:rsidRDefault="00AE0D03">
                  <w:pPr>
                    <w:jc w:val="center"/>
                    <w:rPr>
                      <w:b/>
                      <w:bCs/>
                      <w:color w:val="000000" w:themeColor="text1"/>
                      <w:sz w:val="24"/>
                      <w:szCs w:val="24"/>
                    </w:rPr>
                  </w:pPr>
                </w:p>
              </w:tc>
              <w:tc>
                <w:tcPr>
                  <w:tcW w:w="56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shd w:val="clear" w:color="000000" w:fill="FFFFFF"/>
                  <w:vAlign w:val="center"/>
                </w:tcPr>
                <w:p w:rsidR="00AE0D03" w:rsidRDefault="006003D9">
                  <w:pP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6"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275" w:type="dxa"/>
                  <w:shd w:val="clear" w:color="000000" w:fill="FFFFFF"/>
                </w:tcPr>
                <w:p w:rsidR="00AE0D03" w:rsidRDefault="00AE0D03">
                  <w:pPr>
                    <w:jc w:val="center"/>
                    <w:rPr>
                      <w:b/>
                      <w:bCs/>
                      <w:color w:val="000000" w:themeColor="text1"/>
                      <w:sz w:val="24"/>
                      <w:szCs w:val="24"/>
                    </w:rPr>
                  </w:pPr>
                </w:p>
              </w:tc>
              <w:tc>
                <w:tcPr>
                  <w:tcW w:w="56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jc w:val="center"/>
              </w:trPr>
              <w:tc>
                <w:tcPr>
                  <w:tcW w:w="1236" w:type="dxa"/>
                  <w:vMerge w:val="restart"/>
                  <w:vAlign w:val="center"/>
                </w:tcPr>
                <w:p w:rsidR="00AE0D03" w:rsidRDefault="006003D9">
                  <w:pPr>
                    <w:rPr>
                      <w:color w:val="000000" w:themeColor="text1"/>
                      <w:sz w:val="24"/>
                      <w:szCs w:val="24"/>
                    </w:rPr>
                  </w:pPr>
                  <w:r>
                    <w:rPr>
                      <w:color w:val="000000" w:themeColor="text1"/>
                      <w:sz w:val="24"/>
                      <w:szCs w:val="24"/>
                    </w:rPr>
                    <w:t>Подпрограмма 7 "Обеспечение реализации муниципальной программы"</w:t>
                  </w: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Всего</w:t>
                  </w:r>
                </w:p>
              </w:tc>
              <w:tc>
                <w:tcPr>
                  <w:tcW w:w="1157"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26121,0</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26407,5</w:t>
                  </w:r>
                </w:p>
              </w:tc>
              <w:tc>
                <w:tcPr>
                  <w:tcW w:w="1276"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26412,0</w:t>
                  </w:r>
                </w:p>
              </w:tc>
              <w:tc>
                <w:tcPr>
                  <w:tcW w:w="1275" w:type="dxa"/>
                  <w:tcBorders>
                    <w:top w:val="single" w:sz="4" w:space="0" w:color="000000"/>
                  </w:tcBorders>
                  <w:shd w:val="clear" w:color="000000" w:fill="FFFFFF"/>
                </w:tcPr>
                <w:p w:rsidR="00AE0D03" w:rsidRDefault="006003D9">
                  <w:pPr>
                    <w:jc w:val="center"/>
                    <w:rPr>
                      <w:b/>
                      <w:color w:val="000000" w:themeColor="text1"/>
                      <w:sz w:val="22"/>
                      <w:szCs w:val="22"/>
                    </w:rPr>
                  </w:pPr>
                  <w:r>
                    <w:rPr>
                      <w:b/>
                      <w:color w:val="000000" w:themeColor="text1"/>
                      <w:sz w:val="22"/>
                      <w:szCs w:val="22"/>
                    </w:rPr>
                    <w:t>26454,3</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color w:val="000000" w:themeColor="text1"/>
                      <w:sz w:val="22"/>
                      <w:szCs w:val="22"/>
                    </w:rPr>
                    <w:t>105394,8</w:t>
                  </w:r>
                </w:p>
              </w:tc>
            </w:tr>
            <w:tr w:rsidR="00AE0D03">
              <w:trPr>
                <w:jc w:val="center"/>
              </w:trPr>
              <w:tc>
                <w:tcPr>
                  <w:tcW w:w="1236" w:type="dxa"/>
                  <w:vMerge/>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Федеральный бюджет</w:t>
                  </w:r>
                </w:p>
              </w:tc>
              <w:tc>
                <w:tcPr>
                  <w:tcW w:w="1157"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1276"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1275" w:type="dxa"/>
                  <w:tcBorders>
                    <w:top w:val="single" w:sz="4" w:space="0" w:color="000000"/>
                  </w:tcBorders>
                  <w:shd w:val="clear" w:color="000000" w:fill="FFFFFF"/>
                </w:tcPr>
                <w:p w:rsidR="00AE0D03" w:rsidRDefault="00AE0D03">
                  <w:pPr>
                    <w:jc w:val="right"/>
                    <w:rPr>
                      <w:b/>
                      <w:bCs/>
                      <w:color w:val="000000" w:themeColor="text1"/>
                      <w:sz w:val="22"/>
                      <w:szCs w:val="22"/>
                    </w:rPr>
                  </w:pP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right"/>
                    <w:rPr>
                      <w:color w:val="000000" w:themeColor="text1"/>
                      <w:sz w:val="22"/>
                      <w:szCs w:val="22"/>
                    </w:rPr>
                  </w:pPr>
                  <w:r>
                    <w:rPr>
                      <w:b/>
                      <w:bCs/>
                      <w:color w:val="000000" w:themeColor="text1"/>
                      <w:sz w:val="22"/>
                      <w:szCs w:val="22"/>
                    </w:rPr>
                    <w:t xml:space="preserve"> </w:t>
                  </w:r>
                </w:p>
              </w:tc>
            </w:tr>
            <w:tr w:rsidR="00AE0D03">
              <w:trPr>
                <w:jc w:val="center"/>
              </w:trPr>
              <w:tc>
                <w:tcPr>
                  <w:tcW w:w="1236" w:type="dxa"/>
                  <w:vMerge/>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Областной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4580,5</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4243,4</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4247,9</w:t>
                  </w:r>
                </w:p>
              </w:tc>
              <w:tc>
                <w:tcPr>
                  <w:tcW w:w="1275"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4290,2</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17362,0</w:t>
                  </w:r>
                </w:p>
              </w:tc>
            </w:tr>
            <w:tr w:rsidR="00AE0D03">
              <w:trPr>
                <w:jc w:val="center"/>
              </w:trPr>
              <w:tc>
                <w:tcPr>
                  <w:tcW w:w="1236" w:type="dxa"/>
                  <w:vMerge/>
                  <w:vAlign w:val="center"/>
                </w:tcPr>
                <w:p w:rsidR="00AE0D03" w:rsidRDefault="00AE0D03">
                  <w:pPr>
                    <w:rPr>
                      <w:sz w:val="24"/>
                      <w:szCs w:val="24"/>
                    </w:rPr>
                  </w:pPr>
                </w:p>
              </w:tc>
              <w:tc>
                <w:tcPr>
                  <w:tcW w:w="1294" w:type="dxa"/>
                  <w:tcBorders>
                    <w:top w:val="single" w:sz="4" w:space="0" w:color="000000"/>
                  </w:tcBorders>
                  <w:vAlign w:val="center"/>
                </w:tcPr>
                <w:p w:rsidR="00AE0D03" w:rsidRDefault="006003D9">
                  <w:pPr>
                    <w:rPr>
                      <w:color w:val="000000" w:themeColor="text1"/>
                      <w:sz w:val="24"/>
                      <w:szCs w:val="24"/>
                    </w:rPr>
                  </w:pPr>
                  <w:r>
                    <w:rPr>
                      <w:color w:val="000000" w:themeColor="text1"/>
                      <w:sz w:val="24"/>
                      <w:szCs w:val="24"/>
                    </w:rPr>
                    <w:t>Местный бюджет</w:t>
                  </w:r>
                </w:p>
              </w:tc>
              <w:tc>
                <w:tcPr>
                  <w:tcW w:w="115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21540,5</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1276"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1275" w:type="dxa"/>
                  <w:tcBorders>
                    <w:top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56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5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8"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4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5"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88032,8</w:t>
                  </w:r>
                </w:p>
                <w:p w:rsidR="00AE0D03" w:rsidRDefault="00AE0D03">
                  <w:pPr>
                    <w:jc w:val="center"/>
                    <w:rPr>
                      <w:b/>
                      <w:bCs/>
                      <w:color w:val="000000" w:themeColor="text1"/>
                      <w:sz w:val="22"/>
                      <w:szCs w:val="22"/>
                    </w:rPr>
                  </w:pPr>
                </w:p>
              </w:tc>
            </w:tr>
            <w:tr w:rsidR="00AE0D03">
              <w:trPr>
                <w:jc w:val="center"/>
              </w:trPr>
              <w:tc>
                <w:tcPr>
                  <w:tcW w:w="1236" w:type="dxa"/>
                  <w:vMerge/>
                  <w:vAlign w:val="center"/>
                </w:tcPr>
                <w:p w:rsidR="00AE0D03" w:rsidRDefault="00AE0D03">
                  <w:pPr>
                    <w:rPr>
                      <w:sz w:val="24"/>
                      <w:szCs w:val="24"/>
                    </w:rPr>
                  </w:pPr>
                </w:p>
              </w:tc>
              <w:tc>
                <w:tcPr>
                  <w:tcW w:w="1294" w:type="dxa"/>
                  <w:vAlign w:val="center"/>
                </w:tcPr>
                <w:p w:rsidR="00AE0D03" w:rsidRDefault="006003D9">
                  <w:pPr>
                    <w:rPr>
                      <w:color w:val="000000" w:themeColor="text1"/>
                      <w:sz w:val="24"/>
                      <w:szCs w:val="24"/>
                    </w:rPr>
                  </w:pPr>
                  <w:r>
                    <w:rPr>
                      <w:color w:val="000000" w:themeColor="text1"/>
                      <w:sz w:val="24"/>
                      <w:szCs w:val="24"/>
                    </w:rPr>
                    <w:t>Прочие источники</w:t>
                  </w:r>
                </w:p>
              </w:tc>
              <w:tc>
                <w:tcPr>
                  <w:tcW w:w="1157" w:type="dxa"/>
                  <w:shd w:val="clear" w:color="000000" w:fill="FFFFFF"/>
                  <w:vAlign w:val="center"/>
                </w:tcPr>
                <w:p w:rsidR="00AE0D03" w:rsidRDefault="006003D9">
                  <w:pPr>
                    <w:jc w:val="right"/>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276"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275" w:type="dxa"/>
                  <w:shd w:val="clear" w:color="000000" w:fill="FFFFFF"/>
                </w:tcPr>
                <w:p w:rsidR="00AE0D03" w:rsidRDefault="00AE0D03">
                  <w:pPr>
                    <w:jc w:val="center"/>
                    <w:rPr>
                      <w:b/>
                      <w:bCs/>
                      <w:color w:val="000000" w:themeColor="text1"/>
                      <w:sz w:val="24"/>
                      <w:szCs w:val="24"/>
                    </w:rPr>
                  </w:pPr>
                </w:p>
              </w:tc>
              <w:tc>
                <w:tcPr>
                  <w:tcW w:w="56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5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68"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54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5"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bl>
          <w:p w:rsidR="00AE0D03" w:rsidRDefault="00AE0D03">
            <w:pPr>
              <w:widowControl w:val="0"/>
              <w:contextualSpacing/>
              <w:jc w:val="both"/>
              <w:rPr>
                <w:color w:val="000000"/>
                <w:sz w:val="22"/>
                <w:szCs w:val="22"/>
              </w:rPr>
            </w:pPr>
          </w:p>
          <w:p w:rsidR="00AE0D03" w:rsidRDefault="00AE0D03">
            <w:pPr>
              <w:widowControl w:val="0"/>
              <w:contextualSpacing/>
              <w:rPr>
                <w:color w:val="000000"/>
                <w:sz w:val="22"/>
                <w:szCs w:val="22"/>
              </w:rPr>
            </w:pPr>
          </w:p>
        </w:tc>
      </w:tr>
      <w:tr w:rsidR="00AE0D03">
        <w:tc>
          <w:tcPr>
            <w:tcW w:w="2694" w:type="dxa"/>
            <w:tcBorders>
              <w:top w:val="single" w:sz="2" w:space="0" w:color="000000"/>
              <w:left w:val="single" w:sz="2" w:space="0" w:color="000000"/>
              <w:bottom w:val="single" w:sz="2" w:space="0" w:color="000000"/>
              <w:right w:val="single" w:sz="2" w:space="0" w:color="000000"/>
            </w:tcBorders>
          </w:tcPr>
          <w:p w:rsidR="00AE0D03" w:rsidRDefault="006003D9">
            <w:pPr>
              <w:widowControl w:val="0"/>
              <w:contextualSpacing/>
              <w:rPr>
                <w:sz w:val="22"/>
                <w:szCs w:val="22"/>
              </w:rPr>
            </w:pPr>
            <w:r>
              <w:rPr>
                <w:sz w:val="22"/>
                <w:szCs w:val="22"/>
              </w:rPr>
              <w:lastRenderedPageBreak/>
              <w:t xml:space="preserve">8. Индикаторы достижения цели и показатели непосредственных результатов </w:t>
            </w:r>
          </w:p>
        </w:tc>
        <w:tc>
          <w:tcPr>
            <w:tcW w:w="11765"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Индикаторы достижения цели:</w:t>
            </w:r>
          </w:p>
          <w:p w:rsidR="00AE0D03" w:rsidRDefault="006003D9">
            <w:pPr>
              <w:jc w:val="both"/>
              <w:rPr>
                <w:sz w:val="24"/>
                <w:szCs w:val="24"/>
              </w:rPr>
            </w:pPr>
            <w:r>
              <w:rPr>
                <w:sz w:val="24"/>
                <w:szCs w:val="24"/>
              </w:rPr>
              <w:t>Муниципальная программа:</w:t>
            </w:r>
          </w:p>
          <w:p w:rsidR="00AE0D03" w:rsidRDefault="006003D9">
            <w:pPr>
              <w:jc w:val="both"/>
              <w:rPr>
                <w:sz w:val="24"/>
                <w:szCs w:val="24"/>
              </w:rPr>
            </w:pPr>
            <w:r>
              <w:rPr>
                <w:sz w:val="24"/>
                <w:szCs w:val="24"/>
              </w:rPr>
              <w:t>- охват детей дошкольным образованием от 1 года до 7 лет сохранится на уровне 90%;</w:t>
            </w:r>
          </w:p>
          <w:p w:rsidR="00AE0D03" w:rsidRDefault="006003D9">
            <w:pPr>
              <w:jc w:val="both"/>
              <w:rPr>
                <w:sz w:val="24"/>
                <w:szCs w:val="24"/>
              </w:rPr>
            </w:pPr>
            <w:r>
              <w:rPr>
                <w:sz w:val="24"/>
                <w:szCs w:val="24"/>
              </w:rPr>
              <w:t>- доля детей-инвалидов в возрасте от 1,5 до 7 лет, охваченных дошкольным образованием, от общей численности детей инвалидов данного возраста сохранится на уровне 100%;</w:t>
            </w:r>
          </w:p>
          <w:p w:rsidR="00AE0D03" w:rsidRDefault="006003D9">
            <w:pPr>
              <w:jc w:val="both"/>
              <w:rPr>
                <w:sz w:val="24"/>
                <w:szCs w:val="24"/>
              </w:rPr>
            </w:pPr>
            <w:r>
              <w:rPr>
                <w:sz w:val="24"/>
                <w:szCs w:val="24"/>
              </w:rPr>
              <w:t xml:space="preserve"> - удельный вес численности обучающихся ОО, которым предоставлена возможность обучаться в соответствии с основными современными требованиями, в общей численности, обучающихся сохранится на уровне 100 %;</w:t>
            </w:r>
          </w:p>
          <w:p w:rsidR="00AE0D03" w:rsidRDefault="006003D9">
            <w:pPr>
              <w:jc w:val="both"/>
              <w:rPr>
                <w:sz w:val="24"/>
                <w:szCs w:val="24"/>
              </w:rPr>
            </w:pPr>
            <w:r>
              <w:rPr>
                <w:sz w:val="24"/>
                <w:szCs w:val="24"/>
              </w:rPr>
              <w:t>- удельный вес численности обучающихся по программам общего образования, участвующих во всероссийской олимпиаде школьников, в общей численности, обучающихся по программам общего образования будет не менее 34 %;</w:t>
            </w:r>
          </w:p>
          <w:p w:rsidR="00AE0D03" w:rsidRDefault="006003D9">
            <w:pPr>
              <w:jc w:val="both"/>
              <w:rPr>
                <w:sz w:val="24"/>
                <w:szCs w:val="24"/>
              </w:rPr>
            </w:pPr>
            <w:r>
              <w:rPr>
                <w:sz w:val="24"/>
                <w:szCs w:val="24"/>
              </w:rPr>
              <w:t>- доля детей-инвалидов школьного возраста, которым созданы условия для получения общего образования, в общей численности детей-инвалидов школьного возраста сохранится на уровне 100 %;</w:t>
            </w:r>
          </w:p>
          <w:p w:rsidR="00AE0D03" w:rsidRDefault="006003D9">
            <w:pPr>
              <w:jc w:val="both"/>
              <w:rPr>
                <w:sz w:val="24"/>
                <w:szCs w:val="24"/>
              </w:rPr>
            </w:pPr>
            <w:r>
              <w:rPr>
                <w:sz w:val="24"/>
                <w:szCs w:val="24"/>
              </w:rPr>
              <w:t>-удельный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 сохранится на уровне 100%;</w:t>
            </w:r>
          </w:p>
          <w:p w:rsidR="00AE0D03" w:rsidRDefault="006003D9">
            <w:pPr>
              <w:jc w:val="both"/>
              <w:rPr>
                <w:sz w:val="24"/>
                <w:szCs w:val="24"/>
              </w:rPr>
            </w:pPr>
            <w:r>
              <w:rPr>
                <w:sz w:val="24"/>
                <w:szCs w:val="24"/>
              </w:rPr>
              <w:t>-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 -</w:t>
            </w:r>
          </w:p>
          <w:p w:rsidR="00AE0D03" w:rsidRDefault="006003D9">
            <w:pPr>
              <w:jc w:val="both"/>
              <w:rPr>
                <w:sz w:val="24"/>
                <w:szCs w:val="24"/>
              </w:rPr>
            </w:pPr>
            <w:r>
              <w:rPr>
                <w:sz w:val="24"/>
                <w:szCs w:val="24"/>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будет не менее 81%.</w:t>
            </w:r>
          </w:p>
          <w:p w:rsidR="00AE0D03" w:rsidRDefault="006003D9">
            <w:pPr>
              <w:jc w:val="both"/>
              <w:rPr>
                <w:sz w:val="24"/>
                <w:szCs w:val="24"/>
              </w:rPr>
            </w:pPr>
            <w:r>
              <w:rPr>
                <w:sz w:val="24"/>
                <w:szCs w:val="24"/>
              </w:rPr>
              <w:t xml:space="preserve">-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 не менее </w:t>
            </w:r>
            <w:r>
              <w:rPr>
                <w:iCs/>
                <w:sz w:val="24"/>
                <w:szCs w:val="24"/>
              </w:rPr>
              <w:t>33% в 2028 г.</w:t>
            </w:r>
          </w:p>
          <w:p w:rsidR="00AE0D03" w:rsidRDefault="006003D9">
            <w:pPr>
              <w:jc w:val="both"/>
              <w:rPr>
                <w:sz w:val="24"/>
                <w:szCs w:val="24"/>
              </w:rPr>
            </w:pPr>
            <w:r>
              <w:rPr>
                <w:sz w:val="24"/>
                <w:szCs w:val="24"/>
              </w:rPr>
              <w:t>- охват детей школьного возраста организованными формами отдыха и оздоровления сохранится на уровне не менее 90 %.</w:t>
            </w:r>
          </w:p>
          <w:p w:rsidR="00AE0D03" w:rsidRDefault="006003D9">
            <w:pPr>
              <w:jc w:val="both"/>
              <w:rPr>
                <w:sz w:val="24"/>
                <w:szCs w:val="24"/>
              </w:rPr>
            </w:pPr>
            <w:r>
              <w:rPr>
                <w:sz w:val="24"/>
                <w:szCs w:val="24"/>
              </w:rPr>
              <w:t>-доля детей-инвалидов в возрасте от 5 до 18 лет, получающих дополнительное образование от общей численности детей инвалидов данного возраста, увеличится до 74 % в 2028 году</w:t>
            </w:r>
          </w:p>
          <w:p w:rsidR="00AE0D03" w:rsidRDefault="006003D9">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 доля ОО всех типов, участвующих в реализации мероприятий патриотической направленности, в общей численности ОО сохранится на уровне 100%;</w:t>
            </w:r>
            <w:r>
              <w:rPr>
                <w:rFonts w:ascii="Times New Roman" w:hAnsi="Times New Roman" w:cs="Times New Roman"/>
                <w:b/>
                <w:sz w:val="24"/>
                <w:szCs w:val="24"/>
              </w:rPr>
              <w:t xml:space="preserve"> </w:t>
            </w:r>
          </w:p>
          <w:p w:rsidR="00AE0D03" w:rsidRDefault="006003D9">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доля молодых людей, вовлеченных в реализацию мероприятий по направлениям</w:t>
            </w:r>
            <w:r>
              <w:rPr>
                <w:sz w:val="24"/>
                <w:szCs w:val="24"/>
              </w:rPr>
              <w:t xml:space="preserve"> </w:t>
            </w:r>
            <w:r>
              <w:rPr>
                <w:rFonts w:ascii="Times New Roman" w:hAnsi="Times New Roman" w:cs="Times New Roman"/>
                <w:sz w:val="24"/>
                <w:szCs w:val="24"/>
              </w:rPr>
              <w:t>государственной молодежной политики, в общей численности молодежи увеличится до 86,9%</w:t>
            </w:r>
          </w:p>
          <w:p w:rsidR="00AE0D03" w:rsidRDefault="006003D9">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 доля молодых людей, участвующих в деятельности молодежных общественных объединений, в общей численности молодежи увеличится до 70%</w:t>
            </w:r>
          </w:p>
          <w:p w:rsidR="00AE0D03" w:rsidRDefault="006003D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доля молодых людей, принимающих участие в добровольческой деятельности</w:t>
            </w:r>
            <w:r>
              <w:rPr>
                <w:sz w:val="24"/>
                <w:szCs w:val="24"/>
              </w:rPr>
              <w:t xml:space="preserve">, </w:t>
            </w:r>
            <w:r>
              <w:rPr>
                <w:rFonts w:ascii="Times New Roman" w:hAnsi="Times New Roman" w:cs="Times New Roman"/>
                <w:sz w:val="24"/>
                <w:szCs w:val="24"/>
              </w:rPr>
              <w:t>в общей численности молодежи увеличится до 49%</w:t>
            </w:r>
          </w:p>
          <w:p w:rsidR="00AE0D03" w:rsidRDefault="006003D9">
            <w:pPr>
              <w:jc w:val="both"/>
              <w:rPr>
                <w:sz w:val="24"/>
                <w:szCs w:val="24"/>
              </w:rPr>
            </w:pPr>
            <w:r>
              <w:rPr>
                <w:sz w:val="24"/>
                <w:szCs w:val="24"/>
              </w:rPr>
              <w:t xml:space="preserve"> - доля граждан от 3 до 79 лет, систематически занимающихся физической культурой и спортом, в общей численности граждан среднего возраста увеличится до 65 %</w:t>
            </w:r>
          </w:p>
          <w:p w:rsidR="00AE0D03" w:rsidRDefault="006003D9">
            <w:pPr>
              <w:jc w:val="both"/>
              <w:rPr>
                <w:sz w:val="24"/>
                <w:szCs w:val="24"/>
              </w:rPr>
            </w:pPr>
            <w:r>
              <w:rPr>
                <w:sz w:val="24"/>
                <w:szCs w:val="24"/>
              </w:rPr>
              <w:t xml:space="preserve"> -обеспечение учащихся учебными пособиями сохранится на уровне 100 %;</w:t>
            </w:r>
          </w:p>
          <w:p w:rsidR="00AE0D03" w:rsidRDefault="006003D9">
            <w:pPr>
              <w:jc w:val="both"/>
              <w:rPr>
                <w:sz w:val="24"/>
                <w:szCs w:val="24"/>
              </w:rPr>
            </w:pPr>
            <w:r>
              <w:rPr>
                <w:sz w:val="24"/>
                <w:szCs w:val="24"/>
              </w:rPr>
              <w:t>- доля педагогических работников с высшей квалификационной категорией в общей численности аттестованных педагогических работников увеличится до 27%;</w:t>
            </w:r>
          </w:p>
          <w:p w:rsidR="00AE0D03" w:rsidRDefault="006003D9">
            <w:pPr>
              <w:jc w:val="both"/>
              <w:rPr>
                <w:sz w:val="24"/>
                <w:szCs w:val="24"/>
              </w:rPr>
            </w:pPr>
            <w:r>
              <w:rPr>
                <w:sz w:val="24"/>
                <w:szCs w:val="24"/>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сохранится на уровне 100%; </w:t>
            </w:r>
          </w:p>
          <w:p w:rsidR="00AE0D03" w:rsidRDefault="006003D9">
            <w:pPr>
              <w:jc w:val="both"/>
              <w:rPr>
                <w:sz w:val="24"/>
                <w:szCs w:val="24"/>
              </w:rPr>
            </w:pPr>
            <w:r>
              <w:rPr>
                <w:sz w:val="24"/>
                <w:szCs w:val="24"/>
              </w:rPr>
              <w:t>- отношение среднемесячной заработной платы педагогических работников муниципальных дошкольных ОО к среднемесячной заработной плате в общем образовании Нижегородской области сохранится на уровне 100%;</w:t>
            </w:r>
          </w:p>
          <w:p w:rsidR="00AE0D03" w:rsidRDefault="006003D9">
            <w:pPr>
              <w:jc w:val="both"/>
              <w:rPr>
                <w:sz w:val="24"/>
                <w:szCs w:val="24"/>
              </w:rPr>
            </w:pPr>
            <w:r>
              <w:rPr>
                <w:sz w:val="24"/>
                <w:szCs w:val="24"/>
              </w:rPr>
              <w:t>- отношение средней заработной платы педагогических работников ОО к средней заработной плате в Нижегородской области сохранится на уровне 100 %;</w:t>
            </w:r>
          </w:p>
          <w:p w:rsidR="00AE0D03" w:rsidRDefault="006003D9">
            <w:pPr>
              <w:jc w:val="both"/>
              <w:rPr>
                <w:sz w:val="24"/>
                <w:szCs w:val="24"/>
              </w:rPr>
            </w:pPr>
            <w:r>
              <w:rPr>
                <w:sz w:val="24"/>
                <w:szCs w:val="24"/>
              </w:rPr>
              <w:t>- отношение среднемесячной заработной платы педагогов дополнительного образования к среднемесячной заработной плате учителей Нижегородской области сохранится на уровне 100 %.</w:t>
            </w:r>
          </w:p>
          <w:p w:rsidR="00AE0D03" w:rsidRDefault="006003D9">
            <w:pPr>
              <w:widowControl w:val="0"/>
              <w:ind w:firstLine="300"/>
              <w:contextualSpacing/>
              <w:jc w:val="both"/>
              <w:rPr>
                <w:sz w:val="24"/>
                <w:szCs w:val="24"/>
              </w:rPr>
            </w:pPr>
            <w:r>
              <w:rPr>
                <w:sz w:val="24"/>
                <w:szCs w:val="24"/>
              </w:rPr>
              <w:t>Показатели непосредственных результатов:</w:t>
            </w:r>
          </w:p>
          <w:p w:rsidR="00AE0D03" w:rsidRDefault="006003D9">
            <w:pPr>
              <w:widowControl w:val="0"/>
              <w:ind w:firstLine="300"/>
              <w:contextualSpacing/>
              <w:jc w:val="both"/>
              <w:rPr>
                <w:sz w:val="24"/>
                <w:szCs w:val="24"/>
              </w:rPr>
            </w:pPr>
            <w:r>
              <w:rPr>
                <w:sz w:val="24"/>
                <w:szCs w:val="24"/>
              </w:rPr>
              <w:t>Муниципальная программа:</w:t>
            </w:r>
          </w:p>
          <w:p w:rsidR="00AE0D03" w:rsidRDefault="006003D9">
            <w:pPr>
              <w:widowControl w:val="0"/>
              <w:ind w:firstLine="300"/>
              <w:contextualSpacing/>
              <w:jc w:val="both"/>
              <w:rPr>
                <w:sz w:val="24"/>
                <w:szCs w:val="24"/>
              </w:rPr>
            </w:pPr>
            <w:r>
              <w:rPr>
                <w:sz w:val="24"/>
                <w:szCs w:val="24"/>
              </w:rPr>
              <w:t>- численность детей от 1 года до 7 лет, охваченных дошкольным образованием, составит 450 чел.;</w:t>
            </w:r>
          </w:p>
          <w:p w:rsidR="00AE0D03" w:rsidRDefault="006003D9">
            <w:pPr>
              <w:widowControl w:val="0"/>
              <w:ind w:firstLine="300"/>
              <w:contextualSpacing/>
              <w:jc w:val="both"/>
              <w:rPr>
                <w:sz w:val="24"/>
                <w:szCs w:val="24"/>
              </w:rPr>
            </w:pPr>
            <w:r>
              <w:rPr>
                <w:sz w:val="24"/>
                <w:szCs w:val="24"/>
              </w:rPr>
              <w:t>-количество детей-инвалидов в возрасте от 1,5 до 7 лет, охваченных дошкольным образованием, от общей численности детей -инвалидов данного возраста составит 7 чел.;</w:t>
            </w:r>
          </w:p>
          <w:p w:rsidR="00AE0D03" w:rsidRDefault="006003D9">
            <w:pPr>
              <w:widowControl w:val="0"/>
              <w:ind w:firstLine="300"/>
              <w:contextualSpacing/>
              <w:jc w:val="both"/>
              <w:rPr>
                <w:sz w:val="24"/>
                <w:szCs w:val="24"/>
              </w:rPr>
            </w:pPr>
            <w:r>
              <w:rPr>
                <w:sz w:val="24"/>
                <w:szCs w:val="24"/>
              </w:rPr>
              <w:t>- численность обучающихся ОО, которым предоставлена возможность обучаться в соответствии с основными современными требованиями, составит 1588 чел.;</w:t>
            </w:r>
          </w:p>
          <w:p w:rsidR="00AE0D03" w:rsidRDefault="006003D9">
            <w:pPr>
              <w:widowControl w:val="0"/>
              <w:ind w:firstLine="300"/>
              <w:contextualSpacing/>
              <w:jc w:val="both"/>
              <w:rPr>
                <w:sz w:val="24"/>
                <w:szCs w:val="24"/>
              </w:rPr>
            </w:pPr>
            <w:r>
              <w:rPr>
                <w:sz w:val="24"/>
                <w:szCs w:val="24"/>
              </w:rPr>
              <w:t>-численность обучающихся по программам общего образования, участвующих во всероссийской олимпиаде школьников, составит 213 чел.;</w:t>
            </w:r>
          </w:p>
          <w:p w:rsidR="00AE0D03" w:rsidRDefault="006003D9">
            <w:pPr>
              <w:widowControl w:val="0"/>
              <w:ind w:firstLine="300"/>
              <w:contextualSpacing/>
              <w:jc w:val="both"/>
              <w:rPr>
                <w:sz w:val="24"/>
                <w:szCs w:val="24"/>
              </w:rPr>
            </w:pPr>
            <w:r>
              <w:rPr>
                <w:sz w:val="24"/>
                <w:szCs w:val="24"/>
              </w:rPr>
              <w:t xml:space="preserve">-численность детей-инвалидов школьного возраста, которым созданы условия для получения общего образования, в общей численности детей-инвалидов школьного возраста составит 40 чел.; </w:t>
            </w:r>
          </w:p>
          <w:p w:rsidR="00AE0D03" w:rsidRDefault="006003D9">
            <w:pPr>
              <w:widowControl w:val="0"/>
              <w:ind w:firstLine="300"/>
              <w:contextualSpacing/>
              <w:jc w:val="both"/>
              <w:rPr>
                <w:sz w:val="24"/>
                <w:szCs w:val="24"/>
              </w:rPr>
            </w:pPr>
            <w:r>
              <w:rPr>
                <w:sz w:val="24"/>
                <w:szCs w:val="24"/>
              </w:rPr>
              <w:t xml:space="preserve">  -количество ОО, в которых созданы коллегиального органы управления с участием общественности (родители, работодатели) - 22;</w:t>
            </w:r>
          </w:p>
          <w:p w:rsidR="00AE0D03" w:rsidRDefault="006003D9">
            <w:pPr>
              <w:widowControl w:val="0"/>
              <w:ind w:firstLine="300"/>
              <w:contextualSpacing/>
              <w:jc w:val="both"/>
              <w:rPr>
                <w:sz w:val="24"/>
                <w:szCs w:val="24"/>
              </w:rPr>
            </w:pPr>
            <w:r>
              <w:rPr>
                <w:sz w:val="24"/>
                <w:szCs w:val="24"/>
              </w:rPr>
              <w:t xml:space="preserve">-количество ОО, обеспечивающих предоставление нормативно закрепленного перечня сведений о своей деятельности на официальных сайтах, сохранится на уровне 22; </w:t>
            </w:r>
          </w:p>
          <w:p w:rsidR="00AE0D03" w:rsidRDefault="006003D9">
            <w:pPr>
              <w:widowControl w:val="0"/>
              <w:ind w:firstLine="300"/>
              <w:contextualSpacing/>
              <w:jc w:val="both"/>
              <w:rPr>
                <w:sz w:val="24"/>
                <w:szCs w:val="24"/>
              </w:rPr>
            </w:pPr>
            <w:r>
              <w:rPr>
                <w:sz w:val="24"/>
                <w:szCs w:val="24"/>
              </w:rPr>
              <w:t xml:space="preserve">- численность детей в возрасте от 5 до 18 лет, охваченных программами дополнительного образования, составит 1400 чел.; </w:t>
            </w:r>
          </w:p>
          <w:p w:rsidR="00AE0D03" w:rsidRDefault="006003D9">
            <w:pPr>
              <w:widowControl w:val="0"/>
              <w:ind w:firstLine="300"/>
              <w:contextualSpacing/>
              <w:jc w:val="both"/>
              <w:rPr>
                <w:sz w:val="24"/>
                <w:szCs w:val="24"/>
              </w:rPr>
            </w:pPr>
            <w:r>
              <w:rPr>
                <w:sz w:val="24"/>
                <w:szCs w:val="24"/>
              </w:rPr>
              <w:t>- численность детей в возрасте от 5 до 18 лет, использующих сертификаты персонифицированного финансирования дополнительного образования, составит 855 чел..</w:t>
            </w:r>
          </w:p>
          <w:p w:rsidR="00AE0D03" w:rsidRDefault="006003D9">
            <w:pPr>
              <w:widowControl w:val="0"/>
              <w:ind w:firstLine="300"/>
              <w:contextualSpacing/>
              <w:jc w:val="both"/>
              <w:rPr>
                <w:sz w:val="24"/>
                <w:szCs w:val="24"/>
              </w:rPr>
            </w:pPr>
            <w:r>
              <w:rPr>
                <w:sz w:val="24"/>
                <w:szCs w:val="24"/>
              </w:rPr>
              <w:t>- численность детей школьного возраста, охваченных организованными формами отдыха и оздоровления составит 1400 чел.;</w:t>
            </w:r>
          </w:p>
          <w:p w:rsidR="00AE0D03" w:rsidRDefault="006003D9">
            <w:pPr>
              <w:widowControl w:val="0"/>
              <w:ind w:firstLine="300"/>
              <w:contextualSpacing/>
              <w:jc w:val="both"/>
              <w:rPr>
                <w:sz w:val="24"/>
                <w:szCs w:val="24"/>
              </w:rPr>
            </w:pPr>
            <w:r>
              <w:rPr>
                <w:sz w:val="24"/>
                <w:szCs w:val="24"/>
              </w:rPr>
              <w:t>-численность детей-инвалидов в возрасте то 5 до 18 лет, получающих дополнительное образование  составит 88 человек;</w:t>
            </w:r>
          </w:p>
          <w:p w:rsidR="00AE0D03" w:rsidRDefault="006003D9">
            <w:pPr>
              <w:widowControl w:val="0"/>
              <w:ind w:firstLine="300"/>
              <w:contextualSpacing/>
              <w:jc w:val="both"/>
              <w:rPr>
                <w:sz w:val="24"/>
                <w:szCs w:val="24"/>
              </w:rPr>
            </w:pPr>
            <w:r>
              <w:rPr>
                <w:sz w:val="24"/>
                <w:szCs w:val="24"/>
              </w:rPr>
              <w:t xml:space="preserve">- количество ОО всех типов, участвующих в реализации мероприятий патриотической направленности - 22 </w:t>
            </w:r>
          </w:p>
          <w:p w:rsidR="00AE0D03" w:rsidRDefault="006003D9">
            <w:pPr>
              <w:widowControl w:val="0"/>
              <w:ind w:firstLine="300"/>
              <w:contextualSpacing/>
              <w:jc w:val="both"/>
              <w:rPr>
                <w:sz w:val="24"/>
                <w:szCs w:val="24"/>
              </w:rPr>
            </w:pPr>
            <w:r>
              <w:rPr>
                <w:sz w:val="24"/>
                <w:szCs w:val="24"/>
              </w:rPr>
              <w:t xml:space="preserve"> - численность молодых людей, вовлеченных в реализацию мероприятий по направлениям государственной молодежной политики составит не менее 1715 чел.</w:t>
            </w:r>
          </w:p>
          <w:p w:rsidR="00AE0D03" w:rsidRDefault="006003D9">
            <w:pPr>
              <w:widowControl w:val="0"/>
              <w:ind w:firstLine="300"/>
              <w:contextualSpacing/>
              <w:jc w:val="both"/>
              <w:rPr>
                <w:sz w:val="24"/>
                <w:szCs w:val="24"/>
              </w:rPr>
            </w:pPr>
            <w:r>
              <w:rPr>
                <w:sz w:val="24"/>
                <w:szCs w:val="24"/>
              </w:rPr>
              <w:t>- численность молодых людей, участвующих в деятельности молодежных общественных объединений,  увеличится до 969 чел.</w:t>
            </w:r>
          </w:p>
          <w:p w:rsidR="00AE0D03" w:rsidRDefault="006003D9">
            <w:pPr>
              <w:widowControl w:val="0"/>
              <w:ind w:firstLine="300"/>
              <w:contextualSpacing/>
              <w:jc w:val="both"/>
              <w:rPr>
                <w:sz w:val="24"/>
                <w:szCs w:val="24"/>
              </w:rPr>
            </w:pPr>
            <w:r>
              <w:rPr>
                <w:sz w:val="24"/>
                <w:szCs w:val="24"/>
              </w:rPr>
              <w:t>- численность молодых людей, принимающих участие в добровольческой деятельности,  составит не менее 1994 чел.;</w:t>
            </w:r>
          </w:p>
          <w:p w:rsidR="00AE0D03" w:rsidRDefault="006003D9">
            <w:pPr>
              <w:widowControl w:val="0"/>
              <w:ind w:firstLine="300"/>
              <w:contextualSpacing/>
              <w:jc w:val="both"/>
              <w:rPr>
                <w:sz w:val="24"/>
                <w:szCs w:val="24"/>
              </w:rPr>
            </w:pPr>
            <w:r>
              <w:rPr>
                <w:sz w:val="24"/>
                <w:szCs w:val="24"/>
              </w:rPr>
              <w:t>- численность граждан от 3 до 79 лет, систематически занимающихся физической культурой и спортом, составит 9300 человек.</w:t>
            </w:r>
          </w:p>
          <w:p w:rsidR="00AE0D03" w:rsidRDefault="006003D9">
            <w:pPr>
              <w:widowControl w:val="0"/>
              <w:ind w:firstLine="300"/>
              <w:contextualSpacing/>
              <w:jc w:val="both"/>
              <w:rPr>
                <w:sz w:val="24"/>
                <w:szCs w:val="24"/>
              </w:rPr>
            </w:pPr>
            <w:r>
              <w:rPr>
                <w:sz w:val="24"/>
                <w:szCs w:val="24"/>
              </w:rPr>
              <w:t>- обеспечение учащихся учебными пособиями составит 6416 единиц;</w:t>
            </w:r>
          </w:p>
          <w:p w:rsidR="00AE0D03" w:rsidRDefault="006003D9">
            <w:pPr>
              <w:widowControl w:val="0"/>
              <w:ind w:firstLine="300"/>
              <w:contextualSpacing/>
              <w:jc w:val="both"/>
              <w:rPr>
                <w:sz w:val="24"/>
                <w:szCs w:val="24"/>
              </w:rPr>
            </w:pPr>
            <w:r>
              <w:rPr>
                <w:sz w:val="24"/>
                <w:szCs w:val="24"/>
              </w:rPr>
              <w:t>- численность педагогических работников с высшей квалификационной категорией в общей численности аттестованных педагогических работников составит не менее 51 чел.;</w:t>
            </w:r>
          </w:p>
          <w:p w:rsidR="00AE0D03" w:rsidRDefault="006003D9">
            <w:pPr>
              <w:widowControl w:val="0"/>
              <w:ind w:firstLine="300"/>
              <w:contextualSpacing/>
              <w:jc w:val="both"/>
              <w:rPr>
                <w:sz w:val="24"/>
                <w:szCs w:val="24"/>
              </w:rPr>
            </w:pPr>
            <w:r>
              <w:rPr>
                <w:sz w:val="24"/>
                <w:szCs w:val="24"/>
              </w:rPr>
              <w:t>- численность аттестованных руководящих и педагогических работников в общей численности руководящих и педагогических работников, подлежащих аттестации, составит 240 чел.;</w:t>
            </w:r>
          </w:p>
          <w:p w:rsidR="00AE0D03" w:rsidRDefault="00AE0D03">
            <w:pPr>
              <w:widowControl w:val="0"/>
              <w:ind w:firstLine="300"/>
              <w:contextualSpacing/>
              <w:jc w:val="both"/>
              <w:rPr>
                <w:sz w:val="22"/>
                <w:szCs w:val="22"/>
              </w:rPr>
            </w:pPr>
          </w:p>
        </w:tc>
      </w:tr>
    </w:tbl>
    <w:p w:rsidR="00AE0D03" w:rsidRDefault="00AE0D03">
      <w:pPr>
        <w:shd w:val="clear" w:color="auto" w:fill="FFFFFF"/>
        <w:jc w:val="both"/>
        <w:rPr>
          <w:b/>
          <w:sz w:val="24"/>
          <w:szCs w:val="24"/>
        </w:rPr>
      </w:pPr>
    </w:p>
    <w:p w:rsidR="00AE0D03" w:rsidRDefault="00AE0D03">
      <w:pPr>
        <w:shd w:val="clear" w:color="auto" w:fill="FFFFFF"/>
        <w:jc w:val="both"/>
        <w:rPr>
          <w:b/>
          <w:sz w:val="24"/>
          <w:szCs w:val="24"/>
        </w:rPr>
      </w:pPr>
    </w:p>
    <w:p w:rsidR="00AE0D03" w:rsidRDefault="00AE0D03">
      <w:pPr>
        <w:shd w:val="clear" w:color="auto" w:fill="FFFFFF"/>
        <w:jc w:val="both"/>
        <w:rPr>
          <w:b/>
          <w:sz w:val="24"/>
          <w:szCs w:val="24"/>
        </w:rPr>
      </w:pPr>
    </w:p>
    <w:p w:rsidR="00AE0D03" w:rsidRDefault="00AE0D03">
      <w:pPr>
        <w:shd w:val="clear" w:color="auto" w:fill="FFFFFF"/>
        <w:jc w:val="both"/>
        <w:rPr>
          <w:b/>
          <w:sz w:val="24"/>
          <w:szCs w:val="24"/>
        </w:rPr>
      </w:pPr>
    </w:p>
    <w:p w:rsidR="00AE0D03" w:rsidRDefault="00AE0D03">
      <w:pPr>
        <w:shd w:val="clear" w:color="auto" w:fill="FFFFFF"/>
        <w:jc w:val="both"/>
        <w:rPr>
          <w:b/>
          <w:sz w:val="24"/>
          <w:szCs w:val="24"/>
        </w:rPr>
      </w:pPr>
    </w:p>
    <w:p w:rsidR="00AE0D03" w:rsidRDefault="00AE0D03">
      <w:pPr>
        <w:shd w:val="clear" w:color="auto" w:fill="FFFFFF"/>
        <w:jc w:val="both"/>
        <w:rPr>
          <w:b/>
          <w:sz w:val="24"/>
          <w:szCs w:val="24"/>
        </w:rPr>
      </w:pPr>
    </w:p>
    <w:p w:rsidR="00AE0D03" w:rsidRDefault="00AE0D03">
      <w:pPr>
        <w:shd w:val="clear" w:color="auto" w:fill="FFFFFF"/>
        <w:jc w:val="both"/>
        <w:rPr>
          <w:b/>
          <w:sz w:val="24"/>
          <w:szCs w:val="24"/>
        </w:rPr>
      </w:pPr>
    </w:p>
    <w:p w:rsidR="00AE0D03" w:rsidRDefault="00AE0D03">
      <w:pPr>
        <w:shd w:val="clear" w:color="auto" w:fill="FFFFFF"/>
        <w:jc w:val="both"/>
        <w:rPr>
          <w:b/>
          <w:bCs/>
          <w:sz w:val="24"/>
          <w:szCs w:val="24"/>
        </w:rPr>
      </w:pPr>
    </w:p>
    <w:p w:rsidR="00AE0D03" w:rsidRDefault="00AE0D03">
      <w:pPr>
        <w:shd w:val="clear" w:color="auto" w:fill="FFFFFF"/>
        <w:jc w:val="both"/>
        <w:rPr>
          <w:b/>
          <w:bCs/>
          <w:sz w:val="24"/>
          <w:szCs w:val="24"/>
        </w:rPr>
      </w:pPr>
    </w:p>
    <w:p w:rsidR="00AE0D03" w:rsidRDefault="00AE0D03">
      <w:pPr>
        <w:shd w:val="clear" w:color="auto" w:fill="FFFFFF"/>
        <w:jc w:val="both"/>
        <w:rPr>
          <w:b/>
          <w:bCs/>
          <w:sz w:val="24"/>
          <w:szCs w:val="24"/>
        </w:rPr>
      </w:pPr>
    </w:p>
    <w:p w:rsidR="00AE0D03" w:rsidRDefault="00AE0D03">
      <w:pPr>
        <w:shd w:val="clear" w:color="auto" w:fill="FFFFFF"/>
        <w:rPr>
          <w:sz w:val="24"/>
          <w:szCs w:val="24"/>
        </w:rPr>
      </w:pPr>
    </w:p>
    <w:p w:rsidR="00AE0D03" w:rsidRDefault="006003D9">
      <w:pPr>
        <w:shd w:val="clear" w:color="auto" w:fill="FFFFFF"/>
        <w:ind w:firstLine="567"/>
        <w:jc w:val="center"/>
        <w:rPr>
          <w:b/>
          <w:bCs/>
          <w:sz w:val="24"/>
          <w:szCs w:val="24"/>
        </w:rPr>
      </w:pPr>
      <w:r>
        <w:rPr>
          <w:b/>
          <w:bCs/>
          <w:sz w:val="24"/>
          <w:szCs w:val="24"/>
        </w:rPr>
        <w:t>2.ТЕКСТОВАЯ ЧАСТЬ МУНИЦИПАЛЬНОЙ ПРОГРАММЫ</w:t>
      </w:r>
    </w:p>
    <w:p w:rsidR="00AE0D03" w:rsidRDefault="00AE0D03">
      <w:pPr>
        <w:shd w:val="clear" w:color="auto" w:fill="FFFFFF"/>
        <w:ind w:firstLine="567"/>
        <w:jc w:val="center"/>
        <w:rPr>
          <w:b/>
          <w:bCs/>
          <w:sz w:val="24"/>
          <w:szCs w:val="24"/>
        </w:rPr>
      </w:pPr>
    </w:p>
    <w:p w:rsidR="00AE0D03" w:rsidRDefault="006003D9">
      <w:pPr>
        <w:shd w:val="clear" w:color="auto" w:fill="FFFFFF"/>
        <w:ind w:firstLine="567"/>
        <w:rPr>
          <w:b/>
          <w:sz w:val="24"/>
          <w:szCs w:val="24"/>
        </w:rPr>
      </w:pPr>
      <w:r>
        <w:rPr>
          <w:b/>
          <w:bCs/>
          <w:sz w:val="24"/>
          <w:szCs w:val="24"/>
        </w:rPr>
        <w:t xml:space="preserve">2.1. Характеристика текущего состояния </w:t>
      </w:r>
    </w:p>
    <w:p w:rsidR="00AE0D03" w:rsidRDefault="00AE0D03">
      <w:pPr>
        <w:pStyle w:val="aff7"/>
        <w:jc w:val="center"/>
        <w:rPr>
          <w:b/>
          <w:color w:val="auto"/>
        </w:rPr>
      </w:pPr>
    </w:p>
    <w:p w:rsidR="00AE0D03" w:rsidRDefault="006003D9">
      <w:pPr>
        <w:spacing w:line="276" w:lineRule="auto"/>
        <w:ind w:firstLine="709"/>
        <w:jc w:val="both"/>
        <w:rPr>
          <w:sz w:val="24"/>
          <w:szCs w:val="24"/>
        </w:rPr>
      </w:pPr>
      <w:r>
        <w:rPr>
          <w:sz w:val="24"/>
          <w:szCs w:val="24"/>
        </w:rPr>
        <w:t>С целью реализации права граждан на получение общедоступного и бесплатного дошкольного образования, начального общего, основного общего, среднего общего образования в Пильнинском муниципальном округе Нижегородской области на 1 января 2026 года функционирует: 11 общеобразовательных школ, 9 детских садов, 10 дошкольных групп, 2 учреждения дополнительного образования детей.</w:t>
      </w:r>
    </w:p>
    <w:p w:rsidR="00AE0D03" w:rsidRDefault="006003D9">
      <w:pPr>
        <w:pStyle w:val="aff7"/>
        <w:spacing w:line="276" w:lineRule="auto"/>
        <w:ind w:firstLine="709"/>
        <w:jc w:val="both"/>
        <w:rPr>
          <w:color w:val="auto"/>
        </w:rPr>
      </w:pPr>
      <w:r>
        <w:rPr>
          <w:color w:val="auto"/>
        </w:rPr>
        <w:t xml:space="preserve">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Дошкольное образование – это стартовая площадка для получения качественных знаний в начальном звене общеобразовательной школы. С точки зрения долгосрочных социальных и образовательных перспектив наиболее эффективными, как показывает практика, являются усилия, направленные на развитие раннего воспитания и дошкольного образования. Система дошкольного образования – это 9 дошкольных образовательных учреждений и 4 школы, реализующих программы дошкольного образования. </w:t>
      </w:r>
    </w:p>
    <w:p w:rsidR="00AE0D03" w:rsidRDefault="006003D9">
      <w:pPr>
        <w:pStyle w:val="aff7"/>
        <w:spacing w:line="276" w:lineRule="auto"/>
        <w:ind w:firstLine="709"/>
        <w:jc w:val="both"/>
        <w:rPr>
          <w:color w:val="auto"/>
        </w:rPr>
      </w:pPr>
      <w:r>
        <w:rPr>
          <w:color w:val="auto"/>
        </w:rPr>
        <w:t>Все учреждения имеют лицензии на право осуществления образовательной деятельности по реализуемым образовательным программам дошкольного образования.</w:t>
      </w:r>
    </w:p>
    <w:p w:rsidR="00AE0D03" w:rsidRDefault="006003D9">
      <w:pPr>
        <w:pStyle w:val="aff7"/>
        <w:spacing w:line="276" w:lineRule="auto"/>
        <w:ind w:firstLine="709"/>
        <w:jc w:val="both"/>
        <w:rPr>
          <w:color w:val="auto"/>
        </w:rPr>
      </w:pPr>
      <w:r>
        <w:rPr>
          <w:color w:val="auto"/>
        </w:rPr>
        <w:t>Вопросы, связанные с созданием надлежащих условий пребывания в дошкольных организациях, которые способствуют сохранению и укреплению здоровья воспитанников являются одним из приоритетных направлений работы администраций образовательных организаций и находятся на постоянном контроле управления образования. Во всех образовательных организациях, реализующих программу дошкольного образования, созданы условия, соответствующие противопожарным, санитарным и техническим нормам и правилам, возрастным особенностям дошкольников.</w:t>
      </w:r>
    </w:p>
    <w:p w:rsidR="00AE0D03" w:rsidRDefault="006003D9">
      <w:pPr>
        <w:spacing w:line="276" w:lineRule="auto"/>
        <w:ind w:firstLine="709"/>
        <w:jc w:val="both"/>
        <w:rPr>
          <w:sz w:val="24"/>
          <w:szCs w:val="24"/>
        </w:rPr>
      </w:pPr>
      <w:r>
        <w:rPr>
          <w:sz w:val="24"/>
          <w:szCs w:val="24"/>
        </w:rPr>
        <w:t>Общая численность контингента дошкольников в образовательных организациях, реализующих программы дошкольного образования, в округе</w:t>
      </w:r>
      <w:r>
        <w:t xml:space="preserve"> </w:t>
      </w:r>
      <w:r>
        <w:rPr>
          <w:sz w:val="24"/>
          <w:szCs w:val="24"/>
        </w:rPr>
        <w:t>на 1 января 2026 года составляет 473 человека. К сожалению, наблюдается тенденция уменьшения количества детей дошкольного возраста.</w:t>
      </w:r>
    </w:p>
    <w:p w:rsidR="00AE0D03" w:rsidRDefault="006003D9">
      <w:pPr>
        <w:spacing w:line="276" w:lineRule="auto"/>
        <w:ind w:firstLine="709"/>
        <w:jc w:val="both"/>
        <w:rPr>
          <w:sz w:val="24"/>
          <w:szCs w:val="24"/>
        </w:rPr>
      </w:pPr>
      <w:r>
        <w:rPr>
          <w:sz w:val="24"/>
          <w:szCs w:val="24"/>
        </w:rPr>
        <w:t>Процент о</w:t>
      </w:r>
      <w:r>
        <w:rPr>
          <w:bCs/>
          <w:sz w:val="24"/>
          <w:szCs w:val="24"/>
        </w:rPr>
        <w:t>хвата дошкольным образованием детей от</w:t>
      </w:r>
      <w:r>
        <w:rPr>
          <w:sz w:val="24"/>
          <w:szCs w:val="24"/>
        </w:rPr>
        <w:t xml:space="preserve"> 1 года до 7 лет на 1 января 2026 года составил 90 %. В период до 2028 года планируется сохранить данный показатель.</w:t>
      </w:r>
    </w:p>
    <w:p w:rsidR="00AE0D03" w:rsidRDefault="006003D9">
      <w:pPr>
        <w:spacing w:line="276" w:lineRule="auto"/>
        <w:ind w:left="57" w:firstLine="709"/>
        <w:jc w:val="both"/>
        <w:rPr>
          <w:sz w:val="24"/>
          <w:szCs w:val="24"/>
        </w:rPr>
      </w:pPr>
      <w:r>
        <w:rPr>
          <w:sz w:val="24"/>
          <w:szCs w:val="24"/>
        </w:rPr>
        <w:t>Актуальный спрос для поступления детей в детские сады Пильнинского округа отсутствует. Принять детей в дошкольные учреждения района есть возможность на желаемую дату, определенную родителями (законными представителями) в заявлении. Потребности в увеличении мест в дошкольных образовательных организациях нет.</w:t>
      </w:r>
    </w:p>
    <w:p w:rsidR="00AE0D03" w:rsidRDefault="006003D9">
      <w:pPr>
        <w:spacing w:line="276" w:lineRule="auto"/>
        <w:ind w:firstLine="567"/>
        <w:jc w:val="both"/>
        <w:rPr>
          <w:sz w:val="24"/>
          <w:szCs w:val="24"/>
        </w:rPr>
      </w:pPr>
      <w:r>
        <w:rPr>
          <w:sz w:val="24"/>
          <w:szCs w:val="24"/>
        </w:rPr>
        <w:t xml:space="preserve">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ДОО, их методической подготовки. </w:t>
      </w:r>
    </w:p>
    <w:p w:rsidR="00AE0D03" w:rsidRDefault="006003D9">
      <w:pPr>
        <w:spacing w:line="276" w:lineRule="auto"/>
        <w:ind w:firstLine="709"/>
        <w:jc w:val="both"/>
        <w:rPr>
          <w:sz w:val="24"/>
          <w:szCs w:val="24"/>
        </w:rPr>
      </w:pPr>
      <w:r>
        <w:rPr>
          <w:sz w:val="24"/>
          <w:szCs w:val="24"/>
        </w:rPr>
        <w:t xml:space="preserve">В системе дошкольного образования трудятся 78 педагогических работников, которые все прошли курсы по проблеме внедрения ФГОС ДО, ФОП ДО. Особое внимание коллективами ДОУ уделяется развитию творческой активности и таланту детей: выставки детских работ, выступления на праздниках, в театрализованных представлениях, участие во Всероссийских, муниципальных и региональных конкурсах. В дошкольных образовательных учреждениях района получают услуги 6 детей- инвалидов. С целью коррекции имеющихся речевых нарушений у детей дошкольного возраста на базе МБДОУ Пильнинский детский сад No3 «Буратино» работают учителя – логопеды и там же работает консультационный пункт для родителей. Все дошкольные учреждения работают по образовательным программа в соответствии ФГОС ДО, ФОП ДО. Главные критерии реализации образовательной программы - социализация и индивидуальное развитие ребенка. </w:t>
      </w:r>
    </w:p>
    <w:p w:rsidR="00AE0D03" w:rsidRDefault="006003D9">
      <w:pPr>
        <w:spacing w:line="276" w:lineRule="auto"/>
        <w:ind w:firstLine="709"/>
        <w:jc w:val="both"/>
        <w:rPr>
          <w:sz w:val="24"/>
          <w:szCs w:val="24"/>
        </w:rPr>
      </w:pPr>
      <w:r>
        <w:rPr>
          <w:sz w:val="24"/>
          <w:szCs w:val="24"/>
        </w:rPr>
        <w:t>Для обеспечения учебно-воспитательного процесса дошкольные учреждения располагают достаточным перечнем методической, детской литературы, дидактических материалов и пособий, частично используются компьютерные технологии. Предметно - развивающая среда в группах обновляется и пополняется. Созданы условия для развития игровой деятельности, организации двигательной активности. Учитываются возрастные и гендерные особенности детей.</w:t>
      </w:r>
    </w:p>
    <w:p w:rsidR="00AE0D03" w:rsidRDefault="006003D9">
      <w:pPr>
        <w:pStyle w:val="aff7"/>
        <w:spacing w:line="276" w:lineRule="auto"/>
        <w:ind w:firstLine="709"/>
        <w:jc w:val="both"/>
        <w:rPr>
          <w:color w:val="auto"/>
        </w:rPr>
      </w:pPr>
      <w:r>
        <w:rPr>
          <w:color w:val="auto"/>
        </w:rPr>
        <w:t>С целью реализации права граждан на получение общедоступного и бесплатного начального общего, основного общего, среднего общего образования в районе действует 11 общеобразовательных школ. Все образовательные организации округа имеют лицензии на осуществление образовательной деятельности. Образовательные организации, подлежащие аккредитации, аккредитованы.</w:t>
      </w:r>
    </w:p>
    <w:p w:rsidR="00AE0D03" w:rsidRDefault="006003D9">
      <w:pPr>
        <w:pStyle w:val="aff7"/>
        <w:spacing w:line="276" w:lineRule="auto"/>
        <w:ind w:firstLine="709"/>
        <w:jc w:val="both"/>
        <w:rPr>
          <w:color w:val="auto"/>
        </w:rPr>
      </w:pPr>
      <w:r>
        <w:rPr>
          <w:color w:val="auto"/>
        </w:rPr>
        <w:t xml:space="preserve">Осуществлен переход на обновленные федеральные государственные образовательные стандарты основного общего образования. </w:t>
      </w:r>
    </w:p>
    <w:p w:rsidR="00AE0D03" w:rsidRDefault="006003D9">
      <w:pPr>
        <w:pStyle w:val="aff7"/>
        <w:spacing w:line="276" w:lineRule="auto"/>
        <w:ind w:firstLine="709"/>
        <w:jc w:val="both"/>
        <w:rPr>
          <w:color w:val="auto"/>
        </w:rPr>
      </w:pPr>
      <w:r>
        <w:rPr>
          <w:color w:val="auto"/>
        </w:rPr>
        <w:t xml:space="preserve">Обучение во всех школах ведется только в первую смену в режиме 5-ти дневной учебной недели. Во всех школах организовано обучение детей с ограниченными возможностями здоровья по адаптированным образовательным программам. </w:t>
      </w:r>
    </w:p>
    <w:p w:rsidR="00AE0D03" w:rsidRDefault="006003D9">
      <w:pPr>
        <w:pStyle w:val="aff7"/>
        <w:spacing w:line="276" w:lineRule="auto"/>
        <w:ind w:firstLine="709"/>
        <w:jc w:val="both"/>
        <w:rPr>
          <w:color w:val="auto"/>
        </w:rPr>
      </w:pPr>
      <w:r>
        <w:rPr>
          <w:color w:val="auto"/>
        </w:rPr>
        <w:t xml:space="preserve">Система образования Пильнинского муниципального округа принимала участие в реализации национального проекта «Образование». В рамках национального проекта «Образование» реализовывались следующие федеральные проекты: «Современная школа"; «Успех каждого ребенка»; «Цифровая образовательная среда»; В рамках федерального проекта «Современная школа" на базе МОУ «Можаров – Майданская СШ» функционирует центр образования цифровой и гуманитарной направленностей «Точка роста», на базе 10 школ - МОУ «Деяновская ОШ», МОУ «Медянская СШ», МОУ «Бортсурманская», МБОУ Пильнинская СШ №2, МОУ «Красногорская СШ», МОУ «Столбищенская СШ», МОУ «Петряксинская СШ», МОУ Курмышская СШ, МОУ Мало- Андосовская ОШ и МБОУ «Содружество» созданы центры образования естественно-научной и технологической направленностей «Точка роста». </w:t>
      </w:r>
    </w:p>
    <w:p w:rsidR="00AE0D03" w:rsidRDefault="006003D9">
      <w:pPr>
        <w:pStyle w:val="aff7"/>
        <w:spacing w:line="276" w:lineRule="auto"/>
        <w:ind w:firstLine="709"/>
        <w:jc w:val="both"/>
        <w:rPr>
          <w:color w:val="auto"/>
        </w:rPr>
      </w:pPr>
      <w:r>
        <w:rPr>
          <w:color w:val="auto"/>
        </w:rPr>
        <w:t>В рамках национального проекта «Образование» осуществлялось внедрение целевой модели цифровой образовательной среды (ЦОС), предполагающей создание современной и безопасной работы с цифровыми ресурсами. В ходе реализации проекта оснащены современным  компьютерным, мультимедийным и презентационным оборудованием  3 кабинета в 3 ОО.</w:t>
      </w:r>
    </w:p>
    <w:p w:rsidR="00AE0D03" w:rsidRDefault="006003D9">
      <w:pPr>
        <w:spacing w:line="276" w:lineRule="auto"/>
        <w:jc w:val="both"/>
        <w:rPr>
          <w:sz w:val="24"/>
          <w:szCs w:val="24"/>
        </w:rPr>
      </w:pPr>
      <w:r>
        <w:rPr>
          <w:sz w:val="24"/>
          <w:szCs w:val="24"/>
        </w:rPr>
        <w:t>В рамках проекта «Успех каждого ребенка»  на базе 4 учреждений (Пильнинская средняя школа №2, М-Майданская СШ, Медянская СШ, и Центр детского творчества)  созданы новые места дополнительного образования</w:t>
      </w:r>
      <w:r>
        <w:rPr>
          <w:b/>
          <w:sz w:val="24"/>
          <w:szCs w:val="24"/>
        </w:rPr>
        <w:t xml:space="preserve"> </w:t>
      </w:r>
      <w:r>
        <w:rPr>
          <w:sz w:val="24"/>
          <w:szCs w:val="24"/>
        </w:rPr>
        <w:t>(всего – 1502 места).</w:t>
      </w:r>
      <w:r>
        <w:rPr>
          <w:b/>
          <w:sz w:val="24"/>
          <w:szCs w:val="24"/>
        </w:rPr>
        <w:t xml:space="preserve">  </w:t>
      </w:r>
      <w:r>
        <w:rPr>
          <w:sz w:val="24"/>
          <w:szCs w:val="24"/>
        </w:rPr>
        <w:t>Полученное  современное оборудование и средства обучения позволяют организовать работу  по шести направленностям: техническая, естественно-научная,  туристско-краеведческая, физкультурно-спортивная, художественная, социально-гуманитарная. Это б</w:t>
      </w:r>
      <w:r>
        <w:rPr>
          <w:b/>
          <w:sz w:val="24"/>
          <w:szCs w:val="24"/>
        </w:rPr>
        <w:t>о</w:t>
      </w:r>
      <w:r>
        <w:rPr>
          <w:sz w:val="24"/>
          <w:szCs w:val="24"/>
        </w:rPr>
        <w:t>льший охват детей дополнительным образованием, б</w:t>
      </w:r>
      <w:r>
        <w:rPr>
          <w:b/>
          <w:sz w:val="24"/>
          <w:szCs w:val="24"/>
        </w:rPr>
        <w:t>о</w:t>
      </w:r>
      <w:r>
        <w:rPr>
          <w:sz w:val="24"/>
          <w:szCs w:val="24"/>
        </w:rPr>
        <w:t>льшая их вовлеченность и занятость.</w:t>
      </w:r>
    </w:p>
    <w:p w:rsidR="00AE0D03" w:rsidRDefault="006003D9">
      <w:pPr>
        <w:pStyle w:val="aff7"/>
        <w:spacing w:line="276" w:lineRule="auto"/>
        <w:ind w:firstLine="709"/>
        <w:jc w:val="both"/>
        <w:rPr>
          <w:color w:val="auto"/>
        </w:rPr>
      </w:pPr>
      <w:r>
        <w:rPr>
          <w:color w:val="auto"/>
        </w:rPr>
        <w:t>В системе образования округа достигнуты определенные результаты по работе с одаренными детьми. Накоплен позитивный опыт проведения мероприятий, способствующих выявлению и поддержке одаренных детей: муниципальные олимпиады, интеллектуальные и (или) творческие конкурсы, фестивали, смотры, конференции, физкультурные и спортивные мероприятия, стипендии.</w:t>
      </w:r>
    </w:p>
    <w:p w:rsidR="00AE0D03" w:rsidRDefault="006003D9">
      <w:pPr>
        <w:pStyle w:val="aff7"/>
        <w:spacing w:line="276" w:lineRule="auto"/>
        <w:ind w:firstLine="709"/>
        <w:jc w:val="both"/>
        <w:rPr>
          <w:color w:val="auto"/>
        </w:rPr>
      </w:pPr>
      <w:r>
        <w:rPr>
          <w:color w:val="auto"/>
        </w:rPr>
        <w:t xml:space="preserve"> В то же время существует ряд проблем в работе с одаренными учащимися:</w:t>
      </w:r>
    </w:p>
    <w:p w:rsidR="00AE0D03" w:rsidRDefault="006003D9">
      <w:pPr>
        <w:pStyle w:val="aff7"/>
        <w:ind w:firstLine="709"/>
        <w:jc w:val="both"/>
        <w:rPr>
          <w:color w:val="auto"/>
        </w:rPr>
      </w:pPr>
      <w:r>
        <w:rPr>
          <w:color w:val="auto"/>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AE0D03" w:rsidRDefault="006003D9">
      <w:pPr>
        <w:pStyle w:val="aff7"/>
        <w:spacing w:line="276" w:lineRule="auto"/>
        <w:ind w:firstLine="709"/>
        <w:jc w:val="both"/>
        <w:rPr>
          <w:color w:val="auto"/>
        </w:rPr>
      </w:pPr>
      <w:r>
        <w:rPr>
          <w:color w:val="auto"/>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AE0D03" w:rsidRDefault="006003D9">
      <w:pPr>
        <w:pStyle w:val="aff5"/>
        <w:spacing w:before="0" w:beforeAutospacing="0" w:after="0" w:line="276" w:lineRule="auto"/>
        <w:ind w:firstLine="709"/>
        <w:jc w:val="both"/>
      </w:pPr>
      <w:r>
        <w:t>Воспитание и дополнительное образование детей осуществляется в рамках мероприятий муниципальных целевых и межведомственных программ, плана реализации Стратегии развития воспитания и Концепции развития дополнительного образования.</w:t>
      </w:r>
    </w:p>
    <w:p w:rsidR="00AE0D03" w:rsidRDefault="006003D9">
      <w:pPr>
        <w:pStyle w:val="aff7"/>
        <w:spacing w:line="276" w:lineRule="auto"/>
        <w:ind w:firstLine="709"/>
        <w:jc w:val="both"/>
        <w:rPr>
          <w:color w:val="auto"/>
        </w:rPr>
      </w:pPr>
      <w:r>
        <w:rPr>
          <w:color w:val="auto"/>
        </w:rPr>
        <w:t xml:space="preserve">Плановые показатель - 81%  охвата дополнительным образованием детей от 5 до 18 лет на 1 января 2026 года в количестве 1429 детей выполнен. </w:t>
      </w:r>
    </w:p>
    <w:p w:rsidR="00AE0D03" w:rsidRDefault="006003D9">
      <w:pPr>
        <w:pStyle w:val="aff7"/>
        <w:spacing w:line="276" w:lineRule="auto"/>
        <w:ind w:firstLine="709"/>
        <w:jc w:val="both"/>
        <w:rPr>
          <w:color w:val="auto"/>
        </w:rPr>
      </w:pPr>
      <w:r>
        <w:rPr>
          <w:color w:val="auto"/>
        </w:rPr>
        <w:t>Развивается техническая и естественно-научная направленности. Обучающиеся в объединениях «Робототехника» и «Авиамоделирования» участвуют в зональных и региональных конкурсах и имеют награды победителей и призеров.</w:t>
      </w:r>
    </w:p>
    <w:p w:rsidR="00AE0D03" w:rsidRDefault="006003D9">
      <w:pPr>
        <w:pStyle w:val="aff7"/>
        <w:spacing w:line="276" w:lineRule="auto"/>
        <w:ind w:firstLine="709"/>
        <w:jc w:val="both"/>
        <w:rPr>
          <w:color w:val="auto"/>
        </w:rPr>
      </w:pPr>
      <w:r>
        <w:rPr>
          <w:color w:val="auto"/>
        </w:rPr>
        <w:t xml:space="preserve">Действует муниципальный опорный центр на базе МБУДО Центр детского творчества. Реализуется проект «Навигатор дополнительного образования». В рамках реализации федерального проекта «Успех каждого ребенка» в части создания новых мест дополнительного образования с 2020г. по 2025г. создано 1492 ученико-мест в 6 образовательных организациях округа. В 2025 году обновлена  инфраструктура дополнительного образования  а именно: создано 6 медиацентров, 11 школьных театров, 11 школьных музеев, 11 спортивных клубов. </w:t>
      </w:r>
    </w:p>
    <w:p w:rsidR="00AE0D03" w:rsidRDefault="006003D9">
      <w:pPr>
        <w:spacing w:line="276" w:lineRule="auto"/>
        <w:ind w:firstLine="850"/>
        <w:rPr>
          <w:sz w:val="28"/>
          <w:szCs w:val="28"/>
        </w:rPr>
      </w:pPr>
      <w:r>
        <w:rPr>
          <w:sz w:val="24"/>
          <w:szCs w:val="24"/>
        </w:rPr>
        <w:t>В рамках федерального проекта «Билет в будущее», который также включен в нацпроект «Молодежь и дети», активно ведется профориентационная работа. В целях ранней профориентации в округе, как и в регионе в целом, развивается сеть профильных предпрофессиональных классов</w:t>
      </w:r>
      <w:r>
        <w:rPr>
          <w:sz w:val="28"/>
          <w:szCs w:val="28"/>
        </w:rPr>
        <w:t xml:space="preserve">. </w:t>
      </w:r>
      <w:r>
        <w:rPr>
          <w:sz w:val="24"/>
          <w:szCs w:val="24"/>
        </w:rPr>
        <w:t>В 2025/26 учебном году профильные предпрофессиональные классы созданы в 9 школах (8 аграрных,  2 юридических, 2 психолого - педагогических, что составляет 81% от школ округа).  В прошлом году такие классы функционировали в 5 ОО. 88 обучающихся 8-9 классов прошли обучение на базе  Центра опережающей профессиональной подготовки (Н. Новгород) и Пильнинского агропромышленного техникума  и   получили первую рабочую профессию во время обучения в школе. Это такие профессии: оператор  электронно-вычислительных и вычислительных машин - 38 чел., секретарь-администратор- 13 чел. , младший воспитатель - 4 чел ,  фотограф - 5 чел.,  вожатый -14 чел.,  санитар ветеринарный -7 чел, слесарь-ремонтник  -7 чел.</w:t>
      </w:r>
    </w:p>
    <w:p w:rsidR="00AE0D03" w:rsidRDefault="006003D9">
      <w:pPr>
        <w:spacing w:line="276" w:lineRule="auto"/>
        <w:ind w:firstLine="709"/>
        <w:jc w:val="both"/>
        <w:rPr>
          <w:sz w:val="24"/>
          <w:szCs w:val="24"/>
        </w:rPr>
      </w:pPr>
      <w:r>
        <w:rPr>
          <w:sz w:val="24"/>
          <w:szCs w:val="24"/>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 10, в целях обеспечения равной доступности качественного дополнительного образования в Пильнинском муниципальном округе реализуется модель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администрация Пильнинского муниципального округа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Пильнинском муниципальном округе.</w:t>
      </w:r>
    </w:p>
    <w:p w:rsidR="00AE0D03" w:rsidRDefault="006003D9">
      <w:pPr>
        <w:pStyle w:val="aff7"/>
        <w:spacing w:line="276" w:lineRule="auto"/>
        <w:ind w:firstLine="709"/>
        <w:jc w:val="both"/>
        <w:rPr>
          <w:color w:val="auto"/>
        </w:rPr>
      </w:pPr>
      <w:r>
        <w:rPr>
          <w:color w:val="auto"/>
        </w:rPr>
        <w:t xml:space="preserve">Одним из показателей результативности воспитательной работы является участие в конкурсном движении, так как это способствует творческому, интеллектуальному росту учащихся и педагогов, стимулирует их к дальнейшей деятельности. С каждым годом число призеров и победителей стабильно растет. </w:t>
      </w:r>
    </w:p>
    <w:p w:rsidR="00AE0D03" w:rsidRDefault="006003D9">
      <w:pPr>
        <w:pStyle w:val="aff7"/>
        <w:spacing w:line="276" w:lineRule="auto"/>
        <w:ind w:firstLine="709"/>
        <w:jc w:val="both"/>
        <w:rPr>
          <w:color w:val="auto"/>
        </w:rPr>
      </w:pPr>
      <w:r>
        <w:rPr>
          <w:color w:val="auto"/>
        </w:rPr>
        <w:t>Сохранена и развивается система детского общественного движения. Действует муниципальное отделение РДДМ. Более 1500 школьников объединились в 11 первичных отделений Движения первых, из них более 400 обучающихся начальной школы вовлечены в реализацию программы «Орлята России».Функционирует 11 центров детских инициатив. Вместе с советниками по воспитанию, наставниками ребята принимают участие в  реализации федеральных концепции государственного проекта «Патриотическое воспитание», проекта «Навигаторы детства».</w:t>
      </w:r>
    </w:p>
    <w:p w:rsidR="00AE0D03" w:rsidRDefault="006003D9">
      <w:pPr>
        <w:pStyle w:val="aff7"/>
        <w:spacing w:line="276" w:lineRule="auto"/>
        <w:ind w:firstLine="709"/>
        <w:jc w:val="both"/>
        <w:rPr>
          <w:color w:val="auto"/>
        </w:rPr>
      </w:pPr>
      <w:r>
        <w:rPr>
          <w:color w:val="auto"/>
        </w:rPr>
        <w:t>В образовательных организациях действуют 8 военно-патриотических клубов, 6 юнармейских объединений патриотической направленности, 4 объединения юных инспекторов движения (ЮИД),  11 первичных школьных научных объединений учащихся, 11 волонтёрских (добровольческих) отрядов. Продолжается работа по развитию детской службы медиации в каждой школе.</w:t>
      </w:r>
    </w:p>
    <w:p w:rsidR="00AE0D03" w:rsidRDefault="006003D9">
      <w:pPr>
        <w:pStyle w:val="aff7"/>
        <w:spacing w:line="276" w:lineRule="auto"/>
        <w:ind w:firstLine="709"/>
        <w:jc w:val="both"/>
        <w:rPr>
          <w:color w:val="auto"/>
        </w:rPr>
      </w:pPr>
      <w:r>
        <w:rPr>
          <w:color w:val="auto"/>
        </w:rPr>
        <w:t>В целях оказания методической помощи и практической поддержки специалистам, ответственным за педагогическую поддержку семейного воспитания, а также родителям и детям проводятся обучающие семинары, создан муниципальный родительский совет, проводятся  родительские собрания, родительский всеобуч, работает родительский патруль, действуют два совета отцов, организовано участие в зональных семинарах по программе "Университет педагогической культуры", создаются условия для участия в семейных конкурсах, спортивных состязаниях.</w:t>
      </w:r>
    </w:p>
    <w:p w:rsidR="00AE0D03" w:rsidRDefault="006003D9">
      <w:pPr>
        <w:pStyle w:val="aff7"/>
        <w:spacing w:line="276" w:lineRule="auto"/>
        <w:ind w:firstLine="709"/>
        <w:jc w:val="both"/>
        <w:rPr>
          <w:color w:val="auto"/>
        </w:rPr>
      </w:pPr>
      <w:r>
        <w:rPr>
          <w:color w:val="auto"/>
        </w:rPr>
        <w:t xml:space="preserve"> В целях оказания методической помощи и практической поддержки специалистам, ответственным за педагогическую поддержку семейного воспитания, а также родителям и детям проводятся обучающие семинары, создан муниципальный родительский совет, проводятся  родительские собрания, родительский всеобуч, работает родительский патруль, действуют три семейных клуба, организовано участие в зональных семинарах по программе "Университет педагогической культуры", создаются условия для участия в семейных конкурсах, спортивных состязаниях.</w:t>
      </w:r>
    </w:p>
    <w:p w:rsidR="00AE0D03" w:rsidRDefault="006003D9">
      <w:pPr>
        <w:pStyle w:val="aff7"/>
        <w:spacing w:line="276" w:lineRule="auto"/>
        <w:ind w:firstLine="709"/>
        <w:jc w:val="both"/>
        <w:rPr>
          <w:color w:val="auto"/>
        </w:rPr>
      </w:pPr>
      <w:r>
        <w:rPr>
          <w:color w:val="auto"/>
        </w:rPr>
        <w:t xml:space="preserve">      Осуществление комплекса организационных и практических мер, создание многоуровневой системы профилактики правонарушений несовершеннолетних позволили снизить уровень подростковой преступности в округе.</w:t>
      </w:r>
    </w:p>
    <w:p w:rsidR="00AE0D03" w:rsidRDefault="006003D9">
      <w:pPr>
        <w:pStyle w:val="aff7"/>
        <w:spacing w:line="276" w:lineRule="auto"/>
        <w:ind w:firstLine="709"/>
        <w:jc w:val="both"/>
        <w:rPr>
          <w:color w:val="auto"/>
        </w:rPr>
      </w:pPr>
      <w:r>
        <w:rPr>
          <w:color w:val="auto"/>
        </w:rPr>
        <w:t>Организация отдыха и оздоровления детей является значимым направлением социальной политики округа. На базе округа действует 17 летних оздоровительных лагерей, 12 дворовых площадок, 1 прогулочная группа, 5 трудовых подростковых бригад. Ведется работа по организации оздоровления детей округа в загородных оздоровительных лагерях и санаторно-оздоровительных центрах. Выполнен показатель охвата организованными формами отдыха и занятости не менее 90% и показатель оздоровления –не менее 70%</w:t>
      </w:r>
    </w:p>
    <w:p w:rsidR="00AE0D03" w:rsidRDefault="006003D9">
      <w:pPr>
        <w:widowControl w:val="0"/>
        <w:tabs>
          <w:tab w:val="left" w:pos="142"/>
          <w:tab w:val="left" w:pos="426"/>
          <w:tab w:val="left" w:pos="993"/>
        </w:tabs>
        <w:spacing w:line="276" w:lineRule="auto"/>
        <w:ind w:firstLine="709"/>
        <w:jc w:val="both"/>
        <w:rPr>
          <w:sz w:val="24"/>
          <w:szCs w:val="24"/>
        </w:rPr>
      </w:pPr>
      <w:r>
        <w:rPr>
          <w:sz w:val="24"/>
          <w:szCs w:val="24"/>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AE0D03" w:rsidRDefault="006003D9">
      <w:pPr>
        <w:pStyle w:val="aff7"/>
        <w:spacing w:line="276" w:lineRule="auto"/>
        <w:ind w:firstLine="709"/>
        <w:jc w:val="both"/>
        <w:rPr>
          <w:color w:val="auto"/>
        </w:rPr>
      </w:pPr>
      <w:r>
        <w:rPr>
          <w:color w:val="auto"/>
        </w:rPr>
        <w:t>Основные задачи в сфере оценки качества образования:</w:t>
      </w:r>
    </w:p>
    <w:p w:rsidR="00AE0D03" w:rsidRDefault="006003D9">
      <w:pPr>
        <w:pStyle w:val="aff7"/>
        <w:spacing w:line="276" w:lineRule="auto"/>
        <w:ind w:firstLine="709"/>
        <w:jc w:val="both"/>
        <w:rPr>
          <w:color w:val="auto"/>
        </w:rPr>
      </w:pPr>
      <w:r>
        <w:rPr>
          <w:color w:val="auto"/>
        </w:rPr>
        <w:t>участие в мониторинговых обследованиях обучения и социализации обучающихся, процедурах оценки результатов образования;</w:t>
      </w:r>
    </w:p>
    <w:p w:rsidR="00AE0D03" w:rsidRDefault="006003D9">
      <w:pPr>
        <w:pStyle w:val="aff7"/>
        <w:spacing w:line="276" w:lineRule="auto"/>
        <w:ind w:firstLine="709"/>
        <w:jc w:val="both"/>
        <w:rPr>
          <w:color w:val="auto"/>
        </w:rPr>
      </w:pPr>
      <w:r>
        <w:rPr>
          <w:color w:val="auto"/>
        </w:rPr>
        <w:t>введение на уровне образовательных организаций прозрачных процедур внутренней оценки (самообследования) для управления качеством образования;</w:t>
      </w:r>
    </w:p>
    <w:p w:rsidR="00AE0D03" w:rsidRDefault="006003D9">
      <w:pPr>
        <w:pStyle w:val="aff7"/>
        <w:spacing w:line="276" w:lineRule="auto"/>
        <w:ind w:firstLine="709"/>
        <w:jc w:val="both"/>
        <w:rPr>
          <w:color w:val="auto"/>
        </w:rPr>
      </w:pPr>
      <w:r>
        <w:rPr>
          <w:color w:val="auto"/>
        </w:rPr>
        <w:t>развитие механизмов внешней независимой системы оценки качества работы образовательных организаций с участием общественности и работодателей;</w:t>
      </w:r>
    </w:p>
    <w:p w:rsidR="00AE0D03" w:rsidRDefault="006003D9">
      <w:pPr>
        <w:pStyle w:val="aff7"/>
        <w:spacing w:line="276" w:lineRule="auto"/>
        <w:ind w:firstLine="709"/>
        <w:jc w:val="both"/>
        <w:rPr>
          <w:color w:val="auto"/>
        </w:rPr>
      </w:pPr>
      <w:r>
        <w:rPr>
          <w:color w:val="auto"/>
        </w:rPr>
        <w:t>развитие кадрового потенциала и оценки качества образования на муниципальном уровне;</w:t>
      </w:r>
    </w:p>
    <w:p w:rsidR="00AE0D03" w:rsidRDefault="006003D9">
      <w:pPr>
        <w:pStyle w:val="aff7"/>
        <w:spacing w:line="276" w:lineRule="auto"/>
        <w:ind w:firstLine="709"/>
        <w:jc w:val="both"/>
        <w:rPr>
          <w:color w:val="auto"/>
        </w:rPr>
      </w:pPr>
      <w:r>
        <w:rPr>
          <w:color w:val="auto"/>
        </w:rPr>
        <w:t>сбор и анализ информации об индивидуальных образовательных достижениях, о результатах деятельности образовательных организаций;</w:t>
      </w:r>
    </w:p>
    <w:p w:rsidR="00AE0D03" w:rsidRDefault="006003D9">
      <w:pPr>
        <w:pStyle w:val="aff7"/>
        <w:spacing w:line="276" w:lineRule="auto"/>
        <w:ind w:firstLine="709"/>
        <w:jc w:val="both"/>
        <w:rPr>
          <w:color w:val="auto"/>
        </w:rPr>
      </w:pPr>
      <w:r>
        <w:rPr>
          <w:color w:val="auto"/>
        </w:rPr>
        <w:t>сбор данных об образовательных организациях для аналитической обработки и информирования общественности.</w:t>
      </w:r>
    </w:p>
    <w:p w:rsidR="00AE0D03" w:rsidRDefault="006003D9">
      <w:pPr>
        <w:pStyle w:val="aff7"/>
        <w:spacing w:line="276" w:lineRule="auto"/>
        <w:ind w:firstLine="709"/>
        <w:jc w:val="both"/>
        <w:rPr>
          <w:color w:val="auto"/>
        </w:rPr>
      </w:pPr>
      <w:r>
        <w:rPr>
          <w:color w:val="auto"/>
        </w:rPr>
        <w:t>Ежегодно проводится масштабная работа по подготовке школ и детских садов к новому учебному году.</w:t>
      </w:r>
    </w:p>
    <w:p w:rsidR="00AE0D03" w:rsidRDefault="006003D9">
      <w:pPr>
        <w:shd w:val="clear" w:color="auto" w:fill="FFFFFF"/>
        <w:spacing w:line="276" w:lineRule="auto"/>
        <w:ind w:firstLine="567"/>
        <w:jc w:val="both"/>
        <w:rPr>
          <w:sz w:val="24"/>
          <w:szCs w:val="24"/>
        </w:rPr>
      </w:pPr>
      <w:r>
        <w:rPr>
          <w:sz w:val="24"/>
          <w:szCs w:val="24"/>
        </w:rPr>
        <w:t>В рамках государственной программы «Капитальный ремонт образовательных организаций Нижегородской области, реализующих общеобразовательные программы на 2025 г» в соответствии с утвержденным муниципальным планом проведены:</w:t>
      </w:r>
    </w:p>
    <w:p w:rsidR="00AE0D03" w:rsidRDefault="006003D9">
      <w:pPr>
        <w:spacing w:line="276" w:lineRule="auto"/>
        <w:ind w:firstLine="567"/>
        <w:jc w:val="both"/>
        <w:rPr>
          <w:sz w:val="24"/>
          <w:szCs w:val="24"/>
        </w:rPr>
      </w:pPr>
      <w:r>
        <w:rPr>
          <w:sz w:val="24"/>
          <w:szCs w:val="24"/>
        </w:rPr>
        <w:t xml:space="preserve">- капитальный ремонт кровли в МБДОУ Деяновский детский сад; </w:t>
      </w:r>
    </w:p>
    <w:p w:rsidR="00AE0D03" w:rsidRDefault="006003D9">
      <w:pPr>
        <w:pStyle w:val="aff7"/>
        <w:spacing w:line="276" w:lineRule="auto"/>
        <w:ind w:firstLine="709"/>
        <w:jc w:val="both"/>
        <w:rPr>
          <w:color w:val="auto"/>
        </w:rPr>
      </w:pPr>
      <w:r>
        <w:rPr>
          <w:color w:val="auto"/>
        </w:rPr>
        <w:t>В рамках муниципальной программы «Доступная среда» в 2025 году сделан ремонт в МОУ Можаров-Майданская СШ  и закуплено соответствующее оборудование.</w:t>
      </w:r>
    </w:p>
    <w:p w:rsidR="00AE0D03" w:rsidRDefault="00AE0D03">
      <w:pPr>
        <w:pStyle w:val="aff7"/>
        <w:spacing w:line="276" w:lineRule="auto"/>
        <w:ind w:firstLine="709"/>
        <w:jc w:val="both"/>
        <w:rPr>
          <w:color w:val="auto"/>
        </w:rPr>
      </w:pPr>
    </w:p>
    <w:p w:rsidR="00AE0D03" w:rsidRDefault="006003D9">
      <w:pPr>
        <w:pStyle w:val="aff7"/>
        <w:spacing w:line="276" w:lineRule="auto"/>
        <w:ind w:firstLine="709"/>
        <w:jc w:val="both"/>
        <w:rPr>
          <w:color w:val="auto"/>
        </w:rPr>
      </w:pPr>
      <w:r>
        <w:rPr>
          <w:color w:val="auto"/>
        </w:rPr>
        <w:t>В  рамках государственной программы «Развитие образования Нижегородской области» были выделяются денежные средства на реализацию мероприятий по исполнению требований антитеррористической защищенности объектов образования.</w:t>
      </w:r>
    </w:p>
    <w:p w:rsidR="00AE0D03" w:rsidRDefault="006003D9">
      <w:pPr>
        <w:pStyle w:val="aff7"/>
        <w:spacing w:line="276" w:lineRule="auto"/>
        <w:ind w:firstLine="709"/>
        <w:jc w:val="both"/>
        <w:rPr>
          <w:color w:val="auto"/>
        </w:rPr>
      </w:pPr>
      <w:r>
        <w:rPr>
          <w:color w:val="auto"/>
        </w:rPr>
        <w:t xml:space="preserve"> На выделенные денежные средства </w:t>
      </w:r>
    </w:p>
    <w:p w:rsidR="00AE0D03" w:rsidRDefault="006003D9">
      <w:pPr>
        <w:pStyle w:val="aff7"/>
        <w:spacing w:line="276" w:lineRule="auto"/>
        <w:ind w:firstLine="709"/>
        <w:jc w:val="both"/>
        <w:rPr>
          <w:color w:val="auto"/>
        </w:rPr>
      </w:pPr>
      <w:r>
        <w:rPr>
          <w:color w:val="auto"/>
        </w:rPr>
        <w:t>- оборудованы входные зоны</w:t>
      </w:r>
    </w:p>
    <w:p w:rsidR="00AE0D03" w:rsidRDefault="006003D9">
      <w:pPr>
        <w:pStyle w:val="aff7"/>
        <w:spacing w:line="276" w:lineRule="auto"/>
        <w:ind w:firstLine="709"/>
        <w:jc w:val="both"/>
        <w:rPr>
          <w:color w:val="auto"/>
        </w:rPr>
      </w:pPr>
      <w:r>
        <w:rPr>
          <w:color w:val="auto"/>
        </w:rPr>
        <w:t>- установлена автономная система экстренного оповещения</w:t>
      </w:r>
    </w:p>
    <w:p w:rsidR="00AE0D03" w:rsidRDefault="006003D9">
      <w:pPr>
        <w:pStyle w:val="aff7"/>
        <w:spacing w:line="276" w:lineRule="auto"/>
        <w:ind w:firstLine="709"/>
        <w:jc w:val="both"/>
        <w:rPr>
          <w:color w:val="auto"/>
        </w:rPr>
      </w:pPr>
      <w:r>
        <w:rPr>
          <w:color w:val="auto"/>
        </w:rPr>
        <w:t xml:space="preserve"> - обновлены системы видеонаблюдения</w:t>
      </w:r>
    </w:p>
    <w:p w:rsidR="00AE0D03" w:rsidRDefault="006003D9">
      <w:pPr>
        <w:pStyle w:val="aff7"/>
        <w:spacing w:line="276" w:lineRule="auto"/>
        <w:ind w:firstLine="709"/>
        <w:jc w:val="both"/>
        <w:rPr>
          <w:color w:val="auto"/>
        </w:rPr>
      </w:pPr>
      <w:r>
        <w:rPr>
          <w:color w:val="auto"/>
        </w:rPr>
        <w:t xml:space="preserve">- установлены видеодомофоны </w:t>
      </w:r>
    </w:p>
    <w:p w:rsidR="00AE0D03" w:rsidRDefault="006003D9">
      <w:pPr>
        <w:pStyle w:val="aff7"/>
        <w:spacing w:line="276" w:lineRule="auto"/>
        <w:ind w:firstLine="709"/>
        <w:jc w:val="both"/>
        <w:rPr>
          <w:color w:val="auto"/>
        </w:rPr>
      </w:pPr>
      <w:r>
        <w:rPr>
          <w:color w:val="auto"/>
        </w:rPr>
        <w:t xml:space="preserve"> За счет средств местного бюджета:</w:t>
      </w:r>
    </w:p>
    <w:p w:rsidR="00AE0D03" w:rsidRDefault="006003D9">
      <w:pPr>
        <w:shd w:val="clear" w:color="auto" w:fill="FFFFFF"/>
        <w:spacing w:line="276" w:lineRule="auto"/>
        <w:ind w:firstLine="567"/>
        <w:jc w:val="both"/>
        <w:rPr>
          <w:sz w:val="24"/>
          <w:szCs w:val="24"/>
        </w:rPr>
      </w:pPr>
      <w:r>
        <w:rPr>
          <w:sz w:val="24"/>
          <w:szCs w:val="24"/>
        </w:rPr>
        <w:t>- произведен текущий ремонт канализации МОУ Курмышская СШ и МБДОУ Петряксинский д/с;</w:t>
      </w:r>
    </w:p>
    <w:p w:rsidR="00AE0D03" w:rsidRDefault="006003D9">
      <w:pPr>
        <w:shd w:val="clear" w:color="auto" w:fill="FFFFFF"/>
        <w:spacing w:line="276" w:lineRule="auto"/>
        <w:ind w:firstLine="567"/>
        <w:jc w:val="both"/>
        <w:rPr>
          <w:sz w:val="24"/>
          <w:szCs w:val="24"/>
        </w:rPr>
      </w:pPr>
      <w:r>
        <w:rPr>
          <w:sz w:val="24"/>
          <w:szCs w:val="24"/>
        </w:rPr>
        <w:t>- текущий ремонт актового зала и музейной комнаты  в МБДОУ Красногорский д/с и МОУ Столбищенская СШ;</w:t>
      </w:r>
    </w:p>
    <w:p w:rsidR="00AE0D03" w:rsidRDefault="006003D9">
      <w:pPr>
        <w:shd w:val="clear" w:color="auto" w:fill="FFFFFF"/>
        <w:spacing w:line="276" w:lineRule="auto"/>
        <w:ind w:firstLine="567"/>
        <w:jc w:val="both"/>
        <w:rPr>
          <w:sz w:val="24"/>
          <w:szCs w:val="24"/>
        </w:rPr>
      </w:pPr>
      <w:r>
        <w:rPr>
          <w:sz w:val="24"/>
          <w:szCs w:val="24"/>
        </w:rPr>
        <w:t>- текущий ремонт первого этажа МБДОУ Красногорский д/с;</w:t>
      </w:r>
    </w:p>
    <w:p w:rsidR="00AE0D03" w:rsidRDefault="006003D9">
      <w:pPr>
        <w:shd w:val="clear" w:color="auto" w:fill="FFFFFF"/>
        <w:spacing w:line="276" w:lineRule="auto"/>
        <w:ind w:firstLine="567"/>
        <w:jc w:val="both"/>
        <w:rPr>
          <w:sz w:val="24"/>
          <w:szCs w:val="24"/>
        </w:rPr>
      </w:pPr>
      <w:r>
        <w:rPr>
          <w:sz w:val="24"/>
          <w:szCs w:val="24"/>
        </w:rPr>
        <w:t>- произведен текущий ремонт туалетных комнат в МОУ Можаров-Майданская СШ;</w:t>
      </w:r>
    </w:p>
    <w:p w:rsidR="00AE0D03" w:rsidRDefault="006003D9">
      <w:pPr>
        <w:shd w:val="clear" w:color="auto" w:fill="FFFFFF"/>
        <w:spacing w:line="276" w:lineRule="auto"/>
        <w:ind w:firstLine="567"/>
        <w:jc w:val="both"/>
        <w:rPr>
          <w:sz w:val="24"/>
          <w:szCs w:val="24"/>
        </w:rPr>
      </w:pPr>
      <w:r>
        <w:rPr>
          <w:sz w:val="24"/>
          <w:szCs w:val="24"/>
        </w:rPr>
        <w:t>- произведен текущий ремонт пищеблока в МБОУ Пильнинская СШ № 2</w:t>
      </w:r>
    </w:p>
    <w:p w:rsidR="00AE0D03" w:rsidRDefault="006003D9">
      <w:pPr>
        <w:shd w:val="clear" w:color="auto" w:fill="FFFFFF"/>
        <w:spacing w:line="276" w:lineRule="auto"/>
        <w:ind w:firstLine="567"/>
        <w:jc w:val="both"/>
        <w:rPr>
          <w:sz w:val="24"/>
          <w:szCs w:val="24"/>
        </w:rPr>
      </w:pPr>
      <w:r>
        <w:rPr>
          <w:sz w:val="24"/>
          <w:szCs w:val="24"/>
        </w:rPr>
        <w:t>- произведена замена котлов  в МБДОУ Пильнинский дс №2 и замена дымохода в котельной МОУ Можаров-Майданская СШ, ремонт котла МОУ Столбищенская СШ;</w:t>
      </w:r>
    </w:p>
    <w:p w:rsidR="00AE0D03" w:rsidRDefault="006003D9">
      <w:pPr>
        <w:shd w:val="clear" w:color="auto" w:fill="FFFFFF"/>
        <w:spacing w:line="276" w:lineRule="auto"/>
        <w:ind w:firstLine="567"/>
        <w:jc w:val="both"/>
        <w:rPr>
          <w:sz w:val="24"/>
          <w:szCs w:val="24"/>
        </w:rPr>
      </w:pPr>
      <w:r>
        <w:rPr>
          <w:sz w:val="24"/>
          <w:szCs w:val="24"/>
        </w:rPr>
        <w:t>- проведена модернизация котельной МОУ Бортсурманская СШ;</w:t>
      </w:r>
    </w:p>
    <w:p w:rsidR="00AE0D03" w:rsidRDefault="006003D9">
      <w:pPr>
        <w:shd w:val="clear" w:color="auto" w:fill="FFFFFF"/>
        <w:spacing w:line="276" w:lineRule="auto"/>
        <w:ind w:firstLine="567"/>
        <w:jc w:val="both"/>
        <w:rPr>
          <w:sz w:val="24"/>
          <w:szCs w:val="24"/>
        </w:rPr>
      </w:pPr>
      <w:r>
        <w:rPr>
          <w:sz w:val="24"/>
          <w:szCs w:val="24"/>
        </w:rPr>
        <w:t>- частичный ремонт водопровода в здании МОУ Деяновская ОШ;</w:t>
      </w:r>
    </w:p>
    <w:p w:rsidR="00AE0D03" w:rsidRDefault="006003D9">
      <w:pPr>
        <w:shd w:val="clear" w:color="auto" w:fill="FFFFFF"/>
        <w:spacing w:line="276" w:lineRule="auto"/>
        <w:ind w:firstLine="567"/>
        <w:jc w:val="both"/>
        <w:rPr>
          <w:sz w:val="24"/>
          <w:szCs w:val="24"/>
        </w:rPr>
      </w:pPr>
      <w:r>
        <w:rPr>
          <w:sz w:val="24"/>
          <w:szCs w:val="24"/>
        </w:rPr>
        <w:t xml:space="preserve"> - произведена замена оконных блоков в МОУ Столбищенская СШ, МОУ Озерская ОШ, МБДОУ Деяновский д/с;</w:t>
      </w:r>
    </w:p>
    <w:p w:rsidR="00AE0D03" w:rsidRDefault="006003D9">
      <w:pPr>
        <w:shd w:val="clear" w:color="auto" w:fill="FFFFFF"/>
        <w:spacing w:line="276" w:lineRule="auto"/>
        <w:ind w:firstLine="567"/>
        <w:jc w:val="both"/>
        <w:rPr>
          <w:sz w:val="24"/>
          <w:szCs w:val="24"/>
        </w:rPr>
      </w:pPr>
      <w:r>
        <w:rPr>
          <w:sz w:val="24"/>
          <w:szCs w:val="24"/>
        </w:rPr>
        <w:t>- полностью заменена АПС в 9 объектах – МОУ Столбищенская, МОУ Озерская ОШ, МОУ Петряксинская, МОУ Деяновская ОШ, МОУ Бортсурманская СШ, МОУ Курмышская СШ, МОУ Можаров-Майданская СШ, МБДОУ Медянский д/с и МБДОУ Пильнинский д/с № 3</w:t>
      </w:r>
    </w:p>
    <w:p w:rsidR="00AE0D03" w:rsidRDefault="006003D9">
      <w:pPr>
        <w:shd w:val="clear" w:color="auto" w:fill="FFFFFF"/>
        <w:spacing w:line="276" w:lineRule="auto"/>
        <w:ind w:firstLine="567"/>
        <w:jc w:val="both"/>
        <w:rPr>
          <w:sz w:val="24"/>
          <w:szCs w:val="24"/>
        </w:rPr>
      </w:pPr>
      <w:r>
        <w:rPr>
          <w:sz w:val="24"/>
          <w:szCs w:val="24"/>
        </w:rPr>
        <w:t>- ремонт цокольного этажа МОУ Медянская СШ.</w:t>
      </w:r>
    </w:p>
    <w:p w:rsidR="00AE0D03" w:rsidRDefault="006003D9">
      <w:pPr>
        <w:shd w:val="clear" w:color="auto" w:fill="FFFFFF"/>
        <w:spacing w:line="276" w:lineRule="auto"/>
        <w:ind w:firstLine="567"/>
        <w:jc w:val="both"/>
        <w:rPr>
          <w:sz w:val="24"/>
          <w:szCs w:val="24"/>
        </w:rPr>
      </w:pPr>
      <w:r>
        <w:rPr>
          <w:sz w:val="24"/>
          <w:szCs w:val="24"/>
        </w:rPr>
        <w:t>- частичный косметический ремонт проведен во всех ОО;</w:t>
      </w:r>
    </w:p>
    <w:p w:rsidR="00AE0D03" w:rsidRDefault="006003D9">
      <w:pPr>
        <w:pStyle w:val="aff7"/>
        <w:spacing w:line="276" w:lineRule="auto"/>
        <w:ind w:firstLine="709"/>
        <w:jc w:val="both"/>
        <w:rPr>
          <w:color w:val="auto"/>
        </w:rPr>
      </w:pPr>
      <w:r>
        <w:rPr>
          <w:color w:val="auto"/>
        </w:rPr>
        <w:t xml:space="preserve">С целью организации подвоза учащихся из отдаленных населенных пунктов в базовые школы в 2025-26 учебном году задействовано 14 единиц школьных автобусов. </w:t>
      </w:r>
    </w:p>
    <w:p w:rsidR="00AE0D03" w:rsidRDefault="006003D9">
      <w:pPr>
        <w:pStyle w:val="aff7"/>
        <w:spacing w:line="276" w:lineRule="auto"/>
        <w:ind w:firstLine="709"/>
        <w:jc w:val="both"/>
        <w:rPr>
          <w:color w:val="auto"/>
        </w:rPr>
      </w:pPr>
      <w:r>
        <w:rPr>
          <w:color w:val="auto"/>
        </w:rPr>
        <w:t>Одним из направлений ежегодной работы по подготовке школ к новому учебному году является работа по обеспечению учебной литературой. Обеспеченность школьников учебной литературой составляет 100%.</w:t>
      </w:r>
    </w:p>
    <w:p w:rsidR="00AE0D03" w:rsidRDefault="006003D9">
      <w:pPr>
        <w:pStyle w:val="aff7"/>
        <w:spacing w:line="276" w:lineRule="auto"/>
        <w:ind w:firstLine="709"/>
        <w:jc w:val="both"/>
        <w:rPr>
          <w:color w:val="auto"/>
        </w:rPr>
      </w:pPr>
      <w:r>
        <w:rPr>
          <w:color w:val="auto"/>
        </w:rPr>
        <w:t>Образовательные организации продолжают активно использовать в процессе обучения информационные технологии, все образовательные организации обеспечены доступом в информационно-телекоммуникационную сеть "Интернет" и ведут собственные сайты.</w:t>
      </w:r>
    </w:p>
    <w:p w:rsidR="00AE0D03" w:rsidRDefault="006003D9">
      <w:pPr>
        <w:pStyle w:val="aff7"/>
        <w:spacing w:line="276" w:lineRule="auto"/>
        <w:ind w:firstLine="709"/>
        <w:jc w:val="both"/>
        <w:rPr>
          <w:color w:val="auto"/>
        </w:rPr>
      </w:pPr>
      <w:bookmarkStart w:id="1" w:name="_Hlk181967932"/>
      <w:r>
        <w:rPr>
          <w:color w:val="auto"/>
        </w:rPr>
        <w:t>Центральным звеном формирующегося пространства российской школы стала единая федеральная государственная информационная система «Моя школа».  Все школы округа используют ФГИС «Моя школа». «Моя школа» - это информационная система для учителя, обучающихся и для родителей. Она позволит реализовать требования федеральных государственных образовательных стандартов к цифровой среде, обеспечить коммуникацию между учителем и обучающимися, оперативно получать обратную связь, получать доступ к качественному образовательному контенту и цифровым образовательным сервисам для всех категорий обучающихся. Одним из инструментов современной школы является информационно - коммуникационная платформа «Сферум» – бесплатная платформа для педагогов и обучающихся, созданная российскими компаниями, позволяющая проводить онлайн-занятия, совершать видеозвонки, общаться в чатах, делиться документами, составлять расписание уроков, вести информационный канал школы. В настоящий момент 100 % образовательных организаций пользуются данной платформой.</w:t>
      </w:r>
    </w:p>
    <w:p w:rsidR="00AE0D03" w:rsidRDefault="006003D9">
      <w:pPr>
        <w:pStyle w:val="aff7"/>
        <w:spacing w:line="276" w:lineRule="auto"/>
        <w:ind w:firstLine="709"/>
        <w:jc w:val="both"/>
        <w:rPr>
          <w:color w:val="auto"/>
        </w:rPr>
      </w:pPr>
      <w:r>
        <w:rPr>
          <w:color w:val="auto"/>
        </w:rPr>
        <w:t xml:space="preserve">Одним из ключевых направлений деятельности органов управления образованием является работа по обеспечению образовательных организаций квалифицированными педагогическими кадрами. </w:t>
      </w:r>
    </w:p>
    <w:p w:rsidR="00AE0D03" w:rsidRDefault="006003D9">
      <w:pPr>
        <w:spacing w:line="276" w:lineRule="auto"/>
        <w:ind w:firstLine="709"/>
        <w:jc w:val="both"/>
        <w:rPr>
          <w:sz w:val="24"/>
          <w:szCs w:val="24"/>
        </w:rPr>
      </w:pPr>
      <w:r>
        <w:rPr>
          <w:sz w:val="24"/>
          <w:szCs w:val="24"/>
        </w:rPr>
        <w:t>Проблема дефицита кадров для нас актуальна уже несколько лет. В целом система образования на 100% обеспечена педагогическими кадрами, но во многом за счет совмещений, т.е. -  увеличения нагрузки. Имеется потребность в учителях начальных классов, математики, иностранных языков, нужны психологи, социальные педагоги, логопеды, дефектологи.</w:t>
      </w:r>
    </w:p>
    <w:p w:rsidR="00AE0D03" w:rsidRDefault="006003D9">
      <w:pPr>
        <w:spacing w:line="276" w:lineRule="auto"/>
        <w:ind w:firstLine="709"/>
        <w:jc w:val="both"/>
        <w:rPr>
          <w:sz w:val="24"/>
          <w:szCs w:val="24"/>
        </w:rPr>
      </w:pPr>
      <w:r>
        <w:rPr>
          <w:sz w:val="24"/>
          <w:szCs w:val="24"/>
        </w:rPr>
        <w:t xml:space="preserve">Педагогический состав системы образования округа состоит из 272 руководящих и педагогических работников. Педагогических работников 226 человек, из них: 174 человека работает в общеобразовательных учреждениях, в системе дошкольного образования осуществляют профессиональную деятельность 42 педагогических работника, в учреждениях дополнительного образования трудятся 10 педагогов. </w:t>
      </w:r>
    </w:p>
    <w:p w:rsidR="00AE0D03" w:rsidRDefault="006003D9">
      <w:pPr>
        <w:spacing w:line="276" w:lineRule="auto"/>
        <w:ind w:firstLine="709"/>
        <w:jc w:val="both"/>
        <w:rPr>
          <w:sz w:val="24"/>
          <w:szCs w:val="24"/>
        </w:rPr>
      </w:pPr>
      <w:r>
        <w:rPr>
          <w:sz w:val="24"/>
          <w:szCs w:val="24"/>
        </w:rPr>
        <w:t xml:space="preserve">Высшее педагогическое образование имеют 88% педагогических работников, среднее профессиональное – 12 %. </w:t>
      </w:r>
    </w:p>
    <w:p w:rsidR="00AE0D03" w:rsidRDefault="006003D9">
      <w:pPr>
        <w:spacing w:line="276" w:lineRule="auto"/>
        <w:ind w:firstLine="709"/>
        <w:jc w:val="both"/>
        <w:rPr>
          <w:sz w:val="24"/>
          <w:szCs w:val="24"/>
        </w:rPr>
      </w:pPr>
      <w:r>
        <w:rPr>
          <w:sz w:val="24"/>
          <w:szCs w:val="24"/>
        </w:rPr>
        <w:t>Высшую квалификационную категорию имеют 27% педагогов; первую квалификационную категорию - 63%. Имеют звание «Заслуженный учитель РФ» - 2 чел. (1,%), нагрудный знак «Отличник народного просвещения» - 3 чел. (1,1%), нагрудный знак «Почетный работник общего образования РФ» - 11 чел. (4,0%), награждены Почетной грамотой МО РФ – 58 чел. (20,5%), Почетной грамотой Министерства образования и науки Нижегородской области  – 112 чел.(40,0%)</w:t>
      </w:r>
    </w:p>
    <w:p w:rsidR="00AE0D03" w:rsidRDefault="006003D9">
      <w:pPr>
        <w:spacing w:line="276" w:lineRule="auto"/>
        <w:ind w:firstLine="709"/>
        <w:jc w:val="both"/>
        <w:rPr>
          <w:rStyle w:val="c0"/>
          <w:sz w:val="24"/>
          <w:szCs w:val="24"/>
        </w:rPr>
      </w:pPr>
      <w:r>
        <w:rPr>
          <w:sz w:val="24"/>
          <w:szCs w:val="24"/>
        </w:rPr>
        <w:t>Доля педагогов пенсионного возраста в общеобразовательных организациях составляет 13%. При этом, доля педагогических работников в возрасте до 35 лет в общем образовании  за последние три года сохраняется на уровне 16% .  Средний возраст педагогов – 47 лет. За последние 3 года в педагогическое сообщество района влилось 15 молодых специалистов, 2 из которых – по программе УЖУС.</w:t>
      </w:r>
      <w:bookmarkEnd w:id="1"/>
    </w:p>
    <w:p w:rsidR="00AE0D03" w:rsidRDefault="006003D9">
      <w:pPr>
        <w:pStyle w:val="aff7"/>
        <w:spacing w:line="276" w:lineRule="auto"/>
        <w:ind w:firstLine="709"/>
        <w:jc w:val="both"/>
        <w:rPr>
          <w:color w:val="auto"/>
        </w:rPr>
      </w:pPr>
      <w:r>
        <w:rPr>
          <w:color w:val="auto"/>
        </w:rPr>
        <w:t>Вопросы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AE0D03" w:rsidRDefault="006003D9">
      <w:pPr>
        <w:pStyle w:val="aff7"/>
        <w:spacing w:line="276" w:lineRule="auto"/>
        <w:ind w:firstLine="709"/>
        <w:jc w:val="both"/>
        <w:rPr>
          <w:color w:val="auto"/>
        </w:rPr>
      </w:pPr>
      <w:r>
        <w:rPr>
          <w:color w:val="auto"/>
        </w:rPr>
        <w:t>В соответствии с Законом Нижегородской области от 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
    <w:p w:rsidR="00AE0D03" w:rsidRDefault="006003D9">
      <w:pPr>
        <w:spacing w:line="276" w:lineRule="auto"/>
        <w:ind w:firstLine="709"/>
        <w:jc w:val="both"/>
      </w:pPr>
      <w:r>
        <w:rPr>
          <w:sz w:val="24"/>
          <w:szCs w:val="24"/>
        </w:rPr>
        <w:t>В Пильнинском муниципальном округе имеются специалисты по охране детства, исполняющие государственные полномочия по опеке и попечительству в отношении несовершеннолетних граждан.</w:t>
      </w:r>
    </w:p>
    <w:p w:rsidR="00AE0D03" w:rsidRDefault="006003D9">
      <w:pPr>
        <w:spacing w:line="276" w:lineRule="auto"/>
        <w:ind w:firstLine="709"/>
        <w:jc w:val="both"/>
      </w:pPr>
      <w:r>
        <w:rPr>
          <w:sz w:val="24"/>
          <w:szCs w:val="24"/>
        </w:rPr>
        <w:t>В соответствии с Постановлением Правительства Российской Федерации от 18.05.2009 г № 423 «Об осуществлении отдельных полномочий в сфере опеки и попечительства» организация работы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законодательством формах передано ГБУ «Социально-реабилитационный центр для несовершеннолетних «Родник» Пильнинского муниципального округа», на основании Договора администрации Пильнинского муниципального округа от 07 февраля 2023 г. №  1 «О передаче отдельных полномочий органа опеки и попечительства в части отбора и подготовки граждан, выразивших желание стать опекунами или попечителями несовершеннолетних, либо принять детей, оставшихся без попечения родителей, в семью на воспитание в иных, установленных семейным законодательством РФ формах», с учетом дополнительного соглашения к договору от 13.06.2023 года.</w:t>
      </w:r>
    </w:p>
    <w:p w:rsidR="00AE0D03" w:rsidRDefault="006003D9">
      <w:pPr>
        <w:spacing w:line="276" w:lineRule="auto"/>
        <w:ind w:firstLine="709"/>
        <w:jc w:val="both"/>
      </w:pPr>
      <w:r>
        <w:rPr>
          <w:sz w:val="24"/>
          <w:szCs w:val="24"/>
        </w:rPr>
        <w:t xml:space="preserve">    На 1 января 2026 года выявлено и устроено в семьи граждан 4 несовершеннолетних детей, относящихся к категории детей-сирот и детей, оставшихся без попечения родителей, которые на конец 2025 года находятся под предварительной опекой.</w:t>
      </w:r>
    </w:p>
    <w:p w:rsidR="00AE0D03" w:rsidRDefault="006003D9">
      <w:pPr>
        <w:spacing w:line="276" w:lineRule="auto"/>
        <w:ind w:firstLine="709"/>
        <w:jc w:val="both"/>
        <w:rPr>
          <w:sz w:val="24"/>
          <w:szCs w:val="24"/>
        </w:rPr>
      </w:pPr>
      <w:r>
        <w:rPr>
          <w:sz w:val="24"/>
          <w:szCs w:val="24"/>
        </w:rPr>
        <w:t xml:space="preserve">   В семьях граждан воспитываются 35 детей, или 90,3% от общего количества детей-сирот и детей, оставшихся без попечения родителей. </w:t>
      </w:r>
    </w:p>
    <w:p w:rsidR="00AE0D03" w:rsidRDefault="00AE0D03">
      <w:pPr>
        <w:spacing w:line="276" w:lineRule="auto"/>
        <w:jc w:val="both"/>
        <w:rPr>
          <w:sz w:val="24"/>
          <w:szCs w:val="24"/>
        </w:rPr>
      </w:pPr>
    </w:p>
    <w:p w:rsidR="00AE0D03" w:rsidRDefault="006003D9">
      <w:pPr>
        <w:spacing w:line="276" w:lineRule="auto"/>
        <w:ind w:firstLine="709"/>
        <w:jc w:val="both"/>
        <w:rPr>
          <w:b/>
          <w:sz w:val="24"/>
          <w:szCs w:val="24"/>
        </w:rPr>
      </w:pPr>
      <w:r>
        <w:rPr>
          <w:b/>
          <w:sz w:val="24"/>
          <w:szCs w:val="24"/>
        </w:rPr>
        <w:t xml:space="preserve">2.2. Цели и задачи </w:t>
      </w:r>
    </w:p>
    <w:p w:rsidR="00AE0D03" w:rsidRDefault="006003D9">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целью муниципальной программы является: </w:t>
      </w:r>
    </w:p>
    <w:p w:rsidR="00AE0D03" w:rsidRDefault="006003D9">
      <w:pPr>
        <w:pStyle w:val="ConsPlusNormal"/>
        <w:spacing w:line="276" w:lineRule="auto"/>
        <w:ind w:firstLine="709"/>
        <w:jc w:val="both"/>
        <w:rPr>
          <w:sz w:val="24"/>
          <w:szCs w:val="24"/>
        </w:rPr>
      </w:pPr>
      <w:r>
        <w:rPr>
          <w:rFonts w:ascii="Times New Roman" w:hAnsi="Times New Roman" w:cs="Times New Roman"/>
          <w:sz w:val="24"/>
          <w:szCs w:val="24"/>
        </w:rPr>
        <w:t>- Формирование на территории Пильнинского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r>
        <w:rPr>
          <w:sz w:val="24"/>
          <w:szCs w:val="24"/>
        </w:rPr>
        <w:t xml:space="preserve"> </w:t>
      </w:r>
    </w:p>
    <w:p w:rsidR="00AE0D03" w:rsidRDefault="006003D9">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Для реализации указанных целей решаются следующие задачи:</w:t>
      </w:r>
    </w:p>
    <w:p w:rsidR="00AE0D03" w:rsidRDefault="006003D9">
      <w:pPr>
        <w:pStyle w:val="ConsPlusNormal"/>
        <w:spacing w:line="276" w:lineRule="auto"/>
        <w:ind w:left="851" w:hanging="273"/>
        <w:jc w:val="both"/>
        <w:rPr>
          <w:rFonts w:ascii="Times New Roman" w:hAnsi="Times New Roman" w:cs="Times New Roman"/>
          <w:sz w:val="24"/>
          <w:szCs w:val="24"/>
        </w:rPr>
      </w:pPr>
      <w:r>
        <w:rPr>
          <w:rFonts w:ascii="Times New Roman" w:hAnsi="Times New Roman" w:cs="Times New Roman"/>
          <w:sz w:val="24"/>
          <w:szCs w:val="24"/>
        </w:rPr>
        <w:t>- Реализация права детей на качественное и доступное образование, обеспечивающее равные стартовые условия для полноценногофизического и психического развития детей как основы их успешного обучения в школе.</w:t>
      </w:r>
    </w:p>
    <w:p w:rsidR="00AE0D03" w:rsidRDefault="006003D9">
      <w:pPr>
        <w:numPr>
          <w:ilvl w:val="0"/>
          <w:numId w:val="19"/>
        </w:numPr>
        <w:spacing w:line="276" w:lineRule="auto"/>
        <w:ind w:left="851" w:hanging="273"/>
        <w:jc w:val="both"/>
        <w:rPr>
          <w:sz w:val="24"/>
          <w:szCs w:val="24"/>
        </w:rPr>
      </w:pPr>
      <w:r>
        <w:rPr>
          <w:sz w:val="24"/>
          <w:szCs w:val="24"/>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w:t>
      </w:r>
    </w:p>
    <w:p w:rsidR="00AE0D03" w:rsidRDefault="006003D9">
      <w:pPr>
        <w:numPr>
          <w:ilvl w:val="0"/>
          <w:numId w:val="19"/>
        </w:numPr>
        <w:spacing w:line="276" w:lineRule="auto"/>
        <w:ind w:left="851" w:hanging="273"/>
        <w:jc w:val="both"/>
      </w:pPr>
      <w:r>
        <w:rPr>
          <w:sz w:val="24"/>
          <w:szCs w:val="24"/>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r>
        <w:t xml:space="preserve"> </w:t>
      </w:r>
    </w:p>
    <w:p w:rsidR="00AE0D03" w:rsidRDefault="006003D9">
      <w:pPr>
        <w:numPr>
          <w:ilvl w:val="0"/>
          <w:numId w:val="19"/>
        </w:numPr>
        <w:spacing w:line="276" w:lineRule="auto"/>
        <w:ind w:left="851" w:hanging="273"/>
        <w:jc w:val="both"/>
        <w:rPr>
          <w:sz w:val="24"/>
          <w:szCs w:val="24"/>
        </w:rPr>
      </w:pPr>
      <w:r>
        <w:rPr>
          <w:sz w:val="24"/>
          <w:szCs w:val="24"/>
        </w:rPr>
        <w:t>Обеспечение социально-правовой защиты детей на территории Пильнинского муниципального округа.</w:t>
      </w:r>
    </w:p>
    <w:p w:rsidR="00AE0D03" w:rsidRDefault="006003D9">
      <w:pPr>
        <w:numPr>
          <w:ilvl w:val="0"/>
          <w:numId w:val="19"/>
        </w:numPr>
        <w:spacing w:line="276" w:lineRule="auto"/>
        <w:ind w:left="851" w:hanging="273"/>
        <w:jc w:val="both"/>
        <w:rPr>
          <w:sz w:val="24"/>
          <w:szCs w:val="24"/>
        </w:rPr>
      </w:pPr>
      <w:r>
        <w:rPr>
          <w:sz w:val="24"/>
          <w:szCs w:val="24"/>
        </w:rPr>
        <w:t>Развитие инфраструктуры и организационно-экономических механизмов, обеспечивающих доступность качественного образования.</w:t>
      </w:r>
    </w:p>
    <w:p w:rsidR="00AE0D03" w:rsidRDefault="006003D9">
      <w:pPr>
        <w:numPr>
          <w:ilvl w:val="0"/>
          <w:numId w:val="19"/>
        </w:numPr>
        <w:spacing w:line="276" w:lineRule="auto"/>
        <w:ind w:left="851" w:hanging="273"/>
        <w:jc w:val="both"/>
        <w:rPr>
          <w:sz w:val="24"/>
          <w:szCs w:val="24"/>
        </w:rPr>
      </w:pPr>
      <w:r>
        <w:rPr>
          <w:sz w:val="24"/>
          <w:szCs w:val="24"/>
        </w:rPr>
        <w:t>Обеспечение организационных, информационных и методических условий для реализации Программы</w:t>
      </w:r>
    </w:p>
    <w:p w:rsidR="00AE0D03" w:rsidRDefault="006003D9">
      <w:pPr>
        <w:shd w:val="clear" w:color="auto" w:fill="FFFFFF"/>
        <w:spacing w:line="276" w:lineRule="auto"/>
        <w:ind w:left="851" w:hanging="273"/>
        <w:jc w:val="both"/>
        <w:rPr>
          <w:sz w:val="24"/>
          <w:szCs w:val="24"/>
        </w:rPr>
      </w:pPr>
      <w:r>
        <w:rPr>
          <w:sz w:val="24"/>
          <w:szCs w:val="24"/>
        </w:rPr>
        <w:t xml:space="preserve">  -  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Пильнинского муниципального округа Нижегородской области, содействие успешной интеграции молодежи в общество, повышение ее роли в жизни округа, региона и страны.</w:t>
      </w:r>
    </w:p>
    <w:p w:rsidR="00AE0D03" w:rsidRDefault="00AE0D03">
      <w:pPr>
        <w:shd w:val="clear" w:color="auto" w:fill="FFFFFF"/>
        <w:spacing w:line="276" w:lineRule="auto"/>
        <w:ind w:left="851" w:hanging="273"/>
        <w:rPr>
          <w:sz w:val="24"/>
          <w:szCs w:val="24"/>
        </w:rPr>
      </w:pPr>
    </w:p>
    <w:p w:rsidR="00AE0D03" w:rsidRDefault="006003D9">
      <w:pPr>
        <w:shd w:val="clear" w:color="auto" w:fill="FFFFFF"/>
        <w:spacing w:line="276" w:lineRule="auto"/>
        <w:ind w:firstLine="567"/>
        <w:rPr>
          <w:b/>
          <w:color w:val="000000"/>
          <w:sz w:val="24"/>
          <w:szCs w:val="24"/>
        </w:rPr>
      </w:pPr>
      <w:r>
        <w:rPr>
          <w:b/>
          <w:color w:val="000000"/>
          <w:sz w:val="24"/>
          <w:szCs w:val="24"/>
        </w:rPr>
        <w:t>2.3. Этапы и сроки реализации муниципальной программы</w:t>
      </w:r>
    </w:p>
    <w:p w:rsidR="00AE0D03" w:rsidRDefault="006003D9">
      <w:pPr>
        <w:spacing w:line="276" w:lineRule="auto"/>
        <w:ind w:firstLine="567"/>
        <w:jc w:val="both"/>
        <w:rPr>
          <w:color w:val="000000"/>
          <w:sz w:val="24"/>
          <w:szCs w:val="24"/>
        </w:rPr>
      </w:pPr>
      <w:r>
        <w:rPr>
          <w:color w:val="000000"/>
          <w:sz w:val="24"/>
          <w:szCs w:val="24"/>
        </w:rPr>
        <w:t>Реализация муниципальной программы будет осуществляться в 2026 -2028 годы в один этап.</w:t>
      </w:r>
    </w:p>
    <w:p w:rsidR="00AE0D03" w:rsidRDefault="00AE0D03">
      <w:pPr>
        <w:jc w:val="both"/>
        <w:rPr>
          <w:color w:val="000000"/>
          <w:sz w:val="24"/>
          <w:szCs w:val="24"/>
        </w:rPr>
      </w:pPr>
    </w:p>
    <w:p w:rsidR="00AE0D03" w:rsidRDefault="006003D9">
      <w:pPr>
        <w:shd w:val="clear" w:color="auto" w:fill="FFFFFF"/>
        <w:spacing w:after="225" w:line="252" w:lineRule="atLeast"/>
        <w:jc w:val="center"/>
        <w:rPr>
          <w:color w:val="000000"/>
          <w:sz w:val="24"/>
          <w:szCs w:val="24"/>
        </w:rPr>
      </w:pPr>
      <w:r>
        <w:rPr>
          <w:b/>
          <w:bCs/>
          <w:color w:val="000000"/>
          <w:sz w:val="24"/>
          <w:szCs w:val="24"/>
        </w:rPr>
        <w:t>2.4. ПЕРЕЧЕНЬ ОСНОВНЫХ МЕРОПРИЯТИЙ МУНИЦИПАЛЬНОЙ ПРОГРАММЫ</w:t>
      </w:r>
    </w:p>
    <w:tbl>
      <w:tblPr>
        <w:tblW w:w="51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1397"/>
        <w:gridCol w:w="2559"/>
        <w:gridCol w:w="1369"/>
        <w:gridCol w:w="331"/>
        <w:gridCol w:w="1158"/>
        <w:gridCol w:w="949"/>
        <w:gridCol w:w="949"/>
        <w:gridCol w:w="949"/>
        <w:gridCol w:w="949"/>
        <w:gridCol w:w="721"/>
        <w:gridCol w:w="764"/>
        <w:gridCol w:w="780"/>
        <w:gridCol w:w="712"/>
        <w:gridCol w:w="703"/>
        <w:gridCol w:w="1059"/>
      </w:tblGrid>
      <w:tr w:rsidR="00AE0D03">
        <w:trPr>
          <w:trHeight w:val="375"/>
          <w:jc w:val="center"/>
        </w:trPr>
        <w:tc>
          <w:tcPr>
            <w:tcW w:w="455" w:type="pct"/>
            <w:vMerge w:val="restart"/>
          </w:tcPr>
          <w:p w:rsidR="00AE0D03" w:rsidRDefault="006003D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№п/п</w:t>
            </w:r>
          </w:p>
        </w:tc>
        <w:tc>
          <w:tcPr>
            <w:tcW w:w="834" w:type="pct"/>
            <w:vMerge w:val="restar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основного мероприятия</w:t>
            </w:r>
          </w:p>
        </w:tc>
        <w:tc>
          <w:tcPr>
            <w:tcW w:w="446" w:type="pct"/>
            <w:vMerge w:val="restar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Сроки выполнения (год)</w:t>
            </w:r>
          </w:p>
        </w:tc>
        <w:tc>
          <w:tcPr>
            <w:tcW w:w="485" w:type="pct"/>
            <w:gridSpan w:val="2"/>
            <w:vMerge w:val="restar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Исполнители мероприятий</w:t>
            </w:r>
          </w:p>
        </w:tc>
        <w:tc>
          <w:tcPr>
            <w:tcW w:w="2780" w:type="pct"/>
            <w:gridSpan w:val="10"/>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Объем финансирования (по годам) за счет средств районного бюджета, тыс. рублей</w:t>
            </w:r>
          </w:p>
        </w:tc>
      </w:tr>
      <w:tr w:rsidR="00AE0D03">
        <w:trPr>
          <w:trHeight w:val="375"/>
          <w:jc w:val="center"/>
        </w:trPr>
        <w:tc>
          <w:tcPr>
            <w:tcW w:w="455" w:type="pct"/>
            <w:vMerge/>
          </w:tcPr>
          <w:p w:rsidR="00AE0D03" w:rsidRDefault="00AE0D03">
            <w:pPr>
              <w:rPr>
                <w:color w:val="000000"/>
                <w:sz w:val="24"/>
                <w:szCs w:val="24"/>
              </w:rPr>
            </w:pPr>
          </w:p>
        </w:tc>
        <w:tc>
          <w:tcPr>
            <w:tcW w:w="834" w:type="pct"/>
            <w:vMerge/>
          </w:tcPr>
          <w:p w:rsidR="00AE0D03" w:rsidRDefault="00AE0D03">
            <w:pPr>
              <w:jc w:val="center"/>
              <w:rPr>
                <w:color w:val="000000"/>
                <w:sz w:val="24"/>
                <w:szCs w:val="24"/>
              </w:rPr>
            </w:pPr>
          </w:p>
        </w:tc>
        <w:tc>
          <w:tcPr>
            <w:tcW w:w="446" w:type="pct"/>
            <w:vMerge/>
          </w:tcPr>
          <w:p w:rsidR="00AE0D03" w:rsidRDefault="00AE0D03">
            <w:pPr>
              <w:jc w:val="center"/>
              <w:rPr>
                <w:color w:val="000000"/>
                <w:sz w:val="24"/>
                <w:szCs w:val="24"/>
              </w:rPr>
            </w:pPr>
          </w:p>
        </w:tc>
        <w:tc>
          <w:tcPr>
            <w:tcW w:w="485" w:type="pct"/>
            <w:gridSpan w:val="2"/>
            <w:vMerge/>
          </w:tcPr>
          <w:p w:rsidR="00AE0D03" w:rsidRDefault="00AE0D03">
            <w:pPr>
              <w:jc w:val="center"/>
              <w:rPr>
                <w:color w:val="000000"/>
                <w:sz w:val="24"/>
                <w:szCs w:val="24"/>
              </w:rPr>
            </w:pPr>
          </w:p>
        </w:tc>
        <w:tc>
          <w:tcPr>
            <w:tcW w:w="309" w:type="pc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w:t>
            </w:r>
          </w:p>
        </w:tc>
        <w:tc>
          <w:tcPr>
            <w:tcW w:w="309" w:type="pc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p>
        </w:tc>
        <w:tc>
          <w:tcPr>
            <w:tcW w:w="309" w:type="pc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p>
        </w:tc>
        <w:tc>
          <w:tcPr>
            <w:tcW w:w="309" w:type="pc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w:t>
            </w:r>
          </w:p>
        </w:tc>
        <w:tc>
          <w:tcPr>
            <w:tcW w:w="235" w:type="pct"/>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49" w:type="pct"/>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54" w:type="pct"/>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32" w:type="pct"/>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29" w:type="pct"/>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345" w:type="pc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r>
      <w:tr w:rsidR="00AE0D03">
        <w:trPr>
          <w:trHeight w:val="825"/>
          <w:jc w:val="center"/>
        </w:trPr>
        <w:tc>
          <w:tcPr>
            <w:tcW w:w="2220" w:type="pct"/>
            <w:gridSpan w:val="5"/>
          </w:tcPr>
          <w:p w:rsidR="00AE0D03" w:rsidRDefault="006003D9">
            <w:pPr>
              <w:jc w:val="center"/>
              <w:rPr>
                <w:color w:val="000000" w:themeColor="text1"/>
                <w:sz w:val="24"/>
                <w:szCs w:val="24"/>
              </w:rPr>
            </w:pPr>
            <w:r>
              <w:rPr>
                <w:color w:val="000000" w:themeColor="text1"/>
                <w:sz w:val="24"/>
                <w:szCs w:val="24"/>
              </w:rPr>
              <w:t>Муниципальная программа «Развитие образования Пильнинского муниципального округа Нижегородской области»</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644637,3</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633001,0</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631091,7</w:t>
            </w:r>
          </w:p>
        </w:tc>
        <w:tc>
          <w:tcPr>
            <w:tcW w:w="309"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643187,6</w:t>
            </w:r>
          </w:p>
        </w:tc>
        <w:tc>
          <w:tcPr>
            <w:tcW w:w="235"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49"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54"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2"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29"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45"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2551917,6</w:t>
            </w:r>
          </w:p>
        </w:tc>
      </w:tr>
      <w:tr w:rsidR="00AE0D03">
        <w:trPr>
          <w:trHeight w:val="1667"/>
          <w:jc w:val="center"/>
        </w:trPr>
        <w:tc>
          <w:tcPr>
            <w:tcW w:w="2220" w:type="pct"/>
            <w:gridSpan w:val="5"/>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Цель Программы: формирование на территории Пильнинского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c>
          <w:tcPr>
            <w:tcW w:w="309" w:type="pct"/>
          </w:tcPr>
          <w:p w:rsidR="00AE0D03" w:rsidRDefault="00AE0D03">
            <w:pPr>
              <w:jc w:val="center"/>
              <w:rPr>
                <w:color w:val="000000" w:themeColor="text1"/>
                <w:sz w:val="22"/>
                <w:szCs w:val="22"/>
              </w:rPr>
            </w:pPr>
          </w:p>
        </w:tc>
        <w:tc>
          <w:tcPr>
            <w:tcW w:w="309" w:type="pct"/>
          </w:tcPr>
          <w:p w:rsidR="00AE0D03" w:rsidRDefault="00AE0D03">
            <w:pPr>
              <w:jc w:val="center"/>
              <w:rPr>
                <w:color w:val="000000" w:themeColor="text1"/>
                <w:sz w:val="22"/>
                <w:szCs w:val="22"/>
              </w:rPr>
            </w:pPr>
          </w:p>
        </w:tc>
        <w:tc>
          <w:tcPr>
            <w:tcW w:w="309" w:type="pct"/>
          </w:tcPr>
          <w:p w:rsidR="00AE0D03" w:rsidRDefault="00AE0D03">
            <w:pPr>
              <w:jc w:val="center"/>
              <w:rPr>
                <w:color w:val="000000" w:themeColor="text1"/>
                <w:sz w:val="22"/>
                <w:szCs w:val="22"/>
              </w:rPr>
            </w:pPr>
          </w:p>
        </w:tc>
        <w:tc>
          <w:tcPr>
            <w:tcW w:w="309" w:type="pct"/>
          </w:tcPr>
          <w:p w:rsidR="00AE0D03" w:rsidRDefault="00AE0D03">
            <w:pPr>
              <w:jc w:val="center"/>
              <w:rPr>
                <w:color w:val="000000" w:themeColor="text1"/>
                <w:sz w:val="22"/>
                <w:szCs w:val="22"/>
              </w:rPr>
            </w:pPr>
          </w:p>
        </w:tc>
        <w:tc>
          <w:tcPr>
            <w:tcW w:w="235" w:type="pct"/>
          </w:tcPr>
          <w:p w:rsidR="00AE0D03" w:rsidRDefault="00AE0D03">
            <w:pPr>
              <w:jc w:val="center"/>
              <w:rPr>
                <w:color w:val="000000" w:themeColor="text1"/>
                <w:sz w:val="22"/>
                <w:szCs w:val="22"/>
              </w:rPr>
            </w:pPr>
          </w:p>
        </w:tc>
        <w:tc>
          <w:tcPr>
            <w:tcW w:w="249" w:type="pct"/>
          </w:tcPr>
          <w:p w:rsidR="00AE0D03" w:rsidRDefault="00AE0D03">
            <w:pPr>
              <w:jc w:val="center"/>
              <w:rPr>
                <w:color w:val="000000" w:themeColor="text1"/>
                <w:sz w:val="22"/>
                <w:szCs w:val="22"/>
              </w:rPr>
            </w:pPr>
          </w:p>
        </w:tc>
        <w:tc>
          <w:tcPr>
            <w:tcW w:w="254" w:type="pct"/>
          </w:tcPr>
          <w:p w:rsidR="00AE0D03" w:rsidRDefault="00AE0D03">
            <w:pPr>
              <w:jc w:val="center"/>
              <w:rPr>
                <w:color w:val="000000" w:themeColor="text1"/>
                <w:sz w:val="22"/>
                <w:szCs w:val="22"/>
              </w:rPr>
            </w:pPr>
          </w:p>
        </w:tc>
        <w:tc>
          <w:tcPr>
            <w:tcW w:w="232" w:type="pct"/>
          </w:tcPr>
          <w:p w:rsidR="00AE0D03" w:rsidRDefault="00AE0D03">
            <w:pPr>
              <w:jc w:val="center"/>
              <w:rPr>
                <w:color w:val="000000" w:themeColor="text1"/>
                <w:sz w:val="22"/>
                <w:szCs w:val="22"/>
              </w:rPr>
            </w:pPr>
          </w:p>
        </w:tc>
        <w:tc>
          <w:tcPr>
            <w:tcW w:w="229" w:type="pct"/>
          </w:tcPr>
          <w:p w:rsidR="00AE0D03" w:rsidRDefault="00AE0D03">
            <w:pPr>
              <w:jc w:val="center"/>
              <w:rPr>
                <w:color w:val="000000" w:themeColor="text1"/>
                <w:sz w:val="22"/>
                <w:szCs w:val="22"/>
              </w:rPr>
            </w:pPr>
          </w:p>
        </w:tc>
        <w:tc>
          <w:tcPr>
            <w:tcW w:w="345" w:type="pct"/>
          </w:tcPr>
          <w:p w:rsidR="00AE0D03" w:rsidRDefault="00AE0D03">
            <w:pPr>
              <w:jc w:val="center"/>
              <w:rPr>
                <w:color w:val="000000" w:themeColor="text1"/>
                <w:sz w:val="22"/>
                <w:szCs w:val="22"/>
              </w:rPr>
            </w:pPr>
          </w:p>
        </w:tc>
      </w:tr>
      <w:tr w:rsidR="00AE0D03">
        <w:trPr>
          <w:trHeight w:val="285"/>
          <w:jc w:val="center"/>
        </w:trPr>
        <w:tc>
          <w:tcPr>
            <w:tcW w:w="2220" w:type="pct"/>
            <w:gridSpan w:val="5"/>
          </w:tcPr>
          <w:p w:rsidR="00AE0D03" w:rsidRDefault="006003D9">
            <w:pPr>
              <w:pStyle w:val="ConsPlusNormal"/>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Подпрограмма 1 «Развитие дошкольного образования»</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126362,6</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128337,3</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133833,4</w:t>
            </w:r>
          </w:p>
        </w:tc>
        <w:tc>
          <w:tcPr>
            <w:tcW w:w="309" w:type="pct"/>
            <w:tcBorders>
              <w:top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136559,2</w:t>
            </w:r>
          </w:p>
        </w:tc>
        <w:tc>
          <w:tcPr>
            <w:tcW w:w="235"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4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54"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2"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2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45" w:type="pct"/>
            <w:tcBorders>
              <w:top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525092,5</w:t>
            </w:r>
          </w:p>
        </w:tc>
      </w:tr>
      <w:tr w:rsidR="00AE0D03">
        <w:trPr>
          <w:trHeight w:val="1184"/>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деятельности дошкольных образовательных организаций, подведомственных управлению образования</w:t>
            </w:r>
          </w:p>
        </w:tc>
        <w:tc>
          <w:tcPr>
            <w:tcW w:w="446" w:type="pct"/>
            <w:vAlign w:val="center"/>
          </w:tcPr>
          <w:p w:rsidR="00AE0D03" w:rsidRDefault="006003D9">
            <w:pPr>
              <w:jc w:val="center"/>
              <w:rPr>
                <w:color w:val="000000" w:themeColor="text1"/>
                <w:sz w:val="24"/>
                <w:szCs w:val="24"/>
              </w:rPr>
            </w:pPr>
            <w:r>
              <w:rPr>
                <w:color w:val="000000" w:themeColor="text1"/>
                <w:sz w:val="24"/>
                <w:szCs w:val="24"/>
              </w:rPr>
              <w:t>2025-2028</w:t>
            </w:r>
          </w:p>
        </w:tc>
        <w:tc>
          <w:tcPr>
            <w:tcW w:w="485" w:type="pct"/>
            <w:gridSpan w:val="2"/>
            <w:vAlign w:val="center"/>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53932,7</w:t>
            </w:r>
          </w:p>
        </w:tc>
        <w:tc>
          <w:tcPr>
            <w:tcW w:w="309" w:type="pct"/>
            <w:vAlign w:val="center"/>
          </w:tcPr>
          <w:p w:rsidR="00AE0D03" w:rsidRDefault="006003D9">
            <w:pPr>
              <w:rPr>
                <w:color w:val="000000" w:themeColor="text1"/>
                <w:sz w:val="22"/>
                <w:szCs w:val="22"/>
              </w:rPr>
            </w:pPr>
            <w:r>
              <w:rPr>
                <w:color w:val="000000" w:themeColor="text1"/>
                <w:sz w:val="22"/>
                <w:szCs w:val="22"/>
              </w:rPr>
              <w:t>62897,7</w:t>
            </w:r>
          </w:p>
        </w:tc>
        <w:tc>
          <w:tcPr>
            <w:tcW w:w="309" w:type="pct"/>
            <w:vAlign w:val="center"/>
          </w:tcPr>
          <w:p w:rsidR="00AE0D03" w:rsidRDefault="006003D9">
            <w:pPr>
              <w:rPr>
                <w:color w:val="000000" w:themeColor="text1"/>
                <w:sz w:val="22"/>
                <w:szCs w:val="22"/>
              </w:rPr>
            </w:pPr>
            <w:r>
              <w:rPr>
                <w:color w:val="000000" w:themeColor="text1"/>
                <w:sz w:val="22"/>
                <w:szCs w:val="22"/>
              </w:rPr>
              <w:t>62897,7</w:t>
            </w:r>
          </w:p>
        </w:tc>
        <w:tc>
          <w:tcPr>
            <w:tcW w:w="309" w:type="pct"/>
            <w:vAlign w:val="center"/>
          </w:tcPr>
          <w:p w:rsidR="00AE0D03" w:rsidRDefault="006003D9">
            <w:pPr>
              <w:rPr>
                <w:color w:val="000000" w:themeColor="text1"/>
                <w:sz w:val="22"/>
                <w:szCs w:val="22"/>
              </w:rPr>
            </w:pPr>
            <w:r>
              <w:rPr>
                <w:color w:val="000000" w:themeColor="text1"/>
                <w:sz w:val="22"/>
                <w:szCs w:val="22"/>
              </w:rPr>
              <w:t>62897,7</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rPr>
                <w:color w:val="000000" w:themeColor="text1"/>
                <w:sz w:val="22"/>
                <w:szCs w:val="22"/>
              </w:rPr>
            </w:pPr>
          </w:p>
        </w:tc>
        <w:tc>
          <w:tcPr>
            <w:tcW w:w="232" w:type="pct"/>
            <w:vAlign w:val="center"/>
          </w:tcPr>
          <w:p w:rsidR="00AE0D03" w:rsidRDefault="00AE0D03">
            <w:pPr>
              <w:rPr>
                <w:color w:val="000000" w:themeColor="text1"/>
                <w:sz w:val="22"/>
                <w:szCs w:val="22"/>
              </w:rPr>
            </w:pPr>
          </w:p>
        </w:tc>
        <w:tc>
          <w:tcPr>
            <w:tcW w:w="229" w:type="pct"/>
          </w:tcPr>
          <w:p w:rsidR="00AE0D03" w:rsidRDefault="00AE0D03">
            <w:pPr>
              <w:rPr>
                <w:color w:val="000000" w:themeColor="text1"/>
                <w:sz w:val="22"/>
                <w:szCs w:val="22"/>
              </w:rPr>
            </w:pPr>
          </w:p>
        </w:tc>
        <w:tc>
          <w:tcPr>
            <w:tcW w:w="345" w:type="pct"/>
            <w:vAlign w:val="center"/>
          </w:tcPr>
          <w:p w:rsidR="00AE0D03" w:rsidRDefault="006003D9">
            <w:pPr>
              <w:rPr>
                <w:b/>
                <w:color w:val="000000" w:themeColor="text1"/>
                <w:sz w:val="22"/>
                <w:szCs w:val="22"/>
              </w:rPr>
            </w:pPr>
            <w:r>
              <w:rPr>
                <w:b/>
                <w:color w:val="000000" w:themeColor="text1"/>
                <w:sz w:val="22"/>
                <w:szCs w:val="22"/>
              </w:rPr>
              <w:t>242625,8</w:t>
            </w:r>
          </w:p>
        </w:tc>
      </w:tr>
      <w:tr w:rsidR="00AE0D03">
        <w:trPr>
          <w:trHeight w:val="1111"/>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446" w:type="pct"/>
            <w:vAlign w:val="center"/>
          </w:tcPr>
          <w:p w:rsidR="00AE0D03" w:rsidRDefault="006003D9">
            <w:pPr>
              <w:jc w:val="center"/>
              <w:rPr>
                <w:color w:val="000000" w:themeColor="text1"/>
                <w:sz w:val="24"/>
                <w:szCs w:val="24"/>
              </w:rPr>
            </w:pPr>
            <w:r>
              <w:rPr>
                <w:color w:val="000000" w:themeColor="text1"/>
                <w:sz w:val="24"/>
                <w:szCs w:val="24"/>
              </w:rPr>
              <w:t>2025-2028</w:t>
            </w:r>
          </w:p>
        </w:tc>
        <w:tc>
          <w:tcPr>
            <w:tcW w:w="485" w:type="pct"/>
            <w:gridSpan w:val="2"/>
            <w:vAlign w:val="center"/>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63807,5</w:t>
            </w:r>
          </w:p>
        </w:tc>
        <w:tc>
          <w:tcPr>
            <w:tcW w:w="309" w:type="pct"/>
            <w:vAlign w:val="center"/>
          </w:tcPr>
          <w:p w:rsidR="00AE0D03" w:rsidRDefault="006003D9">
            <w:pPr>
              <w:jc w:val="center"/>
              <w:rPr>
                <w:color w:val="000000" w:themeColor="text1"/>
                <w:sz w:val="22"/>
                <w:szCs w:val="22"/>
              </w:rPr>
            </w:pPr>
            <w:r>
              <w:rPr>
                <w:color w:val="000000" w:themeColor="text1"/>
                <w:sz w:val="22"/>
                <w:szCs w:val="22"/>
              </w:rPr>
              <w:t>65218,1</w:t>
            </w:r>
          </w:p>
        </w:tc>
        <w:tc>
          <w:tcPr>
            <w:tcW w:w="309" w:type="pct"/>
            <w:vAlign w:val="center"/>
          </w:tcPr>
          <w:p w:rsidR="00AE0D03" w:rsidRDefault="006003D9">
            <w:pPr>
              <w:jc w:val="center"/>
              <w:rPr>
                <w:color w:val="000000" w:themeColor="text1"/>
                <w:sz w:val="22"/>
                <w:szCs w:val="22"/>
              </w:rPr>
            </w:pPr>
            <w:r>
              <w:rPr>
                <w:color w:val="000000" w:themeColor="text1"/>
                <w:sz w:val="22"/>
                <w:szCs w:val="22"/>
              </w:rPr>
              <w:t>65503,5</w:t>
            </w:r>
          </w:p>
        </w:tc>
        <w:tc>
          <w:tcPr>
            <w:tcW w:w="309" w:type="pct"/>
            <w:vAlign w:val="center"/>
          </w:tcPr>
          <w:p w:rsidR="00AE0D03" w:rsidRDefault="006003D9">
            <w:pPr>
              <w:jc w:val="center"/>
              <w:rPr>
                <w:color w:val="000000" w:themeColor="text1"/>
                <w:sz w:val="22"/>
                <w:szCs w:val="22"/>
              </w:rPr>
            </w:pPr>
            <w:r>
              <w:rPr>
                <w:color w:val="000000" w:themeColor="text1"/>
                <w:sz w:val="22"/>
                <w:szCs w:val="22"/>
              </w:rPr>
              <w:t>68215,0</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262744,1</w:t>
            </w:r>
          </w:p>
        </w:tc>
      </w:tr>
      <w:tr w:rsidR="00AE0D03">
        <w:trPr>
          <w:trHeight w:val="573"/>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Расходы по воспитанию и обучению детей-инвалидов</w:t>
            </w:r>
          </w:p>
        </w:tc>
        <w:tc>
          <w:tcPr>
            <w:tcW w:w="446" w:type="pct"/>
            <w:vAlign w:val="center"/>
          </w:tcPr>
          <w:p w:rsidR="00AE0D03" w:rsidRDefault="006003D9">
            <w:pPr>
              <w:rPr>
                <w:color w:val="000000" w:themeColor="text1"/>
                <w:sz w:val="24"/>
                <w:szCs w:val="24"/>
              </w:rPr>
            </w:pPr>
            <w:r>
              <w:rPr>
                <w:color w:val="000000" w:themeColor="text1"/>
                <w:sz w:val="24"/>
                <w:szCs w:val="24"/>
              </w:rPr>
              <w:t>2025-2028</w:t>
            </w:r>
          </w:p>
        </w:tc>
        <w:tc>
          <w:tcPr>
            <w:tcW w:w="485" w:type="pct"/>
            <w:gridSpan w:val="2"/>
            <w:vAlign w:val="center"/>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230,7</w:t>
            </w:r>
          </w:p>
        </w:tc>
        <w:tc>
          <w:tcPr>
            <w:tcW w:w="309" w:type="pct"/>
            <w:vAlign w:val="center"/>
          </w:tcPr>
          <w:p w:rsidR="00AE0D03" w:rsidRDefault="006003D9">
            <w:pPr>
              <w:jc w:val="center"/>
              <w:rPr>
                <w:color w:val="000000" w:themeColor="text1"/>
                <w:sz w:val="22"/>
                <w:szCs w:val="22"/>
              </w:rPr>
            </w:pPr>
            <w:r>
              <w:rPr>
                <w:color w:val="000000" w:themeColor="text1"/>
                <w:sz w:val="22"/>
                <w:szCs w:val="22"/>
              </w:rPr>
              <w:t>221,5</w:t>
            </w:r>
          </w:p>
        </w:tc>
        <w:tc>
          <w:tcPr>
            <w:tcW w:w="309" w:type="pct"/>
            <w:vAlign w:val="center"/>
          </w:tcPr>
          <w:p w:rsidR="00AE0D03" w:rsidRDefault="006003D9">
            <w:pPr>
              <w:jc w:val="center"/>
              <w:rPr>
                <w:color w:val="000000" w:themeColor="text1"/>
                <w:sz w:val="22"/>
                <w:szCs w:val="22"/>
              </w:rPr>
            </w:pPr>
            <w:r>
              <w:rPr>
                <w:color w:val="000000" w:themeColor="text1"/>
                <w:sz w:val="22"/>
                <w:szCs w:val="22"/>
              </w:rPr>
              <w:t>222,4</w:t>
            </w:r>
          </w:p>
        </w:tc>
        <w:tc>
          <w:tcPr>
            <w:tcW w:w="309" w:type="pct"/>
            <w:vAlign w:val="center"/>
          </w:tcPr>
          <w:p w:rsidR="00AE0D03" w:rsidRDefault="006003D9">
            <w:pPr>
              <w:jc w:val="center"/>
              <w:rPr>
                <w:color w:val="000000" w:themeColor="text1"/>
                <w:sz w:val="22"/>
                <w:szCs w:val="22"/>
              </w:rPr>
            </w:pPr>
            <w:r>
              <w:rPr>
                <w:color w:val="000000" w:themeColor="text1"/>
                <w:sz w:val="22"/>
                <w:szCs w:val="22"/>
              </w:rPr>
              <w:t>231,6</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906,2</w:t>
            </w:r>
          </w:p>
        </w:tc>
      </w:tr>
      <w:tr w:rsidR="00AE0D03">
        <w:trPr>
          <w:trHeight w:val="1111"/>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Капитальный ремонт образовательных организаций</w:t>
            </w:r>
          </w:p>
        </w:tc>
        <w:tc>
          <w:tcPr>
            <w:tcW w:w="446" w:type="pct"/>
            <w:vAlign w:val="center"/>
          </w:tcPr>
          <w:p w:rsidR="00AE0D03" w:rsidRDefault="006003D9">
            <w:pPr>
              <w:rPr>
                <w:color w:val="000000" w:themeColor="text1"/>
                <w:sz w:val="24"/>
                <w:szCs w:val="24"/>
              </w:rPr>
            </w:pPr>
            <w:r>
              <w:rPr>
                <w:color w:val="000000" w:themeColor="text1"/>
                <w:sz w:val="24"/>
                <w:szCs w:val="24"/>
              </w:rPr>
              <w:t>2025-2028</w:t>
            </w:r>
          </w:p>
        </w:tc>
        <w:tc>
          <w:tcPr>
            <w:tcW w:w="485" w:type="pct"/>
            <w:gridSpan w:val="2"/>
            <w:vAlign w:val="center"/>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5391,7</w:t>
            </w:r>
          </w:p>
        </w:tc>
        <w:tc>
          <w:tcPr>
            <w:tcW w:w="309" w:type="pct"/>
            <w:vAlign w:val="center"/>
          </w:tcPr>
          <w:p w:rsidR="00AE0D03" w:rsidRDefault="006003D9">
            <w:pPr>
              <w:jc w:val="center"/>
              <w:rPr>
                <w:color w:val="000000" w:themeColor="text1"/>
                <w:sz w:val="22"/>
                <w:szCs w:val="22"/>
              </w:rPr>
            </w:pPr>
            <w:r>
              <w:rPr>
                <w:color w:val="000000" w:themeColor="text1"/>
                <w:sz w:val="22"/>
                <w:szCs w:val="22"/>
              </w:rPr>
              <w:t>0</w:t>
            </w:r>
          </w:p>
        </w:tc>
        <w:tc>
          <w:tcPr>
            <w:tcW w:w="309" w:type="pct"/>
            <w:vAlign w:val="center"/>
          </w:tcPr>
          <w:p w:rsidR="00AE0D03" w:rsidRDefault="006003D9">
            <w:pPr>
              <w:jc w:val="center"/>
              <w:rPr>
                <w:color w:val="000000" w:themeColor="text1"/>
                <w:sz w:val="22"/>
                <w:szCs w:val="22"/>
              </w:rPr>
            </w:pPr>
            <w:r>
              <w:rPr>
                <w:color w:val="000000" w:themeColor="text1"/>
                <w:sz w:val="22"/>
                <w:szCs w:val="22"/>
              </w:rPr>
              <w:t>5209,8</w:t>
            </w:r>
          </w:p>
        </w:tc>
        <w:tc>
          <w:tcPr>
            <w:tcW w:w="309" w:type="pct"/>
          </w:tcPr>
          <w:p w:rsidR="00AE0D03" w:rsidRDefault="00AE0D03">
            <w:pPr>
              <w:jc w:val="center"/>
              <w:rPr>
                <w:color w:val="000000" w:themeColor="text1"/>
                <w:sz w:val="22"/>
                <w:szCs w:val="22"/>
              </w:rPr>
            </w:pPr>
          </w:p>
          <w:p w:rsidR="00AE0D03" w:rsidRDefault="00AE0D03">
            <w:pPr>
              <w:jc w:val="center"/>
              <w:rPr>
                <w:color w:val="000000" w:themeColor="text1"/>
                <w:sz w:val="22"/>
                <w:szCs w:val="22"/>
              </w:rPr>
            </w:pPr>
          </w:p>
          <w:p w:rsidR="00AE0D03" w:rsidRDefault="006003D9">
            <w:pPr>
              <w:jc w:val="center"/>
              <w:rPr>
                <w:color w:val="000000" w:themeColor="text1"/>
                <w:sz w:val="22"/>
                <w:szCs w:val="22"/>
              </w:rPr>
            </w:pPr>
            <w:r>
              <w:rPr>
                <w:color w:val="000000" w:themeColor="text1"/>
                <w:sz w:val="22"/>
                <w:szCs w:val="22"/>
              </w:rPr>
              <w:t>5214,9</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15816,4</w:t>
            </w:r>
          </w:p>
        </w:tc>
      </w:tr>
      <w:tr w:rsidR="00AE0D03">
        <w:trPr>
          <w:trHeight w:val="144"/>
          <w:jc w:val="center"/>
        </w:trPr>
        <w:tc>
          <w:tcPr>
            <w:tcW w:w="2220" w:type="pct"/>
            <w:gridSpan w:val="5"/>
          </w:tcPr>
          <w:p w:rsidR="00AE0D03" w:rsidRDefault="006003D9">
            <w:pPr>
              <w:pStyle w:val="ConsPlusNormal"/>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Подпрограмма 2 «Развитие начального общего, основного общего, среднего общего образования»</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644637,3</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633001,0</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631091,7</w:t>
            </w:r>
          </w:p>
        </w:tc>
        <w:tc>
          <w:tcPr>
            <w:tcW w:w="309" w:type="pct"/>
            <w:shd w:val="clear" w:color="000000" w:fill="FFFFFF"/>
          </w:tcPr>
          <w:p w:rsidR="00AE0D03" w:rsidRDefault="006003D9">
            <w:pPr>
              <w:jc w:val="center"/>
              <w:rPr>
                <w:b/>
                <w:bCs/>
                <w:color w:val="000000" w:themeColor="text1"/>
                <w:sz w:val="22"/>
                <w:szCs w:val="22"/>
              </w:rPr>
            </w:pPr>
            <w:r>
              <w:rPr>
                <w:b/>
                <w:bCs/>
                <w:color w:val="000000" w:themeColor="text1"/>
                <w:sz w:val="22"/>
                <w:szCs w:val="22"/>
              </w:rPr>
              <w:t>643187,6</w:t>
            </w:r>
          </w:p>
        </w:tc>
        <w:tc>
          <w:tcPr>
            <w:tcW w:w="235"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49"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54"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2"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29"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45"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2551917,6</w:t>
            </w:r>
          </w:p>
        </w:tc>
      </w:tr>
      <w:tr w:rsidR="00AE0D03">
        <w:trPr>
          <w:trHeight w:val="681"/>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деятельности общеобразовательных организаций, подведомственных управлению образования.</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ОО</w:t>
            </w:r>
          </w:p>
        </w:tc>
        <w:tc>
          <w:tcPr>
            <w:tcW w:w="309" w:type="pct"/>
            <w:vAlign w:val="center"/>
          </w:tcPr>
          <w:p w:rsidR="00AE0D03" w:rsidRDefault="006003D9">
            <w:pPr>
              <w:rPr>
                <w:color w:val="000000" w:themeColor="text1"/>
                <w:sz w:val="22"/>
                <w:szCs w:val="22"/>
              </w:rPr>
            </w:pPr>
            <w:r>
              <w:rPr>
                <w:color w:val="000000" w:themeColor="text1"/>
                <w:sz w:val="22"/>
                <w:szCs w:val="22"/>
              </w:rPr>
              <w:t>164040,9</w:t>
            </w:r>
          </w:p>
        </w:tc>
        <w:tc>
          <w:tcPr>
            <w:tcW w:w="309" w:type="pct"/>
            <w:vAlign w:val="center"/>
          </w:tcPr>
          <w:p w:rsidR="00AE0D03" w:rsidRDefault="006003D9">
            <w:pPr>
              <w:jc w:val="center"/>
              <w:rPr>
                <w:color w:val="000000" w:themeColor="text1"/>
                <w:sz w:val="22"/>
                <w:szCs w:val="22"/>
              </w:rPr>
            </w:pPr>
            <w:r>
              <w:rPr>
                <w:color w:val="000000" w:themeColor="text1"/>
                <w:sz w:val="22"/>
                <w:szCs w:val="22"/>
              </w:rPr>
              <w:t>163931,3</w:t>
            </w:r>
          </w:p>
        </w:tc>
        <w:tc>
          <w:tcPr>
            <w:tcW w:w="309" w:type="pct"/>
            <w:vAlign w:val="center"/>
          </w:tcPr>
          <w:p w:rsidR="00AE0D03" w:rsidRDefault="006003D9">
            <w:pPr>
              <w:jc w:val="center"/>
              <w:rPr>
                <w:color w:val="000000" w:themeColor="text1"/>
                <w:sz w:val="22"/>
                <w:szCs w:val="22"/>
              </w:rPr>
            </w:pPr>
            <w:r>
              <w:rPr>
                <w:color w:val="000000" w:themeColor="text1"/>
                <w:sz w:val="22"/>
                <w:szCs w:val="22"/>
              </w:rPr>
              <w:t>163913,2</w:t>
            </w:r>
          </w:p>
        </w:tc>
        <w:tc>
          <w:tcPr>
            <w:tcW w:w="309" w:type="pct"/>
            <w:vAlign w:val="center"/>
          </w:tcPr>
          <w:p w:rsidR="00AE0D03" w:rsidRDefault="006003D9">
            <w:pPr>
              <w:rPr>
                <w:color w:val="000000" w:themeColor="text1"/>
                <w:sz w:val="22"/>
                <w:szCs w:val="22"/>
              </w:rPr>
            </w:pPr>
            <w:r>
              <w:rPr>
                <w:color w:val="000000" w:themeColor="text1"/>
                <w:sz w:val="22"/>
                <w:szCs w:val="22"/>
              </w:rPr>
              <w:t>163720,3</w:t>
            </w:r>
          </w:p>
        </w:tc>
        <w:tc>
          <w:tcPr>
            <w:tcW w:w="235" w:type="pct"/>
            <w:vAlign w:val="center"/>
          </w:tcPr>
          <w:p w:rsidR="00AE0D03" w:rsidRDefault="00AE0D03">
            <w:pPr>
              <w:rPr>
                <w:color w:val="000000" w:themeColor="text1"/>
                <w:sz w:val="22"/>
                <w:szCs w:val="22"/>
              </w:rPr>
            </w:pPr>
          </w:p>
        </w:tc>
        <w:tc>
          <w:tcPr>
            <w:tcW w:w="249" w:type="pct"/>
            <w:vAlign w:val="center"/>
          </w:tcPr>
          <w:p w:rsidR="00AE0D03" w:rsidRDefault="00AE0D03">
            <w:pPr>
              <w:rPr>
                <w:color w:val="000000" w:themeColor="text1"/>
                <w:sz w:val="22"/>
                <w:szCs w:val="22"/>
              </w:rPr>
            </w:pPr>
          </w:p>
        </w:tc>
        <w:tc>
          <w:tcPr>
            <w:tcW w:w="254" w:type="pct"/>
            <w:vAlign w:val="center"/>
          </w:tcPr>
          <w:p w:rsidR="00AE0D03" w:rsidRDefault="00AE0D03">
            <w:pPr>
              <w:rPr>
                <w:color w:val="000000" w:themeColor="text1"/>
                <w:sz w:val="22"/>
                <w:szCs w:val="22"/>
              </w:rPr>
            </w:pPr>
          </w:p>
        </w:tc>
        <w:tc>
          <w:tcPr>
            <w:tcW w:w="232" w:type="pct"/>
            <w:vAlign w:val="center"/>
          </w:tcPr>
          <w:p w:rsidR="00AE0D03" w:rsidRDefault="00AE0D03">
            <w:pPr>
              <w:rPr>
                <w:color w:val="000000" w:themeColor="text1"/>
                <w:sz w:val="22"/>
                <w:szCs w:val="22"/>
              </w:rPr>
            </w:pPr>
          </w:p>
        </w:tc>
        <w:tc>
          <w:tcPr>
            <w:tcW w:w="229" w:type="pct"/>
            <w:vAlign w:val="center"/>
          </w:tcPr>
          <w:p w:rsidR="00AE0D03" w:rsidRDefault="00AE0D03">
            <w:pPr>
              <w:rPr>
                <w:color w:val="000000" w:themeColor="text1"/>
                <w:sz w:val="22"/>
                <w:szCs w:val="22"/>
              </w:rPr>
            </w:pPr>
          </w:p>
        </w:tc>
        <w:tc>
          <w:tcPr>
            <w:tcW w:w="345" w:type="pct"/>
            <w:vAlign w:val="center"/>
          </w:tcPr>
          <w:p w:rsidR="00AE0D03" w:rsidRDefault="006003D9">
            <w:pPr>
              <w:rPr>
                <w:color w:val="000000" w:themeColor="text1"/>
                <w:sz w:val="22"/>
                <w:szCs w:val="22"/>
              </w:rPr>
            </w:pPr>
            <w:r>
              <w:rPr>
                <w:color w:val="000000" w:themeColor="text1"/>
                <w:sz w:val="22"/>
                <w:szCs w:val="22"/>
              </w:rPr>
              <w:t>655605,7</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Расходы за счет средств федерального бюджета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20731,1</w:t>
            </w:r>
          </w:p>
        </w:tc>
        <w:tc>
          <w:tcPr>
            <w:tcW w:w="309" w:type="pct"/>
            <w:vAlign w:val="center"/>
          </w:tcPr>
          <w:p w:rsidR="00AE0D03" w:rsidRDefault="006003D9">
            <w:pPr>
              <w:jc w:val="center"/>
              <w:rPr>
                <w:color w:val="000000" w:themeColor="text1"/>
                <w:sz w:val="22"/>
                <w:szCs w:val="22"/>
              </w:rPr>
            </w:pPr>
            <w:r>
              <w:rPr>
                <w:color w:val="000000" w:themeColor="text1"/>
                <w:sz w:val="22"/>
                <w:szCs w:val="22"/>
              </w:rPr>
              <w:t>20936,2</w:t>
            </w:r>
          </w:p>
        </w:tc>
        <w:tc>
          <w:tcPr>
            <w:tcW w:w="309" w:type="pct"/>
            <w:vAlign w:val="center"/>
          </w:tcPr>
          <w:p w:rsidR="00AE0D03" w:rsidRDefault="006003D9">
            <w:pPr>
              <w:jc w:val="center"/>
              <w:rPr>
                <w:color w:val="000000" w:themeColor="text1"/>
                <w:sz w:val="22"/>
                <w:szCs w:val="22"/>
              </w:rPr>
            </w:pPr>
            <w:r>
              <w:rPr>
                <w:color w:val="000000" w:themeColor="text1"/>
                <w:sz w:val="22"/>
                <w:szCs w:val="22"/>
              </w:rPr>
              <w:t>20936,2</w:t>
            </w:r>
          </w:p>
        </w:tc>
        <w:tc>
          <w:tcPr>
            <w:tcW w:w="309" w:type="pct"/>
            <w:vAlign w:val="center"/>
          </w:tcPr>
          <w:p w:rsidR="00AE0D03" w:rsidRDefault="006003D9">
            <w:pPr>
              <w:jc w:val="center"/>
              <w:rPr>
                <w:color w:val="000000" w:themeColor="text1"/>
                <w:sz w:val="22"/>
                <w:szCs w:val="22"/>
              </w:rPr>
            </w:pPr>
            <w:r>
              <w:rPr>
                <w:color w:val="000000" w:themeColor="text1"/>
                <w:sz w:val="22"/>
                <w:szCs w:val="22"/>
              </w:rPr>
              <w:t>20936,2</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83539,7</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Расходы за счет субвенции на исполнение полномочий в сфере общего образования в муниципальных общеобразовательных организациях</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rPr>
                <w:color w:val="000000" w:themeColor="text1"/>
                <w:sz w:val="22"/>
                <w:szCs w:val="22"/>
              </w:rPr>
            </w:pPr>
            <w:r>
              <w:rPr>
                <w:color w:val="000000" w:themeColor="text1"/>
                <w:sz w:val="22"/>
                <w:szCs w:val="22"/>
              </w:rPr>
              <w:t>243547,0</w:t>
            </w:r>
          </w:p>
        </w:tc>
        <w:tc>
          <w:tcPr>
            <w:tcW w:w="309" w:type="pct"/>
            <w:vAlign w:val="center"/>
          </w:tcPr>
          <w:p w:rsidR="00AE0D03" w:rsidRDefault="006003D9">
            <w:pPr>
              <w:jc w:val="center"/>
              <w:rPr>
                <w:color w:val="000000" w:themeColor="text1"/>
                <w:sz w:val="22"/>
                <w:szCs w:val="22"/>
              </w:rPr>
            </w:pPr>
            <w:r>
              <w:rPr>
                <w:color w:val="000000" w:themeColor="text1"/>
                <w:sz w:val="22"/>
                <w:szCs w:val="22"/>
              </w:rPr>
              <w:t>219028,9</w:t>
            </w:r>
          </w:p>
        </w:tc>
        <w:tc>
          <w:tcPr>
            <w:tcW w:w="309" w:type="pct"/>
            <w:vAlign w:val="center"/>
          </w:tcPr>
          <w:p w:rsidR="00AE0D03" w:rsidRDefault="006003D9">
            <w:pPr>
              <w:jc w:val="center"/>
              <w:rPr>
                <w:color w:val="000000" w:themeColor="text1"/>
                <w:sz w:val="22"/>
                <w:szCs w:val="22"/>
              </w:rPr>
            </w:pPr>
            <w:r>
              <w:rPr>
                <w:color w:val="000000" w:themeColor="text1"/>
                <w:sz w:val="22"/>
                <w:szCs w:val="22"/>
              </w:rPr>
              <w:t>219987,5</w:t>
            </w:r>
          </w:p>
        </w:tc>
        <w:tc>
          <w:tcPr>
            <w:tcW w:w="309" w:type="pct"/>
            <w:vAlign w:val="center"/>
          </w:tcPr>
          <w:p w:rsidR="00AE0D03" w:rsidRDefault="006003D9">
            <w:pPr>
              <w:jc w:val="center"/>
              <w:rPr>
                <w:color w:val="000000" w:themeColor="text1"/>
                <w:sz w:val="22"/>
                <w:szCs w:val="22"/>
              </w:rPr>
            </w:pPr>
            <w:r>
              <w:rPr>
                <w:color w:val="000000" w:themeColor="text1"/>
                <w:sz w:val="22"/>
                <w:szCs w:val="22"/>
              </w:rPr>
              <w:t>229093,7</w:t>
            </w:r>
          </w:p>
        </w:tc>
        <w:tc>
          <w:tcPr>
            <w:tcW w:w="235" w:type="pct"/>
            <w:vAlign w:val="center"/>
          </w:tcPr>
          <w:p w:rsidR="00AE0D03" w:rsidRDefault="00AE0D03">
            <w:pPr>
              <w:rPr>
                <w:color w:val="000000" w:themeColor="text1"/>
                <w:sz w:val="22"/>
                <w:szCs w:val="22"/>
              </w:rPr>
            </w:pPr>
          </w:p>
        </w:tc>
        <w:tc>
          <w:tcPr>
            <w:tcW w:w="249" w:type="pct"/>
            <w:vAlign w:val="center"/>
          </w:tcPr>
          <w:p w:rsidR="00AE0D03" w:rsidRDefault="00AE0D03">
            <w:pP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911657,1</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rPr>
                <w:color w:val="000000" w:themeColor="text1"/>
                <w:sz w:val="22"/>
                <w:szCs w:val="22"/>
              </w:rPr>
            </w:pPr>
            <w:r>
              <w:rPr>
                <w:color w:val="000000" w:themeColor="text1"/>
                <w:sz w:val="22"/>
                <w:szCs w:val="22"/>
              </w:rPr>
              <w:t>725,7</w:t>
            </w:r>
          </w:p>
        </w:tc>
        <w:tc>
          <w:tcPr>
            <w:tcW w:w="309" w:type="pct"/>
            <w:vAlign w:val="center"/>
          </w:tcPr>
          <w:p w:rsidR="00AE0D03" w:rsidRDefault="006003D9">
            <w:pPr>
              <w:jc w:val="center"/>
              <w:rPr>
                <w:color w:val="000000" w:themeColor="text1"/>
                <w:sz w:val="22"/>
                <w:szCs w:val="22"/>
              </w:rPr>
            </w:pPr>
            <w:r>
              <w:rPr>
                <w:color w:val="000000" w:themeColor="text1"/>
                <w:sz w:val="22"/>
                <w:szCs w:val="22"/>
              </w:rPr>
              <w:t>638,3</w:t>
            </w:r>
          </w:p>
        </w:tc>
        <w:tc>
          <w:tcPr>
            <w:tcW w:w="309" w:type="pct"/>
            <w:vAlign w:val="center"/>
          </w:tcPr>
          <w:p w:rsidR="00AE0D03" w:rsidRDefault="006003D9">
            <w:pPr>
              <w:jc w:val="center"/>
              <w:rPr>
                <w:color w:val="000000" w:themeColor="text1"/>
                <w:sz w:val="22"/>
                <w:szCs w:val="22"/>
              </w:rPr>
            </w:pPr>
            <w:r>
              <w:rPr>
                <w:color w:val="000000" w:themeColor="text1"/>
                <w:sz w:val="22"/>
                <w:szCs w:val="22"/>
              </w:rPr>
              <w:t>641,1</w:t>
            </w:r>
          </w:p>
        </w:tc>
        <w:tc>
          <w:tcPr>
            <w:tcW w:w="309" w:type="pct"/>
            <w:vAlign w:val="center"/>
          </w:tcPr>
          <w:p w:rsidR="00AE0D03" w:rsidRDefault="006003D9">
            <w:pPr>
              <w:jc w:val="center"/>
              <w:rPr>
                <w:color w:val="000000" w:themeColor="text1"/>
                <w:sz w:val="22"/>
                <w:szCs w:val="22"/>
              </w:rPr>
            </w:pPr>
            <w:r>
              <w:rPr>
                <w:color w:val="000000" w:themeColor="text1"/>
                <w:sz w:val="22"/>
                <w:szCs w:val="22"/>
              </w:rPr>
              <w:t>667,6</w:t>
            </w:r>
          </w:p>
        </w:tc>
        <w:tc>
          <w:tcPr>
            <w:tcW w:w="235" w:type="pct"/>
            <w:vAlign w:val="center"/>
          </w:tcPr>
          <w:p w:rsidR="00AE0D03" w:rsidRDefault="00AE0D03">
            <w:pPr>
              <w:rPr>
                <w:color w:val="000000" w:themeColor="text1"/>
                <w:sz w:val="22"/>
                <w:szCs w:val="22"/>
              </w:rPr>
            </w:pPr>
          </w:p>
        </w:tc>
        <w:tc>
          <w:tcPr>
            <w:tcW w:w="249" w:type="pct"/>
            <w:vAlign w:val="center"/>
          </w:tcPr>
          <w:p w:rsidR="00AE0D03" w:rsidRDefault="00AE0D03">
            <w:pP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2672,7</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питания детей с ОВЗ в общеобразовательных учреждениях</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rPr>
                <w:color w:val="000000" w:themeColor="text1"/>
                <w:sz w:val="22"/>
                <w:szCs w:val="22"/>
              </w:rPr>
            </w:pPr>
            <w:r>
              <w:rPr>
                <w:color w:val="000000" w:themeColor="text1"/>
                <w:sz w:val="22"/>
                <w:szCs w:val="22"/>
              </w:rPr>
              <w:t>2294,9</w:t>
            </w:r>
          </w:p>
        </w:tc>
        <w:tc>
          <w:tcPr>
            <w:tcW w:w="309" w:type="pct"/>
            <w:vAlign w:val="center"/>
          </w:tcPr>
          <w:p w:rsidR="00AE0D03" w:rsidRDefault="006003D9">
            <w:pPr>
              <w:jc w:val="center"/>
              <w:rPr>
                <w:color w:val="000000" w:themeColor="text1"/>
                <w:sz w:val="22"/>
                <w:szCs w:val="22"/>
              </w:rPr>
            </w:pPr>
            <w:r>
              <w:rPr>
                <w:color w:val="000000" w:themeColor="text1"/>
                <w:sz w:val="22"/>
                <w:szCs w:val="22"/>
              </w:rPr>
              <w:t>2438,6</w:t>
            </w:r>
          </w:p>
        </w:tc>
        <w:tc>
          <w:tcPr>
            <w:tcW w:w="309" w:type="pct"/>
            <w:vAlign w:val="center"/>
          </w:tcPr>
          <w:p w:rsidR="00AE0D03" w:rsidRDefault="006003D9">
            <w:pPr>
              <w:jc w:val="center"/>
              <w:rPr>
                <w:color w:val="000000" w:themeColor="text1"/>
                <w:sz w:val="22"/>
                <w:szCs w:val="22"/>
              </w:rPr>
            </w:pPr>
            <w:r>
              <w:rPr>
                <w:color w:val="000000" w:themeColor="text1"/>
                <w:sz w:val="22"/>
                <w:szCs w:val="22"/>
              </w:rPr>
              <w:t>2449,3</w:t>
            </w:r>
          </w:p>
        </w:tc>
        <w:tc>
          <w:tcPr>
            <w:tcW w:w="309" w:type="pct"/>
            <w:vAlign w:val="center"/>
          </w:tcPr>
          <w:p w:rsidR="00AE0D03" w:rsidRDefault="006003D9">
            <w:pPr>
              <w:jc w:val="center"/>
              <w:rPr>
                <w:color w:val="000000" w:themeColor="text1"/>
                <w:sz w:val="22"/>
                <w:szCs w:val="22"/>
              </w:rPr>
            </w:pPr>
            <w:r>
              <w:rPr>
                <w:color w:val="000000" w:themeColor="text1"/>
                <w:sz w:val="22"/>
                <w:szCs w:val="22"/>
              </w:rPr>
              <w:t>2550,7</w:t>
            </w:r>
          </w:p>
        </w:tc>
        <w:tc>
          <w:tcPr>
            <w:tcW w:w="235" w:type="pct"/>
            <w:vAlign w:val="center"/>
          </w:tcPr>
          <w:p w:rsidR="00AE0D03" w:rsidRDefault="00AE0D03">
            <w:pPr>
              <w:rPr>
                <w:color w:val="000000" w:themeColor="text1"/>
                <w:sz w:val="22"/>
                <w:szCs w:val="22"/>
              </w:rPr>
            </w:pPr>
          </w:p>
        </w:tc>
        <w:tc>
          <w:tcPr>
            <w:tcW w:w="249" w:type="pct"/>
            <w:vAlign w:val="center"/>
          </w:tcPr>
          <w:p w:rsidR="00AE0D03" w:rsidRDefault="00AE0D03">
            <w:pP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9733,5</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Капитальный ремонт образовательных организаций, реализующих общеобразовательные программы</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contextualSpacing/>
              <w:jc w:val="center"/>
              <w:rPr>
                <w:color w:val="000000" w:themeColor="text1"/>
                <w:sz w:val="22"/>
                <w:szCs w:val="22"/>
              </w:rPr>
            </w:pPr>
            <w:r>
              <w:rPr>
                <w:color w:val="000000" w:themeColor="text1"/>
                <w:sz w:val="22"/>
                <w:szCs w:val="22"/>
              </w:rPr>
              <w:t>0</w:t>
            </w:r>
          </w:p>
        </w:tc>
        <w:tc>
          <w:tcPr>
            <w:tcW w:w="309" w:type="pct"/>
            <w:vAlign w:val="center"/>
          </w:tcPr>
          <w:p w:rsidR="00AE0D03" w:rsidRDefault="006003D9">
            <w:pPr>
              <w:contextualSpacing/>
              <w:jc w:val="center"/>
              <w:rPr>
                <w:color w:val="000000" w:themeColor="text1"/>
                <w:sz w:val="22"/>
                <w:szCs w:val="22"/>
              </w:rPr>
            </w:pPr>
            <w:r>
              <w:rPr>
                <w:color w:val="000000" w:themeColor="text1"/>
                <w:sz w:val="22"/>
                <w:szCs w:val="22"/>
              </w:rPr>
              <w:t>19821,3</w:t>
            </w:r>
          </w:p>
          <w:p w:rsidR="00AE0D03" w:rsidRDefault="00AE0D03">
            <w:pPr>
              <w:contextualSpacing/>
              <w:jc w:val="center"/>
              <w:rPr>
                <w:color w:val="000000" w:themeColor="text1"/>
                <w:sz w:val="22"/>
                <w:szCs w:val="22"/>
              </w:rPr>
            </w:pPr>
          </w:p>
        </w:tc>
        <w:tc>
          <w:tcPr>
            <w:tcW w:w="309" w:type="pct"/>
            <w:vAlign w:val="center"/>
          </w:tcPr>
          <w:p w:rsidR="00AE0D03" w:rsidRDefault="006003D9">
            <w:pPr>
              <w:contextualSpacing/>
              <w:jc w:val="center"/>
              <w:rPr>
                <w:color w:val="000000" w:themeColor="text1"/>
                <w:sz w:val="22"/>
                <w:szCs w:val="22"/>
              </w:rPr>
            </w:pPr>
            <w:r>
              <w:rPr>
                <w:color w:val="000000" w:themeColor="text1"/>
                <w:sz w:val="22"/>
                <w:szCs w:val="22"/>
              </w:rPr>
              <w:t>7668,6</w:t>
            </w:r>
          </w:p>
        </w:tc>
        <w:tc>
          <w:tcPr>
            <w:tcW w:w="309" w:type="pct"/>
            <w:vAlign w:val="center"/>
          </w:tcPr>
          <w:p w:rsidR="00AE0D03" w:rsidRDefault="006003D9">
            <w:pPr>
              <w:contextualSpacing/>
              <w:jc w:val="center"/>
              <w:rPr>
                <w:color w:val="000000" w:themeColor="text1"/>
                <w:sz w:val="22"/>
                <w:szCs w:val="22"/>
              </w:rPr>
            </w:pPr>
            <w:r>
              <w:rPr>
                <w:color w:val="000000" w:themeColor="text1"/>
                <w:sz w:val="22"/>
                <w:szCs w:val="22"/>
              </w:rPr>
              <w:t>7986,0</w:t>
            </w:r>
          </w:p>
        </w:tc>
        <w:tc>
          <w:tcPr>
            <w:tcW w:w="235" w:type="pct"/>
            <w:vAlign w:val="center"/>
          </w:tcPr>
          <w:p w:rsidR="00AE0D03" w:rsidRDefault="00AE0D03">
            <w:pPr>
              <w:contextualSpacing/>
              <w:jc w:val="center"/>
              <w:rPr>
                <w:color w:val="000000" w:themeColor="text1"/>
                <w:sz w:val="22"/>
                <w:szCs w:val="22"/>
              </w:rPr>
            </w:pPr>
          </w:p>
        </w:tc>
        <w:tc>
          <w:tcPr>
            <w:tcW w:w="249" w:type="pct"/>
            <w:vAlign w:val="center"/>
          </w:tcPr>
          <w:p w:rsidR="00AE0D03" w:rsidRDefault="00AE0D03">
            <w:pPr>
              <w:contextualSpacing/>
              <w:jc w:val="center"/>
              <w:rPr>
                <w:color w:val="000000" w:themeColor="text1"/>
                <w:sz w:val="22"/>
                <w:szCs w:val="22"/>
              </w:rPr>
            </w:pPr>
          </w:p>
        </w:tc>
        <w:tc>
          <w:tcPr>
            <w:tcW w:w="254" w:type="pct"/>
            <w:vAlign w:val="center"/>
          </w:tcPr>
          <w:p w:rsidR="00AE0D03" w:rsidRDefault="00AE0D03">
            <w:pPr>
              <w:contextualSpacing/>
              <w:jc w:val="center"/>
              <w:rPr>
                <w:color w:val="000000" w:themeColor="text1"/>
                <w:sz w:val="22"/>
                <w:szCs w:val="22"/>
              </w:rPr>
            </w:pPr>
          </w:p>
        </w:tc>
        <w:tc>
          <w:tcPr>
            <w:tcW w:w="232" w:type="pct"/>
            <w:vAlign w:val="center"/>
          </w:tcPr>
          <w:p w:rsidR="00AE0D03" w:rsidRDefault="00AE0D03">
            <w:pPr>
              <w:contextualSpacing/>
              <w:jc w:val="center"/>
              <w:rPr>
                <w:color w:val="000000" w:themeColor="text1"/>
                <w:sz w:val="22"/>
                <w:szCs w:val="22"/>
              </w:rPr>
            </w:pPr>
          </w:p>
        </w:tc>
        <w:tc>
          <w:tcPr>
            <w:tcW w:w="229" w:type="pct"/>
            <w:vAlign w:val="center"/>
          </w:tcPr>
          <w:p w:rsidR="00AE0D03" w:rsidRDefault="00AE0D03">
            <w:pPr>
              <w:contextualSpacing/>
              <w:jc w:val="center"/>
              <w:rPr>
                <w:color w:val="000000" w:themeColor="text1"/>
                <w:sz w:val="22"/>
                <w:szCs w:val="22"/>
              </w:rPr>
            </w:pPr>
          </w:p>
        </w:tc>
        <w:tc>
          <w:tcPr>
            <w:tcW w:w="345" w:type="pct"/>
            <w:vAlign w:val="center"/>
          </w:tcPr>
          <w:p w:rsidR="00AE0D03" w:rsidRDefault="006003D9">
            <w:pPr>
              <w:contextualSpacing/>
              <w:jc w:val="center"/>
              <w:rPr>
                <w:color w:val="000000" w:themeColor="text1"/>
                <w:sz w:val="22"/>
                <w:szCs w:val="22"/>
              </w:rPr>
            </w:pPr>
            <w:r>
              <w:rPr>
                <w:color w:val="000000" w:themeColor="text1"/>
                <w:sz w:val="22"/>
                <w:szCs w:val="22"/>
              </w:rPr>
              <w:t>35475,9</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Мероприятий по исполнению требований по антитеррористической защищенности объектов образования</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9958,6</w:t>
            </w:r>
          </w:p>
        </w:tc>
        <w:tc>
          <w:tcPr>
            <w:tcW w:w="309" w:type="pct"/>
            <w:vAlign w:val="center"/>
          </w:tcPr>
          <w:p w:rsidR="00AE0D03" w:rsidRDefault="006003D9">
            <w:pPr>
              <w:jc w:val="center"/>
              <w:rPr>
                <w:color w:val="000000" w:themeColor="text1"/>
                <w:sz w:val="22"/>
                <w:szCs w:val="22"/>
              </w:rPr>
            </w:pPr>
            <w:r>
              <w:rPr>
                <w:color w:val="000000" w:themeColor="text1"/>
                <w:sz w:val="22"/>
                <w:szCs w:val="22"/>
              </w:rPr>
              <w:t>2275,6</w:t>
            </w:r>
          </w:p>
        </w:tc>
        <w:tc>
          <w:tcPr>
            <w:tcW w:w="309" w:type="pct"/>
            <w:vAlign w:val="center"/>
          </w:tcPr>
          <w:p w:rsidR="00AE0D03" w:rsidRDefault="006003D9">
            <w:pPr>
              <w:jc w:val="center"/>
              <w:rPr>
                <w:color w:val="000000" w:themeColor="text1"/>
                <w:sz w:val="22"/>
                <w:szCs w:val="22"/>
              </w:rPr>
            </w:pPr>
            <w:r>
              <w:rPr>
                <w:color w:val="000000" w:themeColor="text1"/>
                <w:sz w:val="22"/>
                <w:szCs w:val="22"/>
              </w:rPr>
              <w:t>6170,8</w:t>
            </w:r>
          </w:p>
        </w:tc>
        <w:tc>
          <w:tcPr>
            <w:tcW w:w="309" w:type="pct"/>
            <w:vAlign w:val="center"/>
          </w:tcPr>
          <w:p w:rsidR="00AE0D03" w:rsidRDefault="006003D9">
            <w:pPr>
              <w:jc w:val="center"/>
              <w:rPr>
                <w:color w:val="000000" w:themeColor="text1"/>
                <w:sz w:val="22"/>
                <w:szCs w:val="22"/>
              </w:rPr>
            </w:pPr>
            <w:r>
              <w:rPr>
                <w:color w:val="000000" w:themeColor="text1"/>
                <w:sz w:val="22"/>
                <w:szCs w:val="22"/>
              </w:rPr>
              <w:t>6426,2</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24831,2</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Дополнительное финансовое обеспечение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2765,8</w:t>
            </w:r>
          </w:p>
        </w:tc>
        <w:tc>
          <w:tcPr>
            <w:tcW w:w="309" w:type="pct"/>
            <w:vAlign w:val="center"/>
          </w:tcPr>
          <w:p w:rsidR="00AE0D03" w:rsidRDefault="006003D9">
            <w:pPr>
              <w:jc w:val="center"/>
              <w:rPr>
                <w:color w:val="000000" w:themeColor="text1"/>
                <w:sz w:val="22"/>
                <w:szCs w:val="22"/>
              </w:rPr>
            </w:pPr>
            <w:r>
              <w:rPr>
                <w:color w:val="000000" w:themeColor="text1"/>
                <w:sz w:val="22"/>
                <w:szCs w:val="22"/>
              </w:rPr>
              <w:t>2533,5</w:t>
            </w:r>
          </w:p>
        </w:tc>
        <w:tc>
          <w:tcPr>
            <w:tcW w:w="309" w:type="pct"/>
            <w:vAlign w:val="center"/>
          </w:tcPr>
          <w:p w:rsidR="00AE0D03" w:rsidRDefault="006003D9">
            <w:pPr>
              <w:jc w:val="center"/>
              <w:rPr>
                <w:color w:val="000000" w:themeColor="text1"/>
                <w:sz w:val="22"/>
                <w:szCs w:val="22"/>
              </w:rPr>
            </w:pPr>
            <w:r>
              <w:rPr>
                <w:color w:val="000000" w:themeColor="text1"/>
                <w:sz w:val="22"/>
                <w:szCs w:val="22"/>
              </w:rPr>
              <w:t>2489,7</w:t>
            </w:r>
          </w:p>
        </w:tc>
        <w:tc>
          <w:tcPr>
            <w:tcW w:w="309" w:type="pct"/>
            <w:vAlign w:val="center"/>
          </w:tcPr>
          <w:p w:rsidR="00AE0D03" w:rsidRDefault="006003D9">
            <w:pPr>
              <w:jc w:val="center"/>
              <w:rPr>
                <w:color w:val="000000" w:themeColor="text1"/>
                <w:sz w:val="22"/>
                <w:szCs w:val="22"/>
              </w:rPr>
            </w:pPr>
            <w:r>
              <w:rPr>
                <w:color w:val="000000" w:themeColor="text1"/>
                <w:sz w:val="22"/>
                <w:szCs w:val="22"/>
              </w:rPr>
              <w:t>2480,0</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10269,0</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7188,1</w:t>
            </w:r>
          </w:p>
        </w:tc>
        <w:tc>
          <w:tcPr>
            <w:tcW w:w="309" w:type="pct"/>
            <w:vAlign w:val="center"/>
          </w:tcPr>
          <w:p w:rsidR="00AE0D03" w:rsidRDefault="006003D9">
            <w:pPr>
              <w:jc w:val="center"/>
              <w:rPr>
                <w:color w:val="000000" w:themeColor="text1"/>
                <w:sz w:val="22"/>
                <w:szCs w:val="22"/>
              </w:rPr>
            </w:pPr>
            <w:r>
              <w:rPr>
                <w:color w:val="000000" w:themeColor="text1"/>
                <w:sz w:val="22"/>
                <w:szCs w:val="22"/>
              </w:rPr>
              <w:t>8504,0</w:t>
            </w:r>
          </w:p>
        </w:tc>
        <w:tc>
          <w:tcPr>
            <w:tcW w:w="309" w:type="pct"/>
            <w:vAlign w:val="center"/>
          </w:tcPr>
          <w:p w:rsidR="00AE0D03" w:rsidRDefault="006003D9">
            <w:pPr>
              <w:jc w:val="center"/>
              <w:rPr>
                <w:color w:val="000000" w:themeColor="text1"/>
                <w:sz w:val="22"/>
                <w:szCs w:val="22"/>
              </w:rPr>
            </w:pPr>
            <w:r>
              <w:rPr>
                <w:color w:val="000000" w:themeColor="text1"/>
                <w:sz w:val="22"/>
                <w:szCs w:val="22"/>
              </w:rPr>
              <w:t>8384,1</w:t>
            </w:r>
          </w:p>
        </w:tc>
        <w:tc>
          <w:tcPr>
            <w:tcW w:w="309" w:type="pct"/>
            <w:vAlign w:val="center"/>
          </w:tcPr>
          <w:p w:rsidR="00AE0D03" w:rsidRDefault="006003D9">
            <w:pPr>
              <w:jc w:val="center"/>
              <w:rPr>
                <w:color w:val="000000" w:themeColor="text1"/>
                <w:sz w:val="22"/>
                <w:szCs w:val="22"/>
              </w:rPr>
            </w:pPr>
            <w:r>
              <w:rPr>
                <w:color w:val="000000" w:themeColor="text1"/>
                <w:sz w:val="22"/>
                <w:szCs w:val="22"/>
              </w:rPr>
              <w:t>8059,9</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32136,1</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2579,2</w:t>
            </w:r>
          </w:p>
        </w:tc>
        <w:tc>
          <w:tcPr>
            <w:tcW w:w="309" w:type="pct"/>
            <w:vAlign w:val="center"/>
          </w:tcPr>
          <w:p w:rsidR="00AE0D03" w:rsidRDefault="006003D9">
            <w:pPr>
              <w:jc w:val="center"/>
              <w:rPr>
                <w:color w:val="000000" w:themeColor="text1"/>
                <w:sz w:val="22"/>
                <w:szCs w:val="22"/>
              </w:rPr>
            </w:pPr>
            <w:r>
              <w:rPr>
                <w:color w:val="000000" w:themeColor="text1"/>
                <w:sz w:val="22"/>
                <w:szCs w:val="22"/>
              </w:rPr>
              <w:t>2392,0</w:t>
            </w:r>
          </w:p>
        </w:tc>
        <w:tc>
          <w:tcPr>
            <w:tcW w:w="309" w:type="pct"/>
            <w:vAlign w:val="center"/>
          </w:tcPr>
          <w:p w:rsidR="00AE0D03" w:rsidRDefault="006003D9">
            <w:pPr>
              <w:jc w:val="center"/>
              <w:rPr>
                <w:color w:val="000000" w:themeColor="text1"/>
                <w:sz w:val="22"/>
                <w:szCs w:val="22"/>
              </w:rPr>
            </w:pPr>
            <w:r>
              <w:rPr>
                <w:color w:val="000000" w:themeColor="text1"/>
                <w:sz w:val="22"/>
                <w:szCs w:val="22"/>
              </w:rPr>
              <w:t>2447,5</w:t>
            </w:r>
          </w:p>
        </w:tc>
        <w:tc>
          <w:tcPr>
            <w:tcW w:w="309" w:type="pct"/>
            <w:vAlign w:val="center"/>
          </w:tcPr>
          <w:p w:rsidR="00AE0D03" w:rsidRDefault="006003D9">
            <w:pPr>
              <w:jc w:val="center"/>
              <w:rPr>
                <w:color w:val="000000" w:themeColor="text1"/>
                <w:sz w:val="22"/>
                <w:szCs w:val="22"/>
              </w:rPr>
            </w:pPr>
            <w:r>
              <w:rPr>
                <w:color w:val="000000" w:themeColor="text1"/>
                <w:sz w:val="22"/>
                <w:szCs w:val="22"/>
              </w:rPr>
              <w:t>2477,9</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9896,6</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деятельности центров образования цифрового и гуманитарного профилей «Точка Роста»</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1556,0</w:t>
            </w:r>
          </w:p>
        </w:tc>
        <w:tc>
          <w:tcPr>
            <w:tcW w:w="309" w:type="pct"/>
            <w:vAlign w:val="center"/>
          </w:tcPr>
          <w:p w:rsidR="00AE0D03" w:rsidRDefault="00AE0D03">
            <w:pPr>
              <w:jc w:val="center"/>
              <w:rPr>
                <w:color w:val="000000" w:themeColor="text1"/>
                <w:sz w:val="22"/>
                <w:szCs w:val="22"/>
              </w:rPr>
            </w:pPr>
          </w:p>
        </w:tc>
        <w:tc>
          <w:tcPr>
            <w:tcW w:w="309" w:type="pct"/>
            <w:vAlign w:val="center"/>
          </w:tcPr>
          <w:p w:rsidR="00AE0D03" w:rsidRDefault="00AE0D03">
            <w:pPr>
              <w:jc w:val="center"/>
              <w:rPr>
                <w:color w:val="000000" w:themeColor="text1"/>
                <w:sz w:val="22"/>
                <w:szCs w:val="22"/>
              </w:rPr>
            </w:pPr>
          </w:p>
        </w:tc>
        <w:tc>
          <w:tcPr>
            <w:tcW w:w="309" w:type="pct"/>
            <w:vAlign w:val="center"/>
          </w:tcPr>
          <w:p w:rsidR="00AE0D03" w:rsidRDefault="00AE0D03">
            <w:pPr>
              <w:jc w:val="center"/>
              <w:rPr>
                <w:color w:val="000000" w:themeColor="text1"/>
                <w:sz w:val="22"/>
                <w:szCs w:val="22"/>
              </w:rPr>
            </w:pP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1556,0</w:t>
            </w:r>
          </w:p>
        </w:tc>
      </w:tr>
      <w:tr w:rsidR="00AE0D03">
        <w:trPr>
          <w:trHeight w:val="787"/>
          <w:jc w:val="center"/>
        </w:trPr>
        <w:tc>
          <w:tcPr>
            <w:tcW w:w="455"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834" w:type="pct"/>
            <w:vAlign w:val="center"/>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w:t>
            </w:r>
          </w:p>
        </w:tc>
        <w:tc>
          <w:tcPr>
            <w:tcW w:w="309" w:type="pct"/>
            <w:vAlign w:val="center"/>
          </w:tcPr>
          <w:p w:rsidR="00AE0D03" w:rsidRDefault="006003D9">
            <w:pPr>
              <w:jc w:val="center"/>
              <w:rPr>
                <w:color w:val="000000" w:themeColor="text1"/>
                <w:sz w:val="22"/>
                <w:szCs w:val="22"/>
              </w:rPr>
            </w:pPr>
            <w:r>
              <w:rPr>
                <w:color w:val="000000" w:themeColor="text1"/>
                <w:sz w:val="22"/>
                <w:szCs w:val="22"/>
              </w:rPr>
              <w:t>937,4</w:t>
            </w:r>
          </w:p>
        </w:tc>
        <w:tc>
          <w:tcPr>
            <w:tcW w:w="309" w:type="pct"/>
            <w:vAlign w:val="center"/>
          </w:tcPr>
          <w:p w:rsidR="00AE0D03" w:rsidRDefault="006003D9">
            <w:pPr>
              <w:jc w:val="center"/>
              <w:rPr>
                <w:color w:val="000000" w:themeColor="text1"/>
                <w:sz w:val="22"/>
                <w:szCs w:val="22"/>
              </w:rPr>
            </w:pPr>
            <w:r>
              <w:rPr>
                <w:color w:val="000000" w:themeColor="text1"/>
                <w:sz w:val="22"/>
                <w:szCs w:val="22"/>
              </w:rPr>
              <w:t>937,4</w:t>
            </w:r>
          </w:p>
        </w:tc>
        <w:tc>
          <w:tcPr>
            <w:tcW w:w="309" w:type="pct"/>
            <w:vAlign w:val="center"/>
          </w:tcPr>
          <w:p w:rsidR="00AE0D03" w:rsidRDefault="006003D9">
            <w:pPr>
              <w:jc w:val="center"/>
              <w:rPr>
                <w:color w:val="000000" w:themeColor="text1"/>
                <w:sz w:val="22"/>
                <w:szCs w:val="22"/>
              </w:rPr>
            </w:pPr>
            <w:r>
              <w:rPr>
                <w:color w:val="000000" w:themeColor="text1"/>
                <w:sz w:val="22"/>
                <w:szCs w:val="22"/>
              </w:rPr>
              <w:t>937,4</w:t>
            </w:r>
          </w:p>
        </w:tc>
        <w:tc>
          <w:tcPr>
            <w:tcW w:w="309" w:type="pct"/>
            <w:vAlign w:val="center"/>
          </w:tcPr>
          <w:p w:rsidR="00AE0D03" w:rsidRDefault="006003D9">
            <w:pPr>
              <w:jc w:val="center"/>
              <w:rPr>
                <w:color w:val="000000" w:themeColor="text1"/>
                <w:sz w:val="22"/>
                <w:szCs w:val="22"/>
              </w:rPr>
            </w:pPr>
            <w:r>
              <w:rPr>
                <w:color w:val="000000" w:themeColor="text1"/>
                <w:sz w:val="22"/>
                <w:szCs w:val="22"/>
              </w:rPr>
              <w:t>937,4</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3749,6</w:t>
            </w:r>
          </w:p>
        </w:tc>
      </w:tr>
      <w:tr w:rsidR="00AE0D03">
        <w:trPr>
          <w:trHeight w:val="353"/>
          <w:jc w:val="center"/>
        </w:trPr>
        <w:tc>
          <w:tcPr>
            <w:tcW w:w="2220" w:type="pct"/>
            <w:gridSpan w:val="5"/>
          </w:tcPr>
          <w:p w:rsidR="00AE0D03" w:rsidRDefault="00725474">
            <w:pPr>
              <w:pStyle w:val="ConsPlusNormal"/>
              <w:ind w:firstLine="0"/>
              <w:jc w:val="both"/>
              <w:rPr>
                <w:rFonts w:ascii="Times New Roman" w:hAnsi="Times New Roman" w:cs="Times New Roman"/>
                <w:b/>
                <w:color w:val="000000" w:themeColor="text1"/>
                <w:sz w:val="24"/>
                <w:szCs w:val="24"/>
              </w:rPr>
            </w:pPr>
            <w:hyperlink w:anchor="P7977" w:tooltip="#P7977" w:history="1">
              <w:r w:rsidR="006003D9">
                <w:rPr>
                  <w:rFonts w:ascii="Times New Roman" w:hAnsi="Times New Roman" w:cs="Times New Roman"/>
                  <w:b/>
                  <w:color w:val="000000" w:themeColor="text1"/>
                  <w:sz w:val="24"/>
                  <w:szCs w:val="24"/>
                </w:rPr>
                <w:t xml:space="preserve">Подпрограмма </w:t>
              </w:r>
            </w:hyperlink>
            <w:r w:rsidR="006003D9">
              <w:rPr>
                <w:rFonts w:ascii="Times New Roman" w:hAnsi="Times New Roman" w:cs="Times New Roman"/>
                <w:b/>
                <w:color w:val="000000" w:themeColor="text1"/>
                <w:sz w:val="24"/>
                <w:szCs w:val="24"/>
              </w:rPr>
              <w:t>3 "Развитие дополнительного образования и воспитания детей"</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30411,0</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33899,0</w:t>
            </w:r>
          </w:p>
        </w:tc>
        <w:tc>
          <w:tcPr>
            <w:tcW w:w="309" w:type="pct"/>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33900,8</w:t>
            </w:r>
          </w:p>
        </w:tc>
        <w:tc>
          <w:tcPr>
            <w:tcW w:w="309" w:type="pct"/>
            <w:shd w:val="clear" w:color="000000" w:fill="FFFFFF"/>
          </w:tcPr>
          <w:p w:rsidR="00AE0D03" w:rsidRDefault="006003D9">
            <w:pPr>
              <w:jc w:val="center"/>
              <w:rPr>
                <w:b/>
                <w:bCs/>
                <w:color w:val="000000" w:themeColor="text1"/>
                <w:sz w:val="22"/>
                <w:szCs w:val="22"/>
              </w:rPr>
            </w:pPr>
            <w:r>
              <w:rPr>
                <w:b/>
                <w:bCs/>
                <w:color w:val="000000" w:themeColor="text1"/>
                <w:sz w:val="22"/>
                <w:szCs w:val="22"/>
              </w:rPr>
              <w:t>33918,1</w:t>
            </w:r>
          </w:p>
        </w:tc>
        <w:tc>
          <w:tcPr>
            <w:tcW w:w="235"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49"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54"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2"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29"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45"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132128,9</w:t>
            </w:r>
          </w:p>
        </w:tc>
      </w:tr>
      <w:tr w:rsidR="00AE0D03">
        <w:trPr>
          <w:trHeight w:val="549"/>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деятельности организаций дополнительного образования, подведомственных управлению образования, на основе муниципальных заданий.</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ЦДТ</w:t>
            </w:r>
          </w:p>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ДЮЦ</w:t>
            </w:r>
          </w:p>
        </w:tc>
        <w:tc>
          <w:tcPr>
            <w:tcW w:w="309" w:type="pct"/>
            <w:vAlign w:val="center"/>
          </w:tcPr>
          <w:p w:rsidR="00AE0D03" w:rsidRDefault="006003D9">
            <w:pPr>
              <w:jc w:val="center"/>
              <w:rPr>
                <w:color w:val="000000" w:themeColor="text1"/>
                <w:sz w:val="22"/>
                <w:szCs w:val="22"/>
              </w:rPr>
            </w:pPr>
            <w:r>
              <w:rPr>
                <w:color w:val="000000" w:themeColor="text1"/>
                <w:sz w:val="22"/>
                <w:szCs w:val="22"/>
              </w:rPr>
              <w:t>12624,9</w:t>
            </w:r>
          </w:p>
        </w:tc>
        <w:tc>
          <w:tcPr>
            <w:tcW w:w="309" w:type="pct"/>
            <w:vAlign w:val="center"/>
          </w:tcPr>
          <w:p w:rsidR="00AE0D03" w:rsidRDefault="006003D9">
            <w:pPr>
              <w:rPr>
                <w:color w:val="000000" w:themeColor="text1"/>
                <w:sz w:val="22"/>
                <w:szCs w:val="22"/>
              </w:rPr>
            </w:pPr>
            <w:r>
              <w:rPr>
                <w:color w:val="000000" w:themeColor="text1"/>
                <w:sz w:val="22"/>
                <w:szCs w:val="22"/>
              </w:rPr>
              <w:t>11609,8</w:t>
            </w:r>
          </w:p>
        </w:tc>
        <w:tc>
          <w:tcPr>
            <w:tcW w:w="309" w:type="pct"/>
            <w:vAlign w:val="center"/>
          </w:tcPr>
          <w:p w:rsidR="00AE0D03" w:rsidRDefault="006003D9">
            <w:pPr>
              <w:rPr>
                <w:color w:val="000000" w:themeColor="text1"/>
                <w:sz w:val="22"/>
                <w:szCs w:val="22"/>
              </w:rPr>
            </w:pPr>
            <w:r>
              <w:rPr>
                <w:color w:val="000000" w:themeColor="text1"/>
                <w:sz w:val="22"/>
                <w:szCs w:val="22"/>
              </w:rPr>
              <w:t>11609,8</w:t>
            </w:r>
          </w:p>
        </w:tc>
        <w:tc>
          <w:tcPr>
            <w:tcW w:w="309" w:type="pct"/>
            <w:vAlign w:val="center"/>
          </w:tcPr>
          <w:p w:rsidR="00AE0D03" w:rsidRDefault="006003D9">
            <w:pPr>
              <w:rPr>
                <w:color w:val="000000" w:themeColor="text1"/>
                <w:sz w:val="22"/>
                <w:szCs w:val="22"/>
              </w:rPr>
            </w:pPr>
            <w:r>
              <w:rPr>
                <w:color w:val="000000" w:themeColor="text1"/>
                <w:sz w:val="22"/>
                <w:szCs w:val="22"/>
              </w:rPr>
              <w:t>11609,8</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rPr>
                <w:color w:val="000000" w:themeColor="text1"/>
                <w:sz w:val="22"/>
                <w:szCs w:val="22"/>
              </w:rPr>
            </w:pPr>
          </w:p>
        </w:tc>
        <w:tc>
          <w:tcPr>
            <w:tcW w:w="232" w:type="pct"/>
            <w:vAlign w:val="center"/>
          </w:tcPr>
          <w:p w:rsidR="00AE0D03" w:rsidRDefault="00AE0D03">
            <w:pPr>
              <w:rPr>
                <w:color w:val="000000" w:themeColor="text1"/>
                <w:sz w:val="22"/>
                <w:szCs w:val="22"/>
              </w:rPr>
            </w:pPr>
          </w:p>
        </w:tc>
        <w:tc>
          <w:tcPr>
            <w:tcW w:w="229" w:type="pct"/>
            <w:vAlign w:val="center"/>
          </w:tcPr>
          <w:p w:rsidR="00AE0D03" w:rsidRDefault="00AE0D03">
            <w:pPr>
              <w:rPr>
                <w:color w:val="000000" w:themeColor="text1"/>
                <w:sz w:val="22"/>
                <w:szCs w:val="22"/>
              </w:rPr>
            </w:pPr>
          </w:p>
        </w:tc>
        <w:tc>
          <w:tcPr>
            <w:tcW w:w="345" w:type="pct"/>
            <w:vAlign w:val="center"/>
          </w:tcPr>
          <w:p w:rsidR="00AE0D03" w:rsidRDefault="006003D9">
            <w:pPr>
              <w:rPr>
                <w:color w:val="000000" w:themeColor="text1"/>
                <w:sz w:val="22"/>
                <w:szCs w:val="22"/>
              </w:rPr>
            </w:pPr>
            <w:r>
              <w:rPr>
                <w:color w:val="000000" w:themeColor="text1"/>
                <w:sz w:val="22"/>
                <w:szCs w:val="22"/>
              </w:rPr>
              <w:t>47454,3</w:t>
            </w:r>
          </w:p>
        </w:tc>
      </w:tr>
      <w:tr w:rsidR="00AE0D03">
        <w:trPr>
          <w:trHeight w:val="259"/>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отдыха и оздоровления детей</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ОО, УОМПС</w:t>
            </w:r>
          </w:p>
        </w:tc>
        <w:tc>
          <w:tcPr>
            <w:tcW w:w="309" w:type="pct"/>
            <w:vAlign w:val="center"/>
          </w:tcPr>
          <w:p w:rsidR="00AE0D03" w:rsidRDefault="006003D9">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5164,1</w:t>
            </w:r>
          </w:p>
        </w:tc>
        <w:tc>
          <w:tcPr>
            <w:tcW w:w="309" w:type="pct"/>
            <w:vAlign w:val="center"/>
          </w:tcPr>
          <w:p w:rsidR="00AE0D03" w:rsidRDefault="006003D9">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4527</w:t>
            </w:r>
          </w:p>
        </w:tc>
        <w:tc>
          <w:tcPr>
            <w:tcW w:w="309" w:type="pct"/>
            <w:vAlign w:val="center"/>
          </w:tcPr>
          <w:p w:rsidR="00AE0D03" w:rsidRDefault="006003D9">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4528,8</w:t>
            </w:r>
          </w:p>
        </w:tc>
        <w:tc>
          <w:tcPr>
            <w:tcW w:w="309" w:type="pct"/>
            <w:vAlign w:val="center"/>
          </w:tcPr>
          <w:p w:rsidR="00AE0D03" w:rsidRDefault="006003D9">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4546,1</w:t>
            </w:r>
          </w:p>
        </w:tc>
        <w:tc>
          <w:tcPr>
            <w:tcW w:w="235" w:type="pct"/>
            <w:vAlign w:val="center"/>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49" w:type="pct"/>
            <w:vAlign w:val="center"/>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54" w:type="pct"/>
            <w:vAlign w:val="center"/>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32" w:type="pct"/>
            <w:vAlign w:val="center"/>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229" w:type="pct"/>
            <w:vAlign w:val="center"/>
          </w:tcPr>
          <w:p w:rsidR="00AE0D03" w:rsidRDefault="00AE0D03">
            <w:pPr>
              <w:pStyle w:val="ConsPlusNormal"/>
              <w:ind w:firstLine="0"/>
              <w:jc w:val="center"/>
              <w:rPr>
                <w:rFonts w:ascii="Times New Roman" w:hAnsi="Times New Roman" w:cs="Times New Roman"/>
                <w:color w:val="000000" w:themeColor="text1"/>
                <w:sz w:val="24"/>
                <w:szCs w:val="24"/>
              </w:rPr>
            </w:pPr>
          </w:p>
        </w:tc>
        <w:tc>
          <w:tcPr>
            <w:tcW w:w="345" w:type="pct"/>
            <w:vAlign w:val="center"/>
          </w:tcPr>
          <w:p w:rsidR="00AE0D03" w:rsidRDefault="006003D9">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18766,0</w:t>
            </w:r>
          </w:p>
        </w:tc>
      </w:tr>
      <w:tr w:rsidR="00AE0D03">
        <w:trPr>
          <w:trHeight w:val="596"/>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Охват детей в возрасте от 5 до 18 лет, имеющих право на получение дополнительного образования в рамках системы персонифицированного финансирования – не менее 30</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ЦДТ</w:t>
            </w:r>
          </w:p>
          <w:p w:rsidR="00AE0D03" w:rsidRDefault="006003D9">
            <w:pPr>
              <w:jc w:val="center"/>
              <w:rPr>
                <w:color w:val="000000" w:themeColor="text1"/>
                <w:sz w:val="24"/>
                <w:szCs w:val="24"/>
              </w:rPr>
            </w:pPr>
            <w:r>
              <w:rPr>
                <w:color w:val="000000" w:themeColor="text1"/>
                <w:sz w:val="24"/>
                <w:szCs w:val="24"/>
              </w:rPr>
              <w:t>ДЮЦ</w:t>
            </w:r>
          </w:p>
        </w:tc>
        <w:tc>
          <w:tcPr>
            <w:tcW w:w="309" w:type="pct"/>
            <w:vAlign w:val="center"/>
          </w:tcPr>
          <w:p w:rsidR="00AE0D03" w:rsidRDefault="006003D9">
            <w:pPr>
              <w:jc w:val="center"/>
              <w:rPr>
                <w:color w:val="000000" w:themeColor="text1"/>
              </w:rPr>
            </w:pPr>
            <w:r>
              <w:rPr>
                <w:color w:val="000000" w:themeColor="text1"/>
              </w:rPr>
              <w:t>12622,0</w:t>
            </w:r>
          </w:p>
        </w:tc>
        <w:tc>
          <w:tcPr>
            <w:tcW w:w="309" w:type="pct"/>
            <w:vAlign w:val="center"/>
          </w:tcPr>
          <w:p w:rsidR="00AE0D03" w:rsidRDefault="006003D9">
            <w:pPr>
              <w:jc w:val="center"/>
              <w:rPr>
                <w:color w:val="000000" w:themeColor="text1"/>
              </w:rPr>
            </w:pPr>
            <w:r>
              <w:rPr>
                <w:color w:val="000000" w:themeColor="text1"/>
              </w:rPr>
              <w:t>17762,2</w:t>
            </w:r>
          </w:p>
        </w:tc>
        <w:tc>
          <w:tcPr>
            <w:tcW w:w="309" w:type="pct"/>
            <w:vAlign w:val="center"/>
          </w:tcPr>
          <w:p w:rsidR="00AE0D03" w:rsidRDefault="006003D9">
            <w:pPr>
              <w:jc w:val="center"/>
              <w:rPr>
                <w:color w:val="000000" w:themeColor="text1"/>
              </w:rPr>
            </w:pPr>
            <w:r>
              <w:rPr>
                <w:color w:val="000000" w:themeColor="text1"/>
              </w:rPr>
              <w:t>17762,2</w:t>
            </w:r>
          </w:p>
        </w:tc>
        <w:tc>
          <w:tcPr>
            <w:tcW w:w="309" w:type="pct"/>
            <w:vAlign w:val="center"/>
          </w:tcPr>
          <w:p w:rsidR="00AE0D03" w:rsidRDefault="006003D9">
            <w:pPr>
              <w:jc w:val="center"/>
              <w:rPr>
                <w:color w:val="000000" w:themeColor="text1"/>
              </w:rPr>
            </w:pPr>
            <w:r>
              <w:rPr>
                <w:color w:val="000000" w:themeColor="text1"/>
              </w:rPr>
              <w:t>17762,2</w:t>
            </w: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jc w:val="center"/>
              <w:rPr>
                <w:color w:val="000000" w:themeColor="text1"/>
                <w:sz w:val="24"/>
                <w:szCs w:val="24"/>
              </w:rPr>
            </w:pPr>
          </w:p>
        </w:tc>
        <w:tc>
          <w:tcPr>
            <w:tcW w:w="229" w:type="pct"/>
            <w:vAlign w:val="center"/>
          </w:tcPr>
          <w:p w:rsidR="00AE0D03" w:rsidRDefault="00AE0D03">
            <w:pPr>
              <w:jc w:val="center"/>
              <w:rPr>
                <w:color w:val="000000" w:themeColor="text1"/>
                <w:sz w:val="24"/>
                <w:szCs w:val="24"/>
              </w:rPr>
            </w:pPr>
          </w:p>
        </w:tc>
        <w:tc>
          <w:tcPr>
            <w:tcW w:w="345" w:type="pct"/>
            <w:vAlign w:val="center"/>
          </w:tcPr>
          <w:p w:rsidR="00AE0D03" w:rsidRDefault="006003D9">
            <w:pPr>
              <w:jc w:val="center"/>
              <w:rPr>
                <w:color w:val="000000" w:themeColor="text1"/>
              </w:rPr>
            </w:pPr>
            <w:r>
              <w:rPr>
                <w:color w:val="000000" w:themeColor="text1"/>
              </w:rPr>
              <w:t>65908,6</w:t>
            </w:r>
          </w:p>
          <w:p w:rsidR="00AE0D03" w:rsidRDefault="00AE0D03">
            <w:pPr>
              <w:jc w:val="center"/>
              <w:rPr>
                <w:color w:val="000000" w:themeColor="text1"/>
                <w:sz w:val="24"/>
                <w:szCs w:val="24"/>
              </w:rPr>
            </w:pPr>
          </w:p>
        </w:tc>
      </w:tr>
      <w:tr w:rsidR="00AE0D03">
        <w:trPr>
          <w:trHeight w:val="82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модели персонифицированного финансирования дополнительного образования детей.</w:t>
            </w:r>
          </w:p>
        </w:tc>
        <w:tc>
          <w:tcPr>
            <w:tcW w:w="554" w:type="pct"/>
            <w:gridSpan w:val="2"/>
            <w:vAlign w:val="center"/>
          </w:tcPr>
          <w:p w:rsidR="00AE0D03" w:rsidRDefault="006003D9">
            <w:pPr>
              <w:jc w:val="cente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ЦДТ</w:t>
            </w:r>
          </w:p>
          <w:p w:rsidR="00AE0D03" w:rsidRDefault="006003D9">
            <w:pPr>
              <w:jc w:val="center"/>
              <w:rPr>
                <w:color w:val="000000" w:themeColor="text1"/>
                <w:sz w:val="24"/>
                <w:szCs w:val="24"/>
              </w:rPr>
            </w:pPr>
            <w:r>
              <w:rPr>
                <w:color w:val="000000" w:themeColor="text1"/>
                <w:sz w:val="24"/>
                <w:szCs w:val="24"/>
              </w:rPr>
              <w:t>ДЮЦ</w:t>
            </w:r>
          </w:p>
        </w:tc>
        <w:tc>
          <w:tcPr>
            <w:tcW w:w="309" w:type="pct"/>
            <w:vAlign w:val="center"/>
          </w:tcPr>
          <w:p w:rsidR="00AE0D03" w:rsidRDefault="006003D9">
            <w:pPr>
              <w:jc w:val="center"/>
              <w:rPr>
                <w:color w:val="000000" w:themeColor="text1"/>
              </w:rPr>
            </w:pPr>
            <w:r>
              <w:rPr>
                <w:color w:val="000000" w:themeColor="text1"/>
              </w:rPr>
              <w:t>12622,0</w:t>
            </w:r>
          </w:p>
        </w:tc>
        <w:tc>
          <w:tcPr>
            <w:tcW w:w="309" w:type="pct"/>
            <w:vAlign w:val="center"/>
          </w:tcPr>
          <w:p w:rsidR="00AE0D03" w:rsidRDefault="006003D9">
            <w:pPr>
              <w:jc w:val="center"/>
              <w:rPr>
                <w:color w:val="000000" w:themeColor="text1"/>
              </w:rPr>
            </w:pPr>
            <w:r>
              <w:rPr>
                <w:color w:val="000000" w:themeColor="text1"/>
              </w:rPr>
              <w:t>17762,2</w:t>
            </w:r>
          </w:p>
        </w:tc>
        <w:tc>
          <w:tcPr>
            <w:tcW w:w="309" w:type="pct"/>
            <w:vAlign w:val="center"/>
          </w:tcPr>
          <w:p w:rsidR="00AE0D03" w:rsidRDefault="006003D9">
            <w:pPr>
              <w:jc w:val="center"/>
              <w:rPr>
                <w:color w:val="000000" w:themeColor="text1"/>
              </w:rPr>
            </w:pPr>
            <w:r>
              <w:rPr>
                <w:color w:val="000000" w:themeColor="text1"/>
              </w:rPr>
              <w:t>17762,2</w:t>
            </w:r>
          </w:p>
        </w:tc>
        <w:tc>
          <w:tcPr>
            <w:tcW w:w="309" w:type="pct"/>
            <w:vAlign w:val="center"/>
          </w:tcPr>
          <w:p w:rsidR="00AE0D03" w:rsidRDefault="006003D9">
            <w:pPr>
              <w:jc w:val="center"/>
              <w:rPr>
                <w:color w:val="000000" w:themeColor="text1"/>
              </w:rPr>
            </w:pPr>
            <w:r>
              <w:rPr>
                <w:color w:val="000000" w:themeColor="text1"/>
              </w:rPr>
              <w:t>17762,2</w:t>
            </w: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jc w:val="center"/>
              <w:rPr>
                <w:color w:val="000000" w:themeColor="text1"/>
                <w:sz w:val="24"/>
                <w:szCs w:val="24"/>
              </w:rPr>
            </w:pPr>
          </w:p>
        </w:tc>
        <w:tc>
          <w:tcPr>
            <w:tcW w:w="229" w:type="pct"/>
            <w:vAlign w:val="center"/>
          </w:tcPr>
          <w:p w:rsidR="00AE0D03" w:rsidRDefault="00AE0D03">
            <w:pPr>
              <w:jc w:val="center"/>
              <w:rPr>
                <w:color w:val="000000" w:themeColor="text1"/>
                <w:sz w:val="24"/>
                <w:szCs w:val="24"/>
              </w:rPr>
            </w:pPr>
          </w:p>
        </w:tc>
        <w:tc>
          <w:tcPr>
            <w:tcW w:w="345" w:type="pct"/>
            <w:vAlign w:val="center"/>
          </w:tcPr>
          <w:p w:rsidR="00AE0D03" w:rsidRDefault="006003D9">
            <w:pPr>
              <w:jc w:val="center"/>
              <w:rPr>
                <w:color w:val="000000" w:themeColor="text1"/>
              </w:rPr>
            </w:pPr>
            <w:r>
              <w:rPr>
                <w:color w:val="000000" w:themeColor="text1"/>
              </w:rPr>
              <w:t>65908,6</w:t>
            </w:r>
          </w:p>
          <w:p w:rsidR="00AE0D03" w:rsidRDefault="00AE0D03">
            <w:pPr>
              <w:jc w:val="center"/>
              <w:rPr>
                <w:color w:val="000000" w:themeColor="text1"/>
                <w:sz w:val="24"/>
                <w:szCs w:val="24"/>
              </w:rPr>
            </w:pPr>
          </w:p>
        </w:tc>
      </w:tr>
      <w:tr w:rsidR="00AE0D03">
        <w:trPr>
          <w:trHeight w:val="2493"/>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w:t>
            </w:r>
          </w:p>
        </w:tc>
        <w:tc>
          <w:tcPr>
            <w:tcW w:w="554" w:type="pct"/>
            <w:gridSpan w:val="2"/>
            <w:vAlign w:val="center"/>
          </w:tcPr>
          <w:p w:rsidR="00AE0D03" w:rsidRDefault="006003D9">
            <w:pPr>
              <w:jc w:val="cente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ЦДТ</w:t>
            </w:r>
          </w:p>
          <w:p w:rsidR="00AE0D03" w:rsidRDefault="006003D9">
            <w:pPr>
              <w:jc w:val="center"/>
              <w:rPr>
                <w:color w:val="000000" w:themeColor="text1"/>
                <w:sz w:val="24"/>
                <w:szCs w:val="24"/>
              </w:rPr>
            </w:pPr>
            <w:r>
              <w:rPr>
                <w:color w:val="000000" w:themeColor="text1"/>
                <w:sz w:val="24"/>
                <w:szCs w:val="24"/>
              </w:rPr>
              <w:t>ДЮЦ</w:t>
            </w: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jc w:val="center"/>
              <w:rPr>
                <w:color w:val="000000" w:themeColor="text1"/>
                <w:sz w:val="24"/>
                <w:szCs w:val="24"/>
              </w:rPr>
            </w:pPr>
          </w:p>
        </w:tc>
        <w:tc>
          <w:tcPr>
            <w:tcW w:w="229" w:type="pct"/>
            <w:vAlign w:val="center"/>
          </w:tcPr>
          <w:p w:rsidR="00AE0D03" w:rsidRDefault="00AE0D03">
            <w:pPr>
              <w:jc w:val="center"/>
              <w:rPr>
                <w:color w:val="000000" w:themeColor="text1"/>
                <w:sz w:val="24"/>
                <w:szCs w:val="24"/>
              </w:rPr>
            </w:pPr>
          </w:p>
        </w:tc>
        <w:tc>
          <w:tcPr>
            <w:tcW w:w="345" w:type="pct"/>
            <w:vAlign w:val="center"/>
          </w:tcPr>
          <w:p w:rsidR="00AE0D03" w:rsidRDefault="00AE0D03">
            <w:pPr>
              <w:jc w:val="center"/>
              <w:rPr>
                <w:color w:val="000000" w:themeColor="text1"/>
                <w:sz w:val="24"/>
                <w:szCs w:val="24"/>
              </w:rPr>
            </w:pPr>
          </w:p>
        </w:tc>
      </w:tr>
      <w:tr w:rsidR="00AE0D03">
        <w:trPr>
          <w:trHeight w:val="555"/>
          <w:jc w:val="center"/>
        </w:trPr>
        <w:tc>
          <w:tcPr>
            <w:tcW w:w="2220" w:type="pct"/>
            <w:gridSpan w:val="5"/>
          </w:tcPr>
          <w:p w:rsidR="00AE0D03" w:rsidRDefault="00725474">
            <w:pPr>
              <w:jc w:val="center"/>
              <w:rPr>
                <w:b/>
                <w:color w:val="000000" w:themeColor="text1"/>
                <w:sz w:val="24"/>
                <w:szCs w:val="24"/>
              </w:rPr>
            </w:pPr>
            <w:hyperlink w:anchor="P7977" w:tooltip="#P7977" w:history="1">
              <w:r w:rsidR="006003D9">
                <w:rPr>
                  <w:b/>
                  <w:color w:val="000000" w:themeColor="text1"/>
                  <w:sz w:val="24"/>
                  <w:szCs w:val="24"/>
                </w:rPr>
                <w:t xml:space="preserve">Подпрограмма </w:t>
              </w:r>
            </w:hyperlink>
            <w:r w:rsidR="006003D9">
              <w:rPr>
                <w:b/>
                <w:color w:val="000000" w:themeColor="text1"/>
                <w:sz w:val="24"/>
                <w:szCs w:val="24"/>
              </w:rPr>
              <w:t>4 "Молодежь Пильнинского муниципального округа"</w:t>
            </w:r>
          </w:p>
        </w:tc>
        <w:tc>
          <w:tcPr>
            <w:tcW w:w="309" w:type="pct"/>
            <w:vAlign w:val="center"/>
          </w:tcPr>
          <w:p w:rsidR="00AE0D03" w:rsidRDefault="006003D9">
            <w:pPr>
              <w:jc w:val="center"/>
              <w:rPr>
                <w:b/>
                <w:color w:val="000000" w:themeColor="text1"/>
                <w:sz w:val="22"/>
                <w:szCs w:val="22"/>
              </w:rPr>
            </w:pPr>
            <w:r>
              <w:rPr>
                <w:b/>
                <w:color w:val="000000" w:themeColor="text1"/>
                <w:sz w:val="22"/>
                <w:szCs w:val="22"/>
              </w:rPr>
              <w:t>96,9</w:t>
            </w:r>
          </w:p>
        </w:tc>
        <w:tc>
          <w:tcPr>
            <w:tcW w:w="309" w:type="pct"/>
            <w:vAlign w:val="center"/>
          </w:tcPr>
          <w:p w:rsidR="00AE0D03" w:rsidRDefault="006003D9">
            <w:pPr>
              <w:jc w:val="center"/>
              <w:rPr>
                <w:b/>
                <w:color w:val="000000" w:themeColor="text1"/>
                <w:sz w:val="22"/>
                <w:szCs w:val="22"/>
              </w:rPr>
            </w:pPr>
            <w:r>
              <w:rPr>
                <w:b/>
                <w:color w:val="000000" w:themeColor="text1"/>
                <w:sz w:val="22"/>
                <w:szCs w:val="22"/>
              </w:rPr>
              <w:t>87,2</w:t>
            </w:r>
          </w:p>
        </w:tc>
        <w:tc>
          <w:tcPr>
            <w:tcW w:w="309" w:type="pct"/>
            <w:vAlign w:val="center"/>
          </w:tcPr>
          <w:p w:rsidR="00AE0D03" w:rsidRDefault="006003D9">
            <w:pPr>
              <w:jc w:val="center"/>
              <w:rPr>
                <w:b/>
                <w:color w:val="000000" w:themeColor="text1"/>
                <w:sz w:val="22"/>
                <w:szCs w:val="22"/>
              </w:rPr>
            </w:pPr>
            <w:r>
              <w:rPr>
                <w:b/>
                <w:color w:val="000000" w:themeColor="text1"/>
                <w:sz w:val="22"/>
                <w:szCs w:val="22"/>
              </w:rPr>
              <w:t>87,2</w:t>
            </w:r>
          </w:p>
        </w:tc>
        <w:tc>
          <w:tcPr>
            <w:tcW w:w="309" w:type="pct"/>
          </w:tcPr>
          <w:p w:rsidR="00AE0D03" w:rsidRDefault="006003D9">
            <w:pPr>
              <w:jc w:val="center"/>
              <w:rPr>
                <w:b/>
                <w:bCs/>
                <w:color w:val="000000" w:themeColor="text1"/>
                <w:sz w:val="22"/>
                <w:szCs w:val="22"/>
              </w:rPr>
            </w:pPr>
            <w:r>
              <w:rPr>
                <w:b/>
                <w:bCs/>
                <w:color w:val="000000" w:themeColor="text1"/>
                <w:sz w:val="22"/>
                <w:szCs w:val="22"/>
              </w:rPr>
              <w:t>87,2</w:t>
            </w:r>
          </w:p>
        </w:tc>
        <w:tc>
          <w:tcPr>
            <w:tcW w:w="235" w:type="pct"/>
            <w:vAlign w:val="center"/>
          </w:tcPr>
          <w:p w:rsidR="00AE0D03" w:rsidRDefault="006003D9">
            <w:pPr>
              <w:jc w:val="center"/>
              <w:rPr>
                <w:color w:val="000000" w:themeColor="text1"/>
                <w:sz w:val="22"/>
                <w:szCs w:val="22"/>
              </w:rPr>
            </w:pPr>
            <w:r>
              <w:rPr>
                <w:color w:val="000000" w:themeColor="text1"/>
                <w:sz w:val="22"/>
                <w:szCs w:val="22"/>
              </w:rPr>
              <w:t>-</w:t>
            </w:r>
          </w:p>
        </w:tc>
        <w:tc>
          <w:tcPr>
            <w:tcW w:w="249" w:type="pct"/>
            <w:vAlign w:val="center"/>
          </w:tcPr>
          <w:p w:rsidR="00AE0D03" w:rsidRDefault="006003D9">
            <w:pPr>
              <w:jc w:val="center"/>
              <w:rPr>
                <w:color w:val="000000" w:themeColor="text1"/>
                <w:sz w:val="22"/>
                <w:szCs w:val="22"/>
              </w:rPr>
            </w:pPr>
            <w:r>
              <w:rPr>
                <w:color w:val="000000" w:themeColor="text1"/>
                <w:sz w:val="22"/>
                <w:szCs w:val="22"/>
              </w:rPr>
              <w:t>-</w:t>
            </w:r>
          </w:p>
        </w:tc>
        <w:tc>
          <w:tcPr>
            <w:tcW w:w="254" w:type="pct"/>
            <w:vAlign w:val="center"/>
          </w:tcPr>
          <w:p w:rsidR="00AE0D03" w:rsidRDefault="006003D9">
            <w:pPr>
              <w:jc w:val="center"/>
              <w:rPr>
                <w:color w:val="000000" w:themeColor="text1"/>
                <w:sz w:val="22"/>
                <w:szCs w:val="22"/>
              </w:rPr>
            </w:pPr>
            <w:r>
              <w:rPr>
                <w:color w:val="000000" w:themeColor="text1"/>
                <w:sz w:val="22"/>
                <w:szCs w:val="22"/>
              </w:rPr>
              <w:t>-</w:t>
            </w:r>
          </w:p>
        </w:tc>
        <w:tc>
          <w:tcPr>
            <w:tcW w:w="232" w:type="pct"/>
            <w:vAlign w:val="center"/>
          </w:tcPr>
          <w:p w:rsidR="00AE0D03" w:rsidRDefault="006003D9">
            <w:pPr>
              <w:jc w:val="center"/>
              <w:rPr>
                <w:color w:val="000000" w:themeColor="text1"/>
                <w:sz w:val="22"/>
                <w:szCs w:val="22"/>
              </w:rPr>
            </w:pPr>
            <w:r>
              <w:rPr>
                <w:color w:val="000000" w:themeColor="text1"/>
                <w:sz w:val="22"/>
                <w:szCs w:val="22"/>
              </w:rPr>
              <w:t>-</w:t>
            </w:r>
          </w:p>
        </w:tc>
        <w:tc>
          <w:tcPr>
            <w:tcW w:w="229" w:type="pct"/>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45"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358,5</w:t>
            </w:r>
          </w:p>
        </w:tc>
      </w:tr>
      <w:tr w:rsidR="00AE0D03">
        <w:trPr>
          <w:trHeight w:val="2208"/>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 поддержка способной</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УОМПС, ОО, ЦДТ, ДЮЦ</w:t>
            </w:r>
          </w:p>
        </w:tc>
        <w:tc>
          <w:tcPr>
            <w:tcW w:w="309" w:type="pct"/>
            <w:vAlign w:val="center"/>
          </w:tcPr>
          <w:p w:rsidR="00AE0D03" w:rsidRDefault="006003D9">
            <w:pPr>
              <w:jc w:val="center"/>
              <w:rPr>
                <w:color w:val="000000" w:themeColor="text1"/>
                <w:sz w:val="22"/>
                <w:szCs w:val="22"/>
              </w:rPr>
            </w:pPr>
            <w:r>
              <w:rPr>
                <w:color w:val="000000" w:themeColor="text1"/>
                <w:sz w:val="22"/>
                <w:szCs w:val="22"/>
              </w:rPr>
              <w:t>51,5</w:t>
            </w:r>
          </w:p>
        </w:tc>
        <w:tc>
          <w:tcPr>
            <w:tcW w:w="309" w:type="pct"/>
            <w:vAlign w:val="center"/>
          </w:tcPr>
          <w:p w:rsidR="00AE0D03" w:rsidRDefault="006003D9">
            <w:pPr>
              <w:jc w:val="center"/>
              <w:rPr>
                <w:color w:val="000000" w:themeColor="text1"/>
                <w:sz w:val="22"/>
                <w:szCs w:val="22"/>
              </w:rPr>
            </w:pPr>
            <w:r>
              <w:rPr>
                <w:color w:val="000000" w:themeColor="text1"/>
                <w:sz w:val="22"/>
                <w:szCs w:val="22"/>
              </w:rPr>
              <w:t>50,0</w:t>
            </w:r>
          </w:p>
        </w:tc>
        <w:tc>
          <w:tcPr>
            <w:tcW w:w="309" w:type="pct"/>
            <w:vAlign w:val="center"/>
          </w:tcPr>
          <w:p w:rsidR="00AE0D03" w:rsidRDefault="006003D9">
            <w:pPr>
              <w:jc w:val="center"/>
              <w:rPr>
                <w:color w:val="000000" w:themeColor="text1"/>
                <w:sz w:val="22"/>
                <w:szCs w:val="22"/>
              </w:rPr>
            </w:pPr>
            <w:r>
              <w:rPr>
                <w:color w:val="000000" w:themeColor="text1"/>
                <w:sz w:val="22"/>
                <w:szCs w:val="22"/>
              </w:rPr>
              <w:t>50,0</w:t>
            </w:r>
          </w:p>
        </w:tc>
        <w:tc>
          <w:tcPr>
            <w:tcW w:w="309" w:type="pct"/>
            <w:vAlign w:val="center"/>
          </w:tcPr>
          <w:p w:rsidR="00AE0D03" w:rsidRDefault="006003D9">
            <w:pPr>
              <w:jc w:val="center"/>
              <w:rPr>
                <w:color w:val="000000" w:themeColor="text1"/>
                <w:sz w:val="22"/>
                <w:szCs w:val="22"/>
              </w:rPr>
            </w:pPr>
            <w:r>
              <w:rPr>
                <w:color w:val="000000" w:themeColor="text1"/>
                <w:sz w:val="22"/>
                <w:szCs w:val="22"/>
              </w:rPr>
              <w:t>50,0</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201,5</w:t>
            </w:r>
          </w:p>
        </w:tc>
      </w:tr>
      <w:tr w:rsidR="00AE0D03">
        <w:trPr>
          <w:trHeight w:val="1382"/>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ОО, ЦДТ, ДЮЦ </w:t>
            </w:r>
          </w:p>
        </w:tc>
        <w:tc>
          <w:tcPr>
            <w:tcW w:w="309" w:type="pct"/>
            <w:vAlign w:val="center"/>
          </w:tcPr>
          <w:p w:rsidR="00AE0D03" w:rsidRDefault="006003D9">
            <w:pPr>
              <w:jc w:val="center"/>
              <w:rPr>
                <w:color w:val="000000" w:themeColor="text1"/>
                <w:sz w:val="22"/>
                <w:szCs w:val="22"/>
              </w:rPr>
            </w:pPr>
            <w:r>
              <w:rPr>
                <w:color w:val="000000" w:themeColor="text1"/>
                <w:sz w:val="22"/>
                <w:szCs w:val="22"/>
              </w:rPr>
              <w:t>6,0</w:t>
            </w:r>
          </w:p>
        </w:tc>
        <w:tc>
          <w:tcPr>
            <w:tcW w:w="309" w:type="pct"/>
            <w:vAlign w:val="center"/>
          </w:tcPr>
          <w:p w:rsidR="00AE0D03" w:rsidRDefault="006003D9">
            <w:pPr>
              <w:jc w:val="center"/>
              <w:rPr>
                <w:color w:val="000000" w:themeColor="text1"/>
                <w:sz w:val="22"/>
                <w:szCs w:val="22"/>
              </w:rPr>
            </w:pPr>
            <w:r>
              <w:rPr>
                <w:color w:val="000000" w:themeColor="text1"/>
                <w:sz w:val="22"/>
                <w:szCs w:val="22"/>
              </w:rPr>
              <w:t>5,0</w:t>
            </w:r>
          </w:p>
          <w:p w:rsidR="00AE0D03" w:rsidRDefault="00AE0D03">
            <w:pPr>
              <w:jc w:val="center"/>
              <w:rPr>
                <w:color w:val="000000" w:themeColor="text1"/>
                <w:sz w:val="22"/>
                <w:szCs w:val="22"/>
              </w:rPr>
            </w:pPr>
          </w:p>
        </w:tc>
        <w:tc>
          <w:tcPr>
            <w:tcW w:w="309" w:type="pct"/>
            <w:vAlign w:val="center"/>
          </w:tcPr>
          <w:p w:rsidR="00AE0D03" w:rsidRDefault="006003D9">
            <w:pPr>
              <w:jc w:val="center"/>
              <w:rPr>
                <w:color w:val="000000" w:themeColor="text1"/>
                <w:sz w:val="22"/>
                <w:szCs w:val="22"/>
              </w:rPr>
            </w:pPr>
            <w:r>
              <w:rPr>
                <w:color w:val="000000" w:themeColor="text1"/>
                <w:sz w:val="22"/>
                <w:szCs w:val="22"/>
              </w:rPr>
              <w:t>5,0</w:t>
            </w:r>
          </w:p>
        </w:tc>
        <w:tc>
          <w:tcPr>
            <w:tcW w:w="309" w:type="pct"/>
            <w:vAlign w:val="center"/>
          </w:tcPr>
          <w:p w:rsidR="00AE0D03" w:rsidRDefault="006003D9">
            <w:pPr>
              <w:jc w:val="center"/>
              <w:rPr>
                <w:color w:val="000000" w:themeColor="text1"/>
                <w:sz w:val="22"/>
                <w:szCs w:val="22"/>
              </w:rPr>
            </w:pPr>
            <w:r>
              <w:rPr>
                <w:color w:val="000000" w:themeColor="text1"/>
                <w:sz w:val="22"/>
                <w:szCs w:val="22"/>
              </w:rPr>
              <w:t>5,0</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21,0</w:t>
            </w:r>
          </w:p>
        </w:tc>
      </w:tr>
      <w:tr w:rsidR="00AE0D03">
        <w:trPr>
          <w:trHeight w:val="109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Формирование ценностей здорового образа жизни в молодежной среде </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УОМПС, ОО, ЦДТ, ДЮЦ</w:t>
            </w:r>
          </w:p>
        </w:tc>
        <w:tc>
          <w:tcPr>
            <w:tcW w:w="309" w:type="pct"/>
            <w:vAlign w:val="center"/>
          </w:tcPr>
          <w:p w:rsidR="00AE0D03" w:rsidRDefault="006003D9">
            <w:pPr>
              <w:jc w:val="center"/>
              <w:rPr>
                <w:color w:val="000000" w:themeColor="text1"/>
                <w:sz w:val="22"/>
                <w:szCs w:val="22"/>
              </w:rPr>
            </w:pPr>
            <w:r>
              <w:rPr>
                <w:color w:val="000000" w:themeColor="text1"/>
                <w:sz w:val="22"/>
                <w:szCs w:val="22"/>
              </w:rPr>
              <w:t>17,0</w:t>
            </w:r>
          </w:p>
        </w:tc>
        <w:tc>
          <w:tcPr>
            <w:tcW w:w="309" w:type="pct"/>
            <w:vAlign w:val="center"/>
          </w:tcPr>
          <w:p w:rsidR="00AE0D03" w:rsidRDefault="006003D9">
            <w:pPr>
              <w:jc w:val="center"/>
              <w:rPr>
                <w:color w:val="000000" w:themeColor="text1"/>
                <w:sz w:val="22"/>
                <w:szCs w:val="22"/>
              </w:rPr>
            </w:pPr>
            <w:r>
              <w:rPr>
                <w:color w:val="000000" w:themeColor="text1"/>
                <w:sz w:val="22"/>
                <w:szCs w:val="22"/>
              </w:rPr>
              <w:t>15,0</w:t>
            </w:r>
          </w:p>
        </w:tc>
        <w:tc>
          <w:tcPr>
            <w:tcW w:w="309" w:type="pct"/>
            <w:vAlign w:val="center"/>
          </w:tcPr>
          <w:p w:rsidR="00AE0D03" w:rsidRDefault="006003D9">
            <w:pPr>
              <w:jc w:val="center"/>
              <w:rPr>
                <w:color w:val="000000" w:themeColor="text1"/>
                <w:sz w:val="22"/>
                <w:szCs w:val="22"/>
              </w:rPr>
            </w:pPr>
            <w:r>
              <w:rPr>
                <w:color w:val="000000" w:themeColor="text1"/>
                <w:sz w:val="22"/>
                <w:szCs w:val="22"/>
              </w:rPr>
              <w:t>15,0</w:t>
            </w:r>
          </w:p>
        </w:tc>
        <w:tc>
          <w:tcPr>
            <w:tcW w:w="309" w:type="pct"/>
            <w:vAlign w:val="center"/>
          </w:tcPr>
          <w:p w:rsidR="00AE0D03" w:rsidRDefault="006003D9">
            <w:pPr>
              <w:jc w:val="center"/>
              <w:rPr>
                <w:color w:val="000000" w:themeColor="text1"/>
                <w:sz w:val="22"/>
                <w:szCs w:val="22"/>
              </w:rPr>
            </w:pPr>
            <w:r>
              <w:rPr>
                <w:color w:val="000000" w:themeColor="text1"/>
                <w:sz w:val="22"/>
                <w:szCs w:val="22"/>
              </w:rPr>
              <w:t>15,0</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62,0</w:t>
            </w:r>
          </w:p>
        </w:tc>
      </w:tr>
      <w:tr w:rsidR="00AE0D03">
        <w:trPr>
          <w:trHeight w:val="2493"/>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ОО, ЦДТ, ДЮЦ </w:t>
            </w:r>
          </w:p>
        </w:tc>
        <w:tc>
          <w:tcPr>
            <w:tcW w:w="309" w:type="pct"/>
            <w:vAlign w:val="center"/>
          </w:tcPr>
          <w:p w:rsidR="00AE0D03" w:rsidRDefault="006003D9">
            <w:pPr>
              <w:jc w:val="center"/>
              <w:rPr>
                <w:color w:val="000000" w:themeColor="text1"/>
                <w:sz w:val="22"/>
                <w:szCs w:val="22"/>
              </w:rPr>
            </w:pPr>
            <w:r>
              <w:rPr>
                <w:color w:val="000000" w:themeColor="text1"/>
                <w:sz w:val="22"/>
                <w:szCs w:val="22"/>
              </w:rPr>
              <w:t>22,4</w:t>
            </w:r>
          </w:p>
        </w:tc>
        <w:tc>
          <w:tcPr>
            <w:tcW w:w="309" w:type="pct"/>
            <w:vAlign w:val="center"/>
          </w:tcPr>
          <w:p w:rsidR="00AE0D03" w:rsidRDefault="006003D9">
            <w:pPr>
              <w:jc w:val="center"/>
              <w:rPr>
                <w:color w:val="000000" w:themeColor="text1"/>
                <w:sz w:val="22"/>
                <w:szCs w:val="22"/>
              </w:rPr>
            </w:pPr>
            <w:r>
              <w:rPr>
                <w:color w:val="000000" w:themeColor="text1"/>
                <w:sz w:val="22"/>
                <w:szCs w:val="22"/>
              </w:rPr>
              <w:t>17,2</w:t>
            </w:r>
          </w:p>
        </w:tc>
        <w:tc>
          <w:tcPr>
            <w:tcW w:w="309" w:type="pct"/>
            <w:vAlign w:val="center"/>
          </w:tcPr>
          <w:p w:rsidR="00AE0D03" w:rsidRDefault="006003D9">
            <w:pPr>
              <w:jc w:val="center"/>
              <w:rPr>
                <w:color w:val="000000" w:themeColor="text1"/>
                <w:sz w:val="22"/>
                <w:szCs w:val="22"/>
              </w:rPr>
            </w:pPr>
            <w:r>
              <w:rPr>
                <w:color w:val="000000" w:themeColor="text1"/>
                <w:sz w:val="22"/>
                <w:szCs w:val="22"/>
              </w:rPr>
              <w:t>17,2</w:t>
            </w:r>
          </w:p>
        </w:tc>
        <w:tc>
          <w:tcPr>
            <w:tcW w:w="309" w:type="pct"/>
            <w:vAlign w:val="center"/>
          </w:tcPr>
          <w:p w:rsidR="00AE0D03" w:rsidRDefault="006003D9">
            <w:pPr>
              <w:jc w:val="center"/>
              <w:rPr>
                <w:color w:val="000000" w:themeColor="text1"/>
                <w:sz w:val="22"/>
                <w:szCs w:val="22"/>
              </w:rPr>
            </w:pPr>
            <w:r>
              <w:rPr>
                <w:color w:val="000000" w:themeColor="text1"/>
                <w:sz w:val="22"/>
                <w:szCs w:val="22"/>
              </w:rPr>
              <w:t>17,2</w:t>
            </w:r>
          </w:p>
        </w:tc>
        <w:tc>
          <w:tcPr>
            <w:tcW w:w="235" w:type="pct"/>
            <w:vAlign w:val="center"/>
          </w:tcPr>
          <w:p w:rsidR="00AE0D03" w:rsidRDefault="00AE0D03">
            <w:pPr>
              <w:jc w:val="center"/>
              <w:rPr>
                <w:color w:val="000000" w:themeColor="text1"/>
                <w:sz w:val="22"/>
                <w:szCs w:val="22"/>
              </w:rPr>
            </w:pPr>
          </w:p>
        </w:tc>
        <w:tc>
          <w:tcPr>
            <w:tcW w:w="249" w:type="pct"/>
            <w:vAlign w:val="center"/>
          </w:tcPr>
          <w:p w:rsidR="00AE0D03" w:rsidRDefault="00AE0D03">
            <w:pPr>
              <w:jc w:val="center"/>
              <w:rPr>
                <w:color w:val="000000" w:themeColor="text1"/>
                <w:sz w:val="22"/>
                <w:szCs w:val="22"/>
              </w:rPr>
            </w:pPr>
          </w:p>
        </w:tc>
        <w:tc>
          <w:tcPr>
            <w:tcW w:w="254" w:type="pct"/>
            <w:vAlign w:val="center"/>
          </w:tcPr>
          <w:p w:rsidR="00AE0D03" w:rsidRDefault="00AE0D03">
            <w:pPr>
              <w:jc w:val="center"/>
              <w:rPr>
                <w:color w:val="000000" w:themeColor="text1"/>
                <w:sz w:val="22"/>
                <w:szCs w:val="22"/>
              </w:rPr>
            </w:pPr>
          </w:p>
        </w:tc>
        <w:tc>
          <w:tcPr>
            <w:tcW w:w="232" w:type="pct"/>
            <w:vAlign w:val="center"/>
          </w:tcPr>
          <w:p w:rsidR="00AE0D03" w:rsidRDefault="00AE0D03">
            <w:pPr>
              <w:jc w:val="center"/>
              <w:rPr>
                <w:color w:val="000000" w:themeColor="text1"/>
                <w:sz w:val="22"/>
                <w:szCs w:val="22"/>
              </w:rPr>
            </w:pPr>
          </w:p>
        </w:tc>
        <w:tc>
          <w:tcPr>
            <w:tcW w:w="229" w:type="pct"/>
            <w:vAlign w:val="center"/>
          </w:tcPr>
          <w:p w:rsidR="00AE0D03" w:rsidRDefault="00AE0D03">
            <w:pPr>
              <w:jc w:val="center"/>
              <w:rPr>
                <w:color w:val="000000" w:themeColor="text1"/>
                <w:sz w:val="22"/>
                <w:szCs w:val="22"/>
              </w:rPr>
            </w:pPr>
          </w:p>
        </w:tc>
        <w:tc>
          <w:tcPr>
            <w:tcW w:w="345" w:type="pct"/>
            <w:vAlign w:val="center"/>
          </w:tcPr>
          <w:p w:rsidR="00AE0D03" w:rsidRDefault="006003D9">
            <w:pPr>
              <w:jc w:val="center"/>
              <w:rPr>
                <w:color w:val="000000" w:themeColor="text1"/>
                <w:sz w:val="22"/>
                <w:szCs w:val="22"/>
              </w:rPr>
            </w:pPr>
            <w:r>
              <w:rPr>
                <w:color w:val="000000" w:themeColor="text1"/>
                <w:sz w:val="22"/>
                <w:szCs w:val="22"/>
              </w:rPr>
              <w:t>74,0</w:t>
            </w:r>
          </w:p>
        </w:tc>
      </w:tr>
      <w:tr w:rsidR="00AE0D03">
        <w:trPr>
          <w:trHeight w:val="555"/>
          <w:jc w:val="center"/>
        </w:trPr>
        <w:tc>
          <w:tcPr>
            <w:tcW w:w="2220" w:type="pct"/>
            <w:gridSpan w:val="5"/>
          </w:tcPr>
          <w:p w:rsidR="00AE0D03" w:rsidRDefault="006003D9">
            <w:pPr>
              <w:jc w:val="center"/>
              <w:rPr>
                <w:b/>
                <w:color w:val="000000" w:themeColor="text1"/>
                <w:sz w:val="24"/>
                <w:szCs w:val="24"/>
              </w:rPr>
            </w:pPr>
            <w:r>
              <w:rPr>
                <w:b/>
                <w:color w:val="000000" w:themeColor="text1"/>
                <w:sz w:val="24"/>
                <w:szCs w:val="24"/>
              </w:rPr>
              <w:t>Подпрограмма 5 «Развитие физической культуры и спорта»</w:t>
            </w:r>
          </w:p>
        </w:tc>
        <w:tc>
          <w:tcPr>
            <w:tcW w:w="30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925,4</w:t>
            </w:r>
          </w:p>
        </w:tc>
        <w:tc>
          <w:tcPr>
            <w:tcW w:w="30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30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309" w:type="pct"/>
            <w:tcBorders>
              <w:top w:val="single" w:sz="4" w:space="0" w:color="000000"/>
              <w:left w:val="single" w:sz="4" w:space="0" w:color="000000"/>
              <w:bottom w:val="single" w:sz="4" w:space="0" w:color="000000"/>
              <w:right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832,9</w:t>
            </w:r>
          </w:p>
        </w:tc>
        <w:tc>
          <w:tcPr>
            <w:tcW w:w="235"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54"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2"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29" w:type="pct"/>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45"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3424,1</w:t>
            </w:r>
          </w:p>
        </w:tc>
      </w:tr>
      <w:tr w:rsidR="00AE0D03">
        <w:trPr>
          <w:trHeight w:val="55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Проведение районных соревнований</w:t>
            </w:r>
          </w:p>
        </w:tc>
        <w:tc>
          <w:tcPr>
            <w:tcW w:w="554" w:type="pct"/>
            <w:gridSpan w:val="2"/>
            <w:vAlign w:val="center"/>
          </w:tcPr>
          <w:p w:rsidR="00AE0D03" w:rsidRDefault="006003D9">
            <w:pPr>
              <w:jc w:val="center"/>
              <w:rPr>
                <w:color w:val="000000" w:themeColor="text1"/>
                <w:sz w:val="24"/>
                <w:szCs w:val="24"/>
              </w:rPr>
            </w:pPr>
            <w:r>
              <w:rPr>
                <w:color w:val="000000" w:themeColor="text1"/>
                <w:sz w:val="24"/>
                <w:szCs w:val="24"/>
              </w:rPr>
              <w:t>2025-2028</w:t>
            </w:r>
          </w:p>
        </w:tc>
        <w:tc>
          <w:tcPr>
            <w:tcW w:w="377" w:type="pct"/>
            <w:vAlign w:val="center"/>
          </w:tcPr>
          <w:p w:rsidR="00AE0D03" w:rsidRDefault="006003D9">
            <w:pPr>
              <w:pStyle w:val="afe"/>
              <w:jc w:val="center"/>
              <w:rPr>
                <w:b w:val="0"/>
                <w:color w:val="000000" w:themeColor="text1"/>
                <w:sz w:val="24"/>
                <w:szCs w:val="24"/>
              </w:rPr>
            </w:pPr>
            <w:r>
              <w:rPr>
                <w:b w:val="0"/>
                <w:color w:val="000000" w:themeColor="text1"/>
                <w:sz w:val="24"/>
                <w:szCs w:val="24"/>
              </w:rPr>
              <w:t>УОМПС</w:t>
            </w:r>
          </w:p>
          <w:p w:rsidR="00AE0D03" w:rsidRDefault="006003D9">
            <w:pPr>
              <w:pStyle w:val="afe"/>
              <w:jc w:val="center"/>
              <w:rPr>
                <w:b w:val="0"/>
                <w:color w:val="000000" w:themeColor="text1"/>
                <w:sz w:val="24"/>
                <w:szCs w:val="24"/>
              </w:rPr>
            </w:pPr>
            <w:r>
              <w:rPr>
                <w:b w:val="0"/>
                <w:color w:val="000000" w:themeColor="text1"/>
                <w:sz w:val="24"/>
                <w:szCs w:val="24"/>
              </w:rPr>
              <w:t>ДЮЦ</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270,2</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325,1</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325,1</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325,1</w:t>
            </w:r>
          </w:p>
        </w:tc>
        <w:tc>
          <w:tcPr>
            <w:tcW w:w="235" w:type="pct"/>
            <w:vAlign w:val="center"/>
          </w:tcPr>
          <w:p w:rsidR="00AE0D03" w:rsidRDefault="00AE0D03">
            <w:pPr>
              <w:pStyle w:val="afe"/>
              <w:jc w:val="center"/>
              <w:rPr>
                <w:b w:val="0"/>
                <w:color w:val="000000" w:themeColor="text1"/>
                <w:sz w:val="22"/>
                <w:szCs w:val="22"/>
              </w:rPr>
            </w:pPr>
          </w:p>
        </w:tc>
        <w:tc>
          <w:tcPr>
            <w:tcW w:w="249" w:type="pct"/>
            <w:vAlign w:val="center"/>
          </w:tcPr>
          <w:p w:rsidR="00AE0D03" w:rsidRDefault="00AE0D03">
            <w:pPr>
              <w:pStyle w:val="afe"/>
              <w:jc w:val="center"/>
              <w:rPr>
                <w:b w:val="0"/>
                <w:color w:val="000000" w:themeColor="text1"/>
                <w:sz w:val="22"/>
                <w:szCs w:val="22"/>
              </w:rPr>
            </w:pPr>
          </w:p>
        </w:tc>
        <w:tc>
          <w:tcPr>
            <w:tcW w:w="254" w:type="pct"/>
            <w:vAlign w:val="center"/>
          </w:tcPr>
          <w:p w:rsidR="00AE0D03" w:rsidRDefault="00AE0D03">
            <w:pPr>
              <w:pStyle w:val="afe"/>
              <w:jc w:val="center"/>
              <w:rPr>
                <w:b w:val="0"/>
                <w:color w:val="000000" w:themeColor="text1"/>
                <w:sz w:val="22"/>
                <w:szCs w:val="22"/>
              </w:rPr>
            </w:pPr>
          </w:p>
        </w:tc>
        <w:tc>
          <w:tcPr>
            <w:tcW w:w="232" w:type="pct"/>
            <w:vAlign w:val="center"/>
          </w:tcPr>
          <w:p w:rsidR="00AE0D03" w:rsidRDefault="00AE0D03">
            <w:pPr>
              <w:pStyle w:val="afe"/>
              <w:jc w:val="center"/>
              <w:rPr>
                <w:b w:val="0"/>
                <w:color w:val="000000" w:themeColor="text1"/>
                <w:sz w:val="22"/>
                <w:szCs w:val="22"/>
              </w:rPr>
            </w:pPr>
          </w:p>
        </w:tc>
        <w:tc>
          <w:tcPr>
            <w:tcW w:w="229" w:type="pct"/>
            <w:vAlign w:val="center"/>
          </w:tcPr>
          <w:p w:rsidR="00AE0D03" w:rsidRDefault="00AE0D03">
            <w:pPr>
              <w:pStyle w:val="afe"/>
              <w:jc w:val="center"/>
              <w:rPr>
                <w:b w:val="0"/>
                <w:color w:val="000000" w:themeColor="text1"/>
                <w:sz w:val="22"/>
                <w:szCs w:val="22"/>
              </w:rPr>
            </w:pPr>
          </w:p>
        </w:tc>
        <w:tc>
          <w:tcPr>
            <w:tcW w:w="345"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1245,5</w:t>
            </w:r>
          </w:p>
        </w:tc>
      </w:tr>
      <w:tr w:rsidR="00AE0D03">
        <w:trPr>
          <w:trHeight w:val="481"/>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Приобретение спортивного инвентаря и формы</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pStyle w:val="afe"/>
              <w:jc w:val="center"/>
              <w:rPr>
                <w:b w:val="0"/>
                <w:color w:val="000000" w:themeColor="text1"/>
                <w:sz w:val="24"/>
                <w:szCs w:val="24"/>
              </w:rPr>
            </w:pPr>
            <w:r>
              <w:rPr>
                <w:b w:val="0"/>
                <w:color w:val="000000" w:themeColor="text1"/>
                <w:sz w:val="24"/>
                <w:szCs w:val="24"/>
              </w:rPr>
              <w:t>УОМПС</w:t>
            </w:r>
          </w:p>
          <w:p w:rsidR="00AE0D03" w:rsidRDefault="006003D9">
            <w:pPr>
              <w:pStyle w:val="afe"/>
              <w:jc w:val="center"/>
              <w:rPr>
                <w:b w:val="0"/>
                <w:color w:val="000000" w:themeColor="text1"/>
                <w:sz w:val="24"/>
                <w:szCs w:val="24"/>
              </w:rPr>
            </w:pPr>
            <w:r>
              <w:rPr>
                <w:b w:val="0"/>
                <w:color w:val="000000" w:themeColor="text1"/>
                <w:sz w:val="24"/>
                <w:szCs w:val="24"/>
              </w:rPr>
              <w:t>ДЮЦ</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231,3</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125,0</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125,0</w:t>
            </w:r>
          </w:p>
        </w:tc>
        <w:tc>
          <w:tcPr>
            <w:tcW w:w="309"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125,0</w:t>
            </w:r>
          </w:p>
        </w:tc>
        <w:tc>
          <w:tcPr>
            <w:tcW w:w="235" w:type="pct"/>
            <w:vAlign w:val="center"/>
          </w:tcPr>
          <w:p w:rsidR="00AE0D03" w:rsidRDefault="00AE0D03">
            <w:pPr>
              <w:pStyle w:val="afe"/>
              <w:jc w:val="center"/>
              <w:rPr>
                <w:b w:val="0"/>
                <w:color w:val="000000" w:themeColor="text1"/>
                <w:sz w:val="22"/>
                <w:szCs w:val="22"/>
              </w:rPr>
            </w:pPr>
          </w:p>
        </w:tc>
        <w:tc>
          <w:tcPr>
            <w:tcW w:w="249" w:type="pct"/>
            <w:vAlign w:val="center"/>
          </w:tcPr>
          <w:p w:rsidR="00AE0D03" w:rsidRDefault="00AE0D03">
            <w:pPr>
              <w:pStyle w:val="afe"/>
              <w:jc w:val="center"/>
              <w:rPr>
                <w:b w:val="0"/>
                <w:color w:val="000000" w:themeColor="text1"/>
                <w:sz w:val="22"/>
                <w:szCs w:val="22"/>
              </w:rPr>
            </w:pPr>
          </w:p>
        </w:tc>
        <w:tc>
          <w:tcPr>
            <w:tcW w:w="254" w:type="pct"/>
            <w:vAlign w:val="center"/>
          </w:tcPr>
          <w:p w:rsidR="00AE0D03" w:rsidRDefault="00AE0D03">
            <w:pPr>
              <w:pStyle w:val="afe"/>
              <w:jc w:val="center"/>
              <w:rPr>
                <w:b w:val="0"/>
                <w:color w:val="000000" w:themeColor="text1"/>
                <w:sz w:val="22"/>
                <w:szCs w:val="22"/>
              </w:rPr>
            </w:pPr>
          </w:p>
        </w:tc>
        <w:tc>
          <w:tcPr>
            <w:tcW w:w="232" w:type="pct"/>
            <w:vAlign w:val="center"/>
          </w:tcPr>
          <w:p w:rsidR="00AE0D03" w:rsidRDefault="00AE0D03">
            <w:pPr>
              <w:pStyle w:val="afe"/>
              <w:jc w:val="center"/>
              <w:rPr>
                <w:b w:val="0"/>
                <w:color w:val="000000" w:themeColor="text1"/>
                <w:sz w:val="22"/>
                <w:szCs w:val="22"/>
              </w:rPr>
            </w:pPr>
          </w:p>
        </w:tc>
        <w:tc>
          <w:tcPr>
            <w:tcW w:w="229" w:type="pct"/>
            <w:vAlign w:val="center"/>
          </w:tcPr>
          <w:p w:rsidR="00AE0D03" w:rsidRDefault="00AE0D03">
            <w:pPr>
              <w:pStyle w:val="afe"/>
              <w:jc w:val="center"/>
              <w:rPr>
                <w:b w:val="0"/>
                <w:color w:val="000000" w:themeColor="text1"/>
                <w:sz w:val="22"/>
                <w:szCs w:val="22"/>
              </w:rPr>
            </w:pPr>
          </w:p>
        </w:tc>
        <w:tc>
          <w:tcPr>
            <w:tcW w:w="345" w:type="pct"/>
            <w:vAlign w:val="center"/>
          </w:tcPr>
          <w:p w:rsidR="00AE0D03" w:rsidRDefault="006003D9">
            <w:pPr>
              <w:pStyle w:val="afe"/>
              <w:jc w:val="center"/>
              <w:rPr>
                <w:b w:val="0"/>
                <w:color w:val="000000" w:themeColor="text1"/>
                <w:sz w:val="22"/>
                <w:szCs w:val="22"/>
              </w:rPr>
            </w:pPr>
            <w:r>
              <w:rPr>
                <w:b w:val="0"/>
                <w:color w:val="000000" w:themeColor="text1"/>
                <w:sz w:val="22"/>
                <w:szCs w:val="22"/>
                <w:lang w:val="ru-RU"/>
              </w:rPr>
              <w:t>606,3</w:t>
            </w:r>
          </w:p>
        </w:tc>
      </w:tr>
      <w:tr w:rsidR="00AE0D03">
        <w:trPr>
          <w:trHeight w:val="1261"/>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pStyle w:val="afe"/>
              <w:jc w:val="center"/>
              <w:rPr>
                <w:b w:val="0"/>
                <w:color w:val="000000" w:themeColor="text1"/>
                <w:sz w:val="24"/>
                <w:szCs w:val="24"/>
              </w:rPr>
            </w:pPr>
            <w:r>
              <w:rPr>
                <w:b w:val="0"/>
                <w:color w:val="000000" w:themeColor="text1"/>
                <w:sz w:val="24"/>
                <w:szCs w:val="24"/>
              </w:rPr>
              <w:t>УОМПС</w:t>
            </w:r>
          </w:p>
          <w:p w:rsidR="00AE0D03" w:rsidRDefault="00AE0D03">
            <w:pPr>
              <w:jc w:val="center"/>
              <w:rPr>
                <w:color w:val="000000" w:themeColor="text1"/>
                <w:sz w:val="24"/>
                <w:szCs w:val="24"/>
              </w:rPr>
            </w:pPr>
          </w:p>
        </w:tc>
        <w:tc>
          <w:tcPr>
            <w:tcW w:w="309" w:type="pct"/>
            <w:vAlign w:val="center"/>
          </w:tcPr>
          <w:p w:rsidR="00AE0D03" w:rsidRDefault="006003D9">
            <w:pPr>
              <w:pStyle w:val="afe"/>
              <w:jc w:val="center"/>
              <w:rPr>
                <w:b w:val="0"/>
                <w:color w:val="000000" w:themeColor="text1"/>
                <w:sz w:val="20"/>
                <w:szCs w:val="22"/>
              </w:rPr>
            </w:pPr>
            <w:r>
              <w:rPr>
                <w:b w:val="0"/>
                <w:color w:val="000000" w:themeColor="text1"/>
                <w:sz w:val="20"/>
                <w:szCs w:val="22"/>
                <w:lang w:val="ru-RU"/>
              </w:rPr>
              <w:t>423,9</w:t>
            </w:r>
          </w:p>
        </w:tc>
        <w:tc>
          <w:tcPr>
            <w:tcW w:w="309" w:type="pct"/>
            <w:vAlign w:val="center"/>
          </w:tcPr>
          <w:p w:rsidR="00AE0D03" w:rsidRDefault="006003D9">
            <w:pPr>
              <w:pStyle w:val="afe"/>
              <w:jc w:val="center"/>
              <w:rPr>
                <w:b w:val="0"/>
                <w:color w:val="000000" w:themeColor="text1"/>
                <w:sz w:val="20"/>
                <w:szCs w:val="22"/>
              </w:rPr>
            </w:pPr>
            <w:r>
              <w:rPr>
                <w:b w:val="0"/>
                <w:color w:val="000000" w:themeColor="text1"/>
                <w:sz w:val="20"/>
                <w:szCs w:val="22"/>
                <w:lang w:val="ru-RU"/>
              </w:rPr>
              <w:t>382,8</w:t>
            </w:r>
          </w:p>
        </w:tc>
        <w:tc>
          <w:tcPr>
            <w:tcW w:w="309" w:type="pct"/>
            <w:vAlign w:val="center"/>
          </w:tcPr>
          <w:p w:rsidR="00AE0D03" w:rsidRDefault="006003D9">
            <w:pPr>
              <w:pStyle w:val="afe"/>
              <w:jc w:val="center"/>
              <w:rPr>
                <w:b w:val="0"/>
                <w:color w:val="000000" w:themeColor="text1"/>
                <w:sz w:val="20"/>
                <w:szCs w:val="22"/>
              </w:rPr>
            </w:pPr>
            <w:r>
              <w:rPr>
                <w:b w:val="0"/>
                <w:color w:val="000000" w:themeColor="text1"/>
                <w:sz w:val="20"/>
                <w:szCs w:val="22"/>
                <w:lang w:val="ru-RU"/>
              </w:rPr>
              <w:t>382,8</w:t>
            </w:r>
          </w:p>
        </w:tc>
        <w:tc>
          <w:tcPr>
            <w:tcW w:w="309" w:type="pct"/>
            <w:vAlign w:val="center"/>
          </w:tcPr>
          <w:p w:rsidR="00AE0D03" w:rsidRDefault="006003D9">
            <w:pPr>
              <w:pStyle w:val="afe"/>
              <w:jc w:val="center"/>
              <w:rPr>
                <w:b w:val="0"/>
                <w:color w:val="000000" w:themeColor="text1"/>
                <w:sz w:val="24"/>
                <w:szCs w:val="24"/>
              </w:rPr>
            </w:pPr>
            <w:r>
              <w:rPr>
                <w:b w:val="0"/>
                <w:color w:val="000000" w:themeColor="text1"/>
                <w:sz w:val="24"/>
                <w:szCs w:val="24"/>
                <w:lang w:val="ru-RU"/>
              </w:rPr>
              <w:t>382,8</w:t>
            </w:r>
          </w:p>
        </w:tc>
        <w:tc>
          <w:tcPr>
            <w:tcW w:w="235" w:type="pct"/>
            <w:vAlign w:val="center"/>
          </w:tcPr>
          <w:p w:rsidR="00AE0D03" w:rsidRDefault="00AE0D03">
            <w:pPr>
              <w:pStyle w:val="afe"/>
              <w:jc w:val="center"/>
              <w:rPr>
                <w:b w:val="0"/>
                <w:color w:val="000000" w:themeColor="text1"/>
                <w:sz w:val="24"/>
                <w:szCs w:val="24"/>
              </w:rPr>
            </w:pPr>
          </w:p>
        </w:tc>
        <w:tc>
          <w:tcPr>
            <w:tcW w:w="249" w:type="pct"/>
            <w:vAlign w:val="center"/>
          </w:tcPr>
          <w:p w:rsidR="00AE0D03" w:rsidRDefault="00AE0D03">
            <w:pPr>
              <w:pStyle w:val="afe"/>
              <w:jc w:val="center"/>
              <w:rPr>
                <w:b w:val="0"/>
                <w:color w:val="000000" w:themeColor="text1"/>
                <w:sz w:val="24"/>
                <w:szCs w:val="24"/>
              </w:rPr>
            </w:pPr>
          </w:p>
        </w:tc>
        <w:tc>
          <w:tcPr>
            <w:tcW w:w="254" w:type="pct"/>
            <w:vAlign w:val="center"/>
          </w:tcPr>
          <w:p w:rsidR="00AE0D03" w:rsidRDefault="00AE0D03">
            <w:pPr>
              <w:pStyle w:val="afe"/>
              <w:jc w:val="center"/>
              <w:rPr>
                <w:b w:val="0"/>
                <w:color w:val="000000" w:themeColor="text1"/>
                <w:sz w:val="24"/>
                <w:szCs w:val="24"/>
              </w:rPr>
            </w:pPr>
          </w:p>
        </w:tc>
        <w:tc>
          <w:tcPr>
            <w:tcW w:w="232" w:type="pct"/>
            <w:vAlign w:val="center"/>
          </w:tcPr>
          <w:p w:rsidR="00AE0D03" w:rsidRDefault="00AE0D03">
            <w:pPr>
              <w:pStyle w:val="afe"/>
              <w:jc w:val="center"/>
              <w:rPr>
                <w:b w:val="0"/>
                <w:color w:val="000000" w:themeColor="text1"/>
                <w:sz w:val="24"/>
                <w:szCs w:val="24"/>
              </w:rPr>
            </w:pPr>
          </w:p>
        </w:tc>
        <w:tc>
          <w:tcPr>
            <w:tcW w:w="229" w:type="pct"/>
            <w:vAlign w:val="center"/>
          </w:tcPr>
          <w:p w:rsidR="00AE0D03" w:rsidRDefault="00AE0D03">
            <w:pPr>
              <w:pStyle w:val="afe"/>
              <w:jc w:val="center"/>
              <w:rPr>
                <w:b w:val="0"/>
                <w:color w:val="000000" w:themeColor="text1"/>
                <w:sz w:val="24"/>
                <w:szCs w:val="24"/>
              </w:rPr>
            </w:pPr>
          </w:p>
        </w:tc>
        <w:tc>
          <w:tcPr>
            <w:tcW w:w="345" w:type="pct"/>
            <w:vAlign w:val="center"/>
          </w:tcPr>
          <w:p w:rsidR="00AE0D03" w:rsidRDefault="006003D9">
            <w:pPr>
              <w:pStyle w:val="afe"/>
              <w:jc w:val="center"/>
              <w:rPr>
                <w:b w:val="0"/>
                <w:color w:val="000000" w:themeColor="text1"/>
                <w:sz w:val="24"/>
                <w:szCs w:val="24"/>
              </w:rPr>
            </w:pPr>
            <w:r>
              <w:rPr>
                <w:b w:val="0"/>
                <w:color w:val="000000" w:themeColor="text1"/>
                <w:sz w:val="20"/>
                <w:szCs w:val="22"/>
                <w:lang w:val="ru-RU"/>
              </w:rPr>
              <w:t>1572,3</w:t>
            </w:r>
          </w:p>
        </w:tc>
      </w:tr>
      <w:tr w:rsidR="00AE0D03">
        <w:trPr>
          <w:trHeight w:val="555"/>
          <w:jc w:val="center"/>
        </w:trPr>
        <w:tc>
          <w:tcPr>
            <w:tcW w:w="2220" w:type="pct"/>
            <w:gridSpan w:val="5"/>
          </w:tcPr>
          <w:p w:rsidR="00AE0D03" w:rsidRDefault="00725474">
            <w:pPr>
              <w:pStyle w:val="ConsPlusNormal"/>
              <w:ind w:firstLine="0"/>
              <w:jc w:val="both"/>
              <w:rPr>
                <w:rFonts w:ascii="Times New Roman" w:hAnsi="Times New Roman" w:cs="Times New Roman"/>
                <w:b/>
                <w:color w:val="000000" w:themeColor="text1"/>
                <w:sz w:val="24"/>
                <w:szCs w:val="24"/>
              </w:rPr>
            </w:pPr>
            <w:hyperlink w:anchor="P9722" w:tooltip="#P9722" w:history="1">
              <w:r w:rsidR="006003D9">
                <w:rPr>
                  <w:rFonts w:ascii="Times New Roman" w:hAnsi="Times New Roman" w:cs="Times New Roman"/>
                  <w:b/>
                  <w:color w:val="000000" w:themeColor="text1"/>
                  <w:sz w:val="24"/>
                  <w:szCs w:val="24"/>
                </w:rPr>
                <w:t xml:space="preserve">Подпрограмма </w:t>
              </w:r>
            </w:hyperlink>
            <w:r w:rsidR="006003D9">
              <w:rPr>
                <w:rFonts w:ascii="Times New Roman" w:hAnsi="Times New Roman" w:cs="Times New Roman"/>
                <w:b/>
                <w:color w:val="000000" w:themeColor="text1"/>
                <w:sz w:val="24"/>
                <w:szCs w:val="24"/>
              </w:rPr>
              <w:t>6 "Ресурсное обеспечение сферы образования в Пильнинском муниципальном округе"</w:t>
            </w: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vAlign w:val="center"/>
          </w:tcPr>
          <w:p w:rsidR="00AE0D03" w:rsidRDefault="00AE0D03">
            <w:pPr>
              <w:jc w:val="center"/>
              <w:rPr>
                <w:color w:val="000000" w:themeColor="text1"/>
                <w:sz w:val="24"/>
                <w:szCs w:val="24"/>
              </w:rPr>
            </w:pPr>
          </w:p>
        </w:tc>
      </w:tr>
      <w:tr w:rsidR="00AE0D03">
        <w:trPr>
          <w:trHeight w:val="113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Содействие интеллектуальному, духовно- 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развитие мотивации у детей к познанию и творчеству (проведение всероссийской олимпиады школьников, Конкурс «Ученик года», Грантовая поддержка и стипендии за отличные успехи в учении)</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УОМПС</w:t>
            </w: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309" w:type="pct"/>
            <w:vAlign w:val="center"/>
          </w:tcPr>
          <w:p w:rsidR="00AE0D03" w:rsidRDefault="00AE0D03">
            <w:pPr>
              <w:jc w:val="center"/>
              <w:rPr>
                <w:color w:val="000000" w:themeColor="text1"/>
                <w:sz w:val="24"/>
                <w:szCs w:val="24"/>
              </w:rPr>
            </w:pP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vAlign w:val="center"/>
          </w:tcPr>
          <w:p w:rsidR="00AE0D03" w:rsidRDefault="00AE0D03">
            <w:pPr>
              <w:jc w:val="center"/>
              <w:rPr>
                <w:color w:val="000000" w:themeColor="text1"/>
                <w:sz w:val="24"/>
                <w:szCs w:val="24"/>
              </w:rPr>
            </w:pPr>
          </w:p>
        </w:tc>
      </w:tr>
      <w:tr w:rsidR="00AE0D03">
        <w:trPr>
          <w:trHeight w:val="2223"/>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механизмов повышения качества образования через различные конкурсы профессионального мастерства ( «Учитель года», «Воспитатель года», «Педагогический дебют», педагогические чтения)</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УОМПС</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2493"/>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Педагогические конференц., торжественные мероприятия с педагогами, праздничные приемы, юбилейные мероприятия проведение мероприятий по чествованию ветеранов педагогического труда, материальное поощрение ветеранов педагогического труда,</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УОМПС</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540"/>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Профилактика асоциальных явлений в детской среде, формирование здорового образа жизни</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УОМПС</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171"/>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мероприятий для обучающихся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УОПМС</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1111"/>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Подготовка квалифицированных кадров, владеющих современными педагогическими и цифровыми технологиями</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УОМПС</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1111"/>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Развитие моделей и форм детского самоуправления, совершенствование волонтерской деятельности</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1382"/>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Совершенствование общего образования и образовательной среды (проведение ГИА, ведение экспериментальной деятельности, введение ФГОС)</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УОМПС</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82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Повышение качества и доступности образования для детей с ОВЗ и детей-инвалидов</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82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Обновление 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1667"/>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82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Совершенствование системы работы по патриотическому воспитанию обучающихся</w:t>
            </w:r>
          </w:p>
        </w:tc>
        <w:tc>
          <w:tcPr>
            <w:tcW w:w="554" w:type="pct"/>
            <w:gridSpan w:val="2"/>
          </w:tcPr>
          <w:p w:rsidR="00AE0D03" w:rsidRDefault="006003D9">
            <w:pPr>
              <w:rPr>
                <w:color w:val="000000" w:themeColor="text1"/>
                <w:sz w:val="24"/>
                <w:szCs w:val="24"/>
              </w:rPr>
            </w:pPr>
            <w:r>
              <w:rPr>
                <w:color w:val="000000" w:themeColor="text1"/>
                <w:sz w:val="24"/>
                <w:szCs w:val="24"/>
              </w:rPr>
              <w:t>2025-2028</w:t>
            </w:r>
          </w:p>
        </w:tc>
        <w:tc>
          <w:tcPr>
            <w:tcW w:w="377" w:type="pct"/>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309" w:type="pct"/>
          </w:tcPr>
          <w:p w:rsidR="00AE0D03" w:rsidRDefault="00AE0D03">
            <w:pPr>
              <w:jc w:val="center"/>
              <w:rPr>
                <w:color w:val="000000" w:themeColor="text1"/>
                <w:sz w:val="24"/>
                <w:szCs w:val="24"/>
              </w:rPr>
            </w:pPr>
          </w:p>
        </w:tc>
        <w:tc>
          <w:tcPr>
            <w:tcW w:w="235" w:type="pct"/>
          </w:tcPr>
          <w:p w:rsidR="00AE0D03" w:rsidRDefault="00AE0D03">
            <w:pPr>
              <w:jc w:val="center"/>
              <w:rPr>
                <w:color w:val="000000" w:themeColor="text1"/>
                <w:sz w:val="24"/>
                <w:szCs w:val="24"/>
              </w:rPr>
            </w:pPr>
          </w:p>
        </w:tc>
        <w:tc>
          <w:tcPr>
            <w:tcW w:w="249" w:type="pct"/>
          </w:tcPr>
          <w:p w:rsidR="00AE0D03" w:rsidRDefault="00AE0D03">
            <w:pPr>
              <w:jc w:val="center"/>
              <w:rPr>
                <w:color w:val="000000" w:themeColor="text1"/>
                <w:sz w:val="24"/>
                <w:szCs w:val="24"/>
              </w:rPr>
            </w:pPr>
          </w:p>
        </w:tc>
        <w:tc>
          <w:tcPr>
            <w:tcW w:w="254" w:type="pct"/>
          </w:tcPr>
          <w:p w:rsidR="00AE0D03" w:rsidRDefault="00AE0D03">
            <w:pPr>
              <w:jc w:val="center"/>
              <w:rPr>
                <w:color w:val="000000" w:themeColor="text1"/>
                <w:sz w:val="24"/>
                <w:szCs w:val="24"/>
              </w:rPr>
            </w:pPr>
          </w:p>
        </w:tc>
        <w:tc>
          <w:tcPr>
            <w:tcW w:w="232" w:type="pct"/>
          </w:tcPr>
          <w:p w:rsidR="00AE0D03" w:rsidRDefault="00AE0D03">
            <w:pPr>
              <w:jc w:val="center"/>
              <w:rPr>
                <w:color w:val="000000" w:themeColor="text1"/>
                <w:sz w:val="24"/>
                <w:szCs w:val="24"/>
              </w:rPr>
            </w:pPr>
          </w:p>
        </w:tc>
        <w:tc>
          <w:tcPr>
            <w:tcW w:w="229" w:type="pct"/>
          </w:tcPr>
          <w:p w:rsidR="00AE0D03" w:rsidRDefault="00AE0D03">
            <w:pPr>
              <w:jc w:val="center"/>
              <w:rPr>
                <w:color w:val="000000" w:themeColor="text1"/>
                <w:sz w:val="24"/>
                <w:szCs w:val="24"/>
              </w:rPr>
            </w:pPr>
          </w:p>
        </w:tc>
        <w:tc>
          <w:tcPr>
            <w:tcW w:w="345" w:type="pct"/>
          </w:tcPr>
          <w:p w:rsidR="00AE0D03" w:rsidRDefault="00AE0D03">
            <w:pPr>
              <w:jc w:val="center"/>
              <w:rPr>
                <w:color w:val="000000" w:themeColor="text1"/>
                <w:sz w:val="24"/>
                <w:szCs w:val="24"/>
              </w:rPr>
            </w:pPr>
          </w:p>
        </w:tc>
      </w:tr>
      <w:tr w:rsidR="00AE0D03">
        <w:trPr>
          <w:trHeight w:val="28"/>
          <w:jc w:val="center"/>
        </w:trPr>
        <w:tc>
          <w:tcPr>
            <w:tcW w:w="2220" w:type="pct"/>
            <w:gridSpan w:val="5"/>
          </w:tcPr>
          <w:p w:rsidR="00AE0D03" w:rsidRDefault="006003D9">
            <w:pPr>
              <w:jc w:val="center"/>
              <w:rPr>
                <w:b/>
                <w:color w:val="000000" w:themeColor="text1"/>
                <w:sz w:val="24"/>
                <w:szCs w:val="24"/>
              </w:rPr>
            </w:pPr>
            <w:r>
              <w:rPr>
                <w:b/>
                <w:color w:val="000000" w:themeColor="text1"/>
                <w:sz w:val="24"/>
                <w:szCs w:val="24"/>
              </w:rPr>
              <w:t xml:space="preserve">Подпрограмма 7 "Обеспечение реализации муниципальной программы" </w:t>
            </w:r>
          </w:p>
        </w:tc>
        <w:tc>
          <w:tcPr>
            <w:tcW w:w="309"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26121,0</w:t>
            </w:r>
          </w:p>
        </w:tc>
        <w:tc>
          <w:tcPr>
            <w:tcW w:w="309"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26407,5</w:t>
            </w:r>
          </w:p>
        </w:tc>
        <w:tc>
          <w:tcPr>
            <w:tcW w:w="309"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26412,0</w:t>
            </w:r>
          </w:p>
        </w:tc>
        <w:tc>
          <w:tcPr>
            <w:tcW w:w="309" w:type="pct"/>
            <w:tcBorders>
              <w:top w:val="single" w:sz="4" w:space="0" w:color="000000"/>
            </w:tcBorders>
            <w:shd w:val="clear" w:color="000000" w:fill="FFFFFF"/>
          </w:tcPr>
          <w:p w:rsidR="00AE0D03" w:rsidRDefault="006003D9">
            <w:pPr>
              <w:jc w:val="center"/>
              <w:rPr>
                <w:b/>
                <w:color w:val="000000" w:themeColor="text1"/>
                <w:sz w:val="22"/>
                <w:szCs w:val="22"/>
              </w:rPr>
            </w:pPr>
            <w:r>
              <w:rPr>
                <w:b/>
                <w:color w:val="000000" w:themeColor="text1"/>
                <w:sz w:val="22"/>
                <w:szCs w:val="22"/>
              </w:rPr>
              <w:t>26454,3</w:t>
            </w:r>
          </w:p>
        </w:tc>
        <w:tc>
          <w:tcPr>
            <w:tcW w:w="235"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4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54"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2"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2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45" w:type="pct"/>
            <w:shd w:val="clear" w:color="000000" w:fill="FFFFFF"/>
            <w:vAlign w:val="center"/>
          </w:tcPr>
          <w:p w:rsidR="00AE0D03" w:rsidRDefault="006003D9">
            <w:pPr>
              <w:jc w:val="center"/>
              <w:rPr>
                <w:b/>
                <w:bCs/>
                <w:color w:val="000000" w:themeColor="text1"/>
                <w:sz w:val="22"/>
                <w:szCs w:val="22"/>
              </w:rPr>
            </w:pPr>
            <w:r>
              <w:rPr>
                <w:b/>
                <w:color w:val="000000" w:themeColor="text1"/>
                <w:sz w:val="22"/>
                <w:szCs w:val="22"/>
              </w:rPr>
              <w:t>105394,8</w:t>
            </w:r>
          </w:p>
        </w:tc>
      </w:tr>
      <w:tr w:rsidR="00AE0D03">
        <w:trPr>
          <w:trHeight w:val="1111"/>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нормативно-правовых, организационных, информационных условий для реализации программы.</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vAlign w:val="center"/>
          </w:tcPr>
          <w:p w:rsidR="00AE0D03" w:rsidRDefault="006003D9">
            <w:pPr>
              <w:rPr>
                <w:color w:val="000000" w:themeColor="text1"/>
              </w:rPr>
            </w:pPr>
            <w:r>
              <w:rPr>
                <w:color w:val="000000" w:themeColor="text1"/>
              </w:rPr>
              <w:t>6077,0</w:t>
            </w:r>
          </w:p>
        </w:tc>
        <w:tc>
          <w:tcPr>
            <w:tcW w:w="309" w:type="pct"/>
            <w:vAlign w:val="center"/>
          </w:tcPr>
          <w:p w:rsidR="00AE0D03" w:rsidRDefault="006003D9">
            <w:pPr>
              <w:rPr>
                <w:color w:val="000000" w:themeColor="text1"/>
              </w:rPr>
            </w:pPr>
            <w:r>
              <w:rPr>
                <w:color w:val="000000" w:themeColor="text1"/>
              </w:rPr>
              <w:t>6485,0</w:t>
            </w:r>
          </w:p>
        </w:tc>
        <w:tc>
          <w:tcPr>
            <w:tcW w:w="309" w:type="pct"/>
            <w:vAlign w:val="center"/>
          </w:tcPr>
          <w:p w:rsidR="00AE0D03" w:rsidRDefault="006003D9">
            <w:pPr>
              <w:rPr>
                <w:color w:val="000000" w:themeColor="text1"/>
              </w:rPr>
            </w:pPr>
            <w:r>
              <w:rPr>
                <w:color w:val="000000" w:themeColor="text1"/>
              </w:rPr>
              <w:t>6485,0</w:t>
            </w:r>
          </w:p>
        </w:tc>
        <w:tc>
          <w:tcPr>
            <w:tcW w:w="309" w:type="pct"/>
            <w:vAlign w:val="center"/>
          </w:tcPr>
          <w:p w:rsidR="00AE0D03" w:rsidRDefault="006003D9">
            <w:pPr>
              <w:rPr>
                <w:color w:val="000000" w:themeColor="text1"/>
              </w:rPr>
            </w:pPr>
            <w:r>
              <w:rPr>
                <w:color w:val="000000" w:themeColor="text1"/>
              </w:rPr>
              <w:t>6485,0</w:t>
            </w:r>
          </w:p>
        </w:tc>
        <w:tc>
          <w:tcPr>
            <w:tcW w:w="235" w:type="pct"/>
            <w:vAlign w:val="center"/>
          </w:tcPr>
          <w:p w:rsidR="00AE0D03" w:rsidRDefault="00AE0D03">
            <w:pPr>
              <w:rPr>
                <w:color w:val="000000" w:themeColor="text1"/>
                <w:sz w:val="24"/>
                <w:szCs w:val="24"/>
              </w:rPr>
            </w:pPr>
          </w:p>
        </w:tc>
        <w:tc>
          <w:tcPr>
            <w:tcW w:w="249" w:type="pct"/>
            <w:vAlign w:val="center"/>
          </w:tcPr>
          <w:p w:rsidR="00AE0D03" w:rsidRDefault="00AE0D03">
            <w:pPr>
              <w:rPr>
                <w:color w:val="000000" w:themeColor="text1"/>
                <w:sz w:val="24"/>
                <w:szCs w:val="24"/>
              </w:rPr>
            </w:pPr>
          </w:p>
        </w:tc>
        <w:tc>
          <w:tcPr>
            <w:tcW w:w="254" w:type="pct"/>
            <w:vAlign w:val="center"/>
          </w:tcPr>
          <w:p w:rsidR="00AE0D03" w:rsidRDefault="00AE0D03">
            <w:pPr>
              <w:rPr>
                <w:color w:val="000000" w:themeColor="text1"/>
                <w:sz w:val="24"/>
                <w:szCs w:val="24"/>
              </w:rPr>
            </w:pPr>
          </w:p>
        </w:tc>
        <w:tc>
          <w:tcPr>
            <w:tcW w:w="232" w:type="pct"/>
            <w:vAlign w:val="center"/>
          </w:tcPr>
          <w:p w:rsidR="00AE0D03" w:rsidRDefault="00AE0D03">
            <w:pPr>
              <w:rPr>
                <w:color w:val="000000" w:themeColor="text1"/>
                <w:sz w:val="24"/>
                <w:szCs w:val="24"/>
              </w:rPr>
            </w:pPr>
          </w:p>
        </w:tc>
        <w:tc>
          <w:tcPr>
            <w:tcW w:w="229" w:type="pct"/>
            <w:vAlign w:val="center"/>
          </w:tcPr>
          <w:p w:rsidR="00AE0D03" w:rsidRDefault="00AE0D03">
            <w:pPr>
              <w:rPr>
                <w:color w:val="000000" w:themeColor="text1"/>
                <w:sz w:val="24"/>
                <w:szCs w:val="24"/>
              </w:rPr>
            </w:pPr>
          </w:p>
        </w:tc>
        <w:tc>
          <w:tcPr>
            <w:tcW w:w="345" w:type="pct"/>
            <w:vAlign w:val="center"/>
          </w:tcPr>
          <w:p w:rsidR="00AE0D03" w:rsidRDefault="006003D9">
            <w:pPr>
              <w:jc w:val="center"/>
              <w:rPr>
                <w:color w:val="000000" w:themeColor="text1"/>
              </w:rPr>
            </w:pPr>
            <w:r>
              <w:rPr>
                <w:color w:val="000000" w:themeColor="text1"/>
              </w:rPr>
              <w:t>25532,0</w:t>
            </w:r>
          </w:p>
        </w:tc>
      </w:tr>
      <w:tr w:rsidR="00AE0D03">
        <w:trPr>
          <w:trHeight w:val="1111"/>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информационных и организационно- методических условий для реализации Программы.</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vAlign w:val="center"/>
          </w:tcPr>
          <w:p w:rsidR="00AE0D03" w:rsidRDefault="006003D9">
            <w:pPr>
              <w:rPr>
                <w:color w:val="000000" w:themeColor="text1"/>
              </w:rPr>
            </w:pPr>
            <w:r>
              <w:rPr>
                <w:color w:val="000000" w:themeColor="text1"/>
              </w:rPr>
              <w:t>7078,4</w:t>
            </w:r>
          </w:p>
        </w:tc>
        <w:tc>
          <w:tcPr>
            <w:tcW w:w="309" w:type="pct"/>
            <w:vAlign w:val="center"/>
          </w:tcPr>
          <w:p w:rsidR="00AE0D03" w:rsidRDefault="006003D9">
            <w:pPr>
              <w:jc w:val="center"/>
              <w:rPr>
                <w:color w:val="000000" w:themeColor="text1"/>
              </w:rPr>
            </w:pPr>
            <w:r>
              <w:rPr>
                <w:color w:val="000000" w:themeColor="text1"/>
              </w:rPr>
              <w:t>7194,8</w:t>
            </w:r>
          </w:p>
        </w:tc>
        <w:tc>
          <w:tcPr>
            <w:tcW w:w="309" w:type="pct"/>
            <w:vAlign w:val="center"/>
          </w:tcPr>
          <w:p w:rsidR="00AE0D03" w:rsidRDefault="006003D9">
            <w:pPr>
              <w:rPr>
                <w:color w:val="000000" w:themeColor="text1"/>
              </w:rPr>
            </w:pPr>
            <w:r>
              <w:rPr>
                <w:color w:val="000000" w:themeColor="text1"/>
              </w:rPr>
              <w:t>7194,8</w:t>
            </w:r>
          </w:p>
        </w:tc>
        <w:tc>
          <w:tcPr>
            <w:tcW w:w="309" w:type="pct"/>
            <w:vAlign w:val="center"/>
          </w:tcPr>
          <w:p w:rsidR="00AE0D03" w:rsidRDefault="006003D9">
            <w:pPr>
              <w:rPr>
                <w:color w:val="000000" w:themeColor="text1"/>
              </w:rPr>
            </w:pPr>
            <w:r>
              <w:rPr>
                <w:color w:val="000000" w:themeColor="text1"/>
              </w:rPr>
              <w:t>7194,8</w:t>
            </w:r>
          </w:p>
        </w:tc>
        <w:tc>
          <w:tcPr>
            <w:tcW w:w="235" w:type="pct"/>
            <w:vAlign w:val="center"/>
          </w:tcPr>
          <w:p w:rsidR="00AE0D03" w:rsidRDefault="00AE0D03">
            <w:pPr>
              <w:rPr>
                <w:color w:val="000000" w:themeColor="text1"/>
              </w:rPr>
            </w:pPr>
          </w:p>
        </w:tc>
        <w:tc>
          <w:tcPr>
            <w:tcW w:w="249" w:type="pct"/>
            <w:vAlign w:val="center"/>
          </w:tcPr>
          <w:p w:rsidR="00AE0D03" w:rsidRDefault="00AE0D03">
            <w:pP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rPr>
                <w:color w:val="000000" w:themeColor="text1"/>
                <w:sz w:val="24"/>
                <w:szCs w:val="24"/>
              </w:rPr>
            </w:pPr>
          </w:p>
        </w:tc>
        <w:tc>
          <w:tcPr>
            <w:tcW w:w="229" w:type="pct"/>
            <w:vAlign w:val="center"/>
          </w:tcPr>
          <w:p w:rsidR="00AE0D03" w:rsidRDefault="00AE0D03">
            <w:pPr>
              <w:rPr>
                <w:color w:val="000000" w:themeColor="text1"/>
                <w:sz w:val="24"/>
                <w:szCs w:val="24"/>
              </w:rPr>
            </w:pPr>
          </w:p>
        </w:tc>
        <w:tc>
          <w:tcPr>
            <w:tcW w:w="345" w:type="pct"/>
            <w:vAlign w:val="center"/>
          </w:tcPr>
          <w:p w:rsidR="00AE0D03" w:rsidRDefault="006003D9">
            <w:pPr>
              <w:jc w:val="center"/>
              <w:rPr>
                <w:color w:val="000000" w:themeColor="text1"/>
              </w:rPr>
            </w:pPr>
            <w:r>
              <w:rPr>
                <w:color w:val="000000" w:themeColor="text1"/>
              </w:rPr>
              <w:t>28662,8</w:t>
            </w:r>
          </w:p>
        </w:tc>
      </w:tr>
      <w:tr w:rsidR="00AE0D03">
        <w:trPr>
          <w:trHeight w:val="825"/>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финансово- экономических условий для реализации программы.</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vAlign w:val="center"/>
          </w:tcPr>
          <w:p w:rsidR="00AE0D03" w:rsidRDefault="006003D9">
            <w:pPr>
              <w:jc w:val="center"/>
              <w:rPr>
                <w:color w:val="000000" w:themeColor="text1"/>
              </w:rPr>
            </w:pPr>
            <w:r>
              <w:rPr>
                <w:color w:val="000000" w:themeColor="text1"/>
              </w:rPr>
              <w:t>8385,1</w:t>
            </w:r>
          </w:p>
        </w:tc>
        <w:tc>
          <w:tcPr>
            <w:tcW w:w="309" w:type="pct"/>
            <w:vAlign w:val="center"/>
          </w:tcPr>
          <w:p w:rsidR="00AE0D03" w:rsidRDefault="006003D9">
            <w:pPr>
              <w:jc w:val="center"/>
              <w:rPr>
                <w:color w:val="000000" w:themeColor="text1"/>
              </w:rPr>
            </w:pPr>
            <w:r>
              <w:rPr>
                <w:color w:val="000000" w:themeColor="text1"/>
              </w:rPr>
              <w:t>8484,3</w:t>
            </w:r>
          </w:p>
        </w:tc>
        <w:tc>
          <w:tcPr>
            <w:tcW w:w="309" w:type="pct"/>
            <w:vAlign w:val="center"/>
          </w:tcPr>
          <w:p w:rsidR="00AE0D03" w:rsidRDefault="006003D9">
            <w:pPr>
              <w:rPr>
                <w:color w:val="000000" w:themeColor="text1"/>
              </w:rPr>
            </w:pPr>
            <w:r>
              <w:rPr>
                <w:color w:val="000000" w:themeColor="text1"/>
              </w:rPr>
              <w:t>8484,3</w:t>
            </w:r>
          </w:p>
        </w:tc>
        <w:tc>
          <w:tcPr>
            <w:tcW w:w="309" w:type="pct"/>
            <w:vAlign w:val="center"/>
          </w:tcPr>
          <w:p w:rsidR="00AE0D03" w:rsidRDefault="006003D9">
            <w:pPr>
              <w:rPr>
                <w:color w:val="000000" w:themeColor="text1"/>
              </w:rPr>
            </w:pPr>
            <w:r>
              <w:rPr>
                <w:color w:val="000000" w:themeColor="text1"/>
              </w:rPr>
              <w:t>8484,3</w:t>
            </w: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rPr>
                <w:color w:val="000000" w:themeColor="text1"/>
                <w:sz w:val="24"/>
                <w:szCs w:val="24"/>
              </w:rPr>
            </w:pPr>
          </w:p>
        </w:tc>
        <w:tc>
          <w:tcPr>
            <w:tcW w:w="229" w:type="pct"/>
            <w:vAlign w:val="center"/>
          </w:tcPr>
          <w:p w:rsidR="00AE0D03" w:rsidRDefault="00AE0D03">
            <w:pPr>
              <w:rPr>
                <w:color w:val="000000" w:themeColor="text1"/>
                <w:sz w:val="24"/>
                <w:szCs w:val="24"/>
              </w:rPr>
            </w:pPr>
          </w:p>
        </w:tc>
        <w:tc>
          <w:tcPr>
            <w:tcW w:w="345" w:type="pct"/>
            <w:vAlign w:val="center"/>
          </w:tcPr>
          <w:p w:rsidR="00AE0D03" w:rsidRDefault="006003D9">
            <w:pPr>
              <w:jc w:val="center"/>
              <w:rPr>
                <w:color w:val="000000" w:themeColor="text1"/>
                <w:sz w:val="24"/>
                <w:szCs w:val="24"/>
              </w:rPr>
            </w:pPr>
            <w:r>
              <w:rPr>
                <w:color w:val="000000" w:themeColor="text1"/>
              </w:rPr>
              <w:t>33838,0</w:t>
            </w:r>
          </w:p>
        </w:tc>
      </w:tr>
      <w:tr w:rsidR="00AE0D03">
        <w:trPr>
          <w:trHeight w:val="1937"/>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vAlign w:val="center"/>
          </w:tcPr>
          <w:p w:rsidR="00AE0D03" w:rsidRDefault="006003D9">
            <w:pPr>
              <w:jc w:val="center"/>
              <w:rPr>
                <w:color w:val="000000" w:themeColor="text1"/>
              </w:rPr>
            </w:pPr>
            <w:r>
              <w:rPr>
                <w:color w:val="000000" w:themeColor="text1"/>
              </w:rPr>
              <w:t>1405,2</w:t>
            </w:r>
          </w:p>
        </w:tc>
        <w:tc>
          <w:tcPr>
            <w:tcW w:w="309" w:type="pct"/>
            <w:vAlign w:val="center"/>
          </w:tcPr>
          <w:p w:rsidR="00AE0D03" w:rsidRDefault="006003D9">
            <w:pPr>
              <w:jc w:val="center"/>
              <w:rPr>
                <w:color w:val="000000" w:themeColor="text1"/>
              </w:rPr>
            </w:pPr>
            <w:r>
              <w:rPr>
                <w:color w:val="000000" w:themeColor="text1"/>
              </w:rPr>
              <w:t>1414,9</w:t>
            </w:r>
          </w:p>
        </w:tc>
        <w:tc>
          <w:tcPr>
            <w:tcW w:w="309" w:type="pct"/>
            <w:vAlign w:val="center"/>
          </w:tcPr>
          <w:p w:rsidR="00AE0D03" w:rsidRDefault="006003D9">
            <w:pPr>
              <w:jc w:val="center"/>
              <w:rPr>
                <w:color w:val="000000" w:themeColor="text1"/>
              </w:rPr>
            </w:pPr>
            <w:r>
              <w:rPr>
                <w:color w:val="000000" w:themeColor="text1"/>
              </w:rPr>
              <w:t>1414,9</w:t>
            </w:r>
          </w:p>
        </w:tc>
        <w:tc>
          <w:tcPr>
            <w:tcW w:w="309" w:type="pct"/>
            <w:vAlign w:val="center"/>
          </w:tcPr>
          <w:p w:rsidR="00AE0D03" w:rsidRDefault="006003D9">
            <w:pPr>
              <w:jc w:val="center"/>
              <w:rPr>
                <w:color w:val="000000" w:themeColor="text1"/>
              </w:rPr>
            </w:pPr>
            <w:r>
              <w:rPr>
                <w:color w:val="000000" w:themeColor="text1"/>
              </w:rPr>
              <w:t>1414,9</w:t>
            </w: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jc w:val="center"/>
              <w:rPr>
                <w:color w:val="000000" w:themeColor="text1"/>
                <w:sz w:val="24"/>
                <w:szCs w:val="24"/>
              </w:rPr>
            </w:pPr>
          </w:p>
        </w:tc>
        <w:tc>
          <w:tcPr>
            <w:tcW w:w="229" w:type="pct"/>
            <w:vAlign w:val="center"/>
          </w:tcPr>
          <w:p w:rsidR="00AE0D03" w:rsidRDefault="00AE0D03">
            <w:pPr>
              <w:jc w:val="center"/>
              <w:rPr>
                <w:color w:val="000000" w:themeColor="text1"/>
                <w:sz w:val="24"/>
                <w:szCs w:val="24"/>
              </w:rPr>
            </w:pPr>
          </w:p>
        </w:tc>
        <w:tc>
          <w:tcPr>
            <w:tcW w:w="345" w:type="pct"/>
            <w:vAlign w:val="center"/>
          </w:tcPr>
          <w:p w:rsidR="00AE0D03" w:rsidRDefault="006003D9">
            <w:pPr>
              <w:jc w:val="center"/>
              <w:rPr>
                <w:color w:val="000000" w:themeColor="text1"/>
              </w:rPr>
            </w:pPr>
            <w:r>
              <w:rPr>
                <w:color w:val="000000" w:themeColor="text1"/>
              </w:rPr>
              <w:t>5649,9</w:t>
            </w:r>
          </w:p>
        </w:tc>
      </w:tr>
      <w:tr w:rsidR="00AE0D03">
        <w:trPr>
          <w:trHeight w:val="2208"/>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развития образовательных условий. Обеспечение организационно-технического и информационно- методического сопровождения аттестации и педагогических работников для реализации Программы.</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vAlign w:val="center"/>
          </w:tcPr>
          <w:p w:rsidR="00AE0D03" w:rsidRDefault="006003D9">
            <w:pPr>
              <w:jc w:val="center"/>
              <w:rPr>
                <w:color w:val="000000" w:themeColor="text1"/>
              </w:rPr>
            </w:pPr>
            <w:r>
              <w:rPr>
                <w:color w:val="000000" w:themeColor="text1"/>
              </w:rPr>
              <w:t>1146,0</w:t>
            </w:r>
          </w:p>
        </w:tc>
        <w:tc>
          <w:tcPr>
            <w:tcW w:w="309" w:type="pct"/>
            <w:vAlign w:val="center"/>
          </w:tcPr>
          <w:p w:rsidR="00AE0D03" w:rsidRDefault="006003D9">
            <w:pPr>
              <w:jc w:val="center"/>
              <w:rPr>
                <w:color w:val="000000" w:themeColor="text1"/>
              </w:rPr>
            </w:pPr>
            <w:r>
              <w:rPr>
                <w:color w:val="000000" w:themeColor="text1"/>
              </w:rPr>
              <w:t>1018,9</w:t>
            </w:r>
          </w:p>
        </w:tc>
        <w:tc>
          <w:tcPr>
            <w:tcW w:w="309" w:type="pct"/>
            <w:vAlign w:val="center"/>
          </w:tcPr>
          <w:p w:rsidR="00AE0D03" w:rsidRDefault="006003D9">
            <w:pPr>
              <w:jc w:val="center"/>
              <w:rPr>
                <w:color w:val="000000" w:themeColor="text1"/>
              </w:rPr>
            </w:pPr>
            <w:r>
              <w:rPr>
                <w:color w:val="000000" w:themeColor="text1"/>
              </w:rPr>
              <w:t>1023,4</w:t>
            </w:r>
          </w:p>
        </w:tc>
        <w:tc>
          <w:tcPr>
            <w:tcW w:w="309" w:type="pct"/>
            <w:vAlign w:val="center"/>
          </w:tcPr>
          <w:p w:rsidR="00AE0D03" w:rsidRDefault="006003D9">
            <w:pPr>
              <w:jc w:val="center"/>
              <w:rPr>
                <w:color w:val="000000" w:themeColor="text1"/>
              </w:rPr>
            </w:pPr>
            <w:r>
              <w:rPr>
                <w:color w:val="000000" w:themeColor="text1"/>
              </w:rPr>
              <w:t>1065,7</w:t>
            </w: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jc w:val="center"/>
              <w:rPr>
                <w:color w:val="000000" w:themeColor="text1"/>
                <w:sz w:val="24"/>
                <w:szCs w:val="24"/>
              </w:rPr>
            </w:pPr>
          </w:p>
        </w:tc>
        <w:tc>
          <w:tcPr>
            <w:tcW w:w="229" w:type="pct"/>
            <w:vAlign w:val="center"/>
          </w:tcPr>
          <w:p w:rsidR="00AE0D03" w:rsidRDefault="00AE0D03">
            <w:pPr>
              <w:jc w:val="center"/>
              <w:rPr>
                <w:color w:val="000000" w:themeColor="text1"/>
                <w:sz w:val="24"/>
                <w:szCs w:val="24"/>
              </w:rPr>
            </w:pPr>
          </w:p>
        </w:tc>
        <w:tc>
          <w:tcPr>
            <w:tcW w:w="345" w:type="pct"/>
            <w:vAlign w:val="center"/>
          </w:tcPr>
          <w:p w:rsidR="00AE0D03" w:rsidRDefault="006003D9">
            <w:pPr>
              <w:jc w:val="center"/>
              <w:rPr>
                <w:color w:val="000000" w:themeColor="text1"/>
              </w:rPr>
            </w:pPr>
            <w:r>
              <w:rPr>
                <w:color w:val="000000" w:themeColor="text1"/>
              </w:rPr>
              <w:t>4254,0</w:t>
            </w:r>
          </w:p>
        </w:tc>
      </w:tr>
      <w:tr w:rsidR="00AE0D03">
        <w:trPr>
          <w:trHeight w:val="1397"/>
          <w:jc w:val="center"/>
        </w:trPr>
        <w:tc>
          <w:tcPr>
            <w:tcW w:w="455" w:type="pct"/>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834"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54" w:type="pct"/>
            <w:gridSpan w:val="2"/>
            <w:vAlign w:val="center"/>
          </w:tcPr>
          <w:p w:rsidR="00AE0D03" w:rsidRDefault="006003D9">
            <w:pPr>
              <w:rPr>
                <w:color w:val="000000" w:themeColor="text1"/>
                <w:sz w:val="24"/>
                <w:szCs w:val="24"/>
              </w:rPr>
            </w:pPr>
            <w:r>
              <w:rPr>
                <w:color w:val="000000" w:themeColor="text1"/>
                <w:sz w:val="24"/>
                <w:szCs w:val="24"/>
              </w:rPr>
              <w:t>2025-2028</w:t>
            </w:r>
          </w:p>
        </w:tc>
        <w:tc>
          <w:tcPr>
            <w:tcW w:w="377" w:type="pct"/>
            <w:vAlign w:val="center"/>
          </w:tcPr>
          <w:p w:rsidR="00AE0D03" w:rsidRDefault="006003D9">
            <w:pPr>
              <w:jc w:val="center"/>
              <w:rPr>
                <w:color w:val="000000" w:themeColor="text1"/>
                <w:sz w:val="24"/>
                <w:szCs w:val="24"/>
              </w:rPr>
            </w:pPr>
            <w:r>
              <w:rPr>
                <w:color w:val="000000" w:themeColor="text1"/>
                <w:sz w:val="24"/>
                <w:szCs w:val="24"/>
              </w:rPr>
              <w:t xml:space="preserve">УОМПС </w:t>
            </w:r>
          </w:p>
        </w:tc>
        <w:tc>
          <w:tcPr>
            <w:tcW w:w="309" w:type="pct"/>
            <w:vAlign w:val="center"/>
          </w:tcPr>
          <w:p w:rsidR="00AE0D03" w:rsidRDefault="006003D9">
            <w:pPr>
              <w:jc w:val="center"/>
              <w:rPr>
                <w:color w:val="000000" w:themeColor="text1"/>
              </w:rPr>
            </w:pPr>
            <w:r>
              <w:rPr>
                <w:color w:val="000000" w:themeColor="text1"/>
              </w:rPr>
              <w:t>2029,3</w:t>
            </w:r>
          </w:p>
        </w:tc>
        <w:tc>
          <w:tcPr>
            <w:tcW w:w="309" w:type="pct"/>
            <w:vAlign w:val="center"/>
          </w:tcPr>
          <w:p w:rsidR="00AE0D03" w:rsidRDefault="006003D9">
            <w:pPr>
              <w:jc w:val="center"/>
              <w:rPr>
                <w:color w:val="000000" w:themeColor="text1"/>
              </w:rPr>
            </w:pPr>
            <w:r>
              <w:rPr>
                <w:color w:val="000000" w:themeColor="text1"/>
              </w:rPr>
              <w:t>1809,6</w:t>
            </w:r>
          </w:p>
        </w:tc>
        <w:tc>
          <w:tcPr>
            <w:tcW w:w="309" w:type="pct"/>
            <w:vAlign w:val="center"/>
          </w:tcPr>
          <w:p w:rsidR="00AE0D03" w:rsidRDefault="006003D9">
            <w:pPr>
              <w:jc w:val="center"/>
              <w:rPr>
                <w:color w:val="000000" w:themeColor="text1"/>
              </w:rPr>
            </w:pPr>
            <w:r>
              <w:rPr>
                <w:color w:val="000000" w:themeColor="text1"/>
              </w:rPr>
              <w:t>1809,6</w:t>
            </w:r>
          </w:p>
        </w:tc>
        <w:tc>
          <w:tcPr>
            <w:tcW w:w="309" w:type="pct"/>
            <w:vAlign w:val="center"/>
          </w:tcPr>
          <w:p w:rsidR="00AE0D03" w:rsidRDefault="006003D9">
            <w:pPr>
              <w:jc w:val="center"/>
              <w:rPr>
                <w:color w:val="000000" w:themeColor="text1"/>
              </w:rPr>
            </w:pPr>
            <w:r>
              <w:rPr>
                <w:color w:val="000000" w:themeColor="text1"/>
              </w:rPr>
              <w:t>1809,6</w:t>
            </w:r>
          </w:p>
        </w:tc>
        <w:tc>
          <w:tcPr>
            <w:tcW w:w="235" w:type="pct"/>
            <w:vAlign w:val="center"/>
          </w:tcPr>
          <w:p w:rsidR="00AE0D03" w:rsidRDefault="00AE0D03">
            <w:pPr>
              <w:jc w:val="center"/>
              <w:rPr>
                <w:color w:val="000000" w:themeColor="text1"/>
                <w:sz w:val="24"/>
                <w:szCs w:val="24"/>
              </w:rPr>
            </w:pPr>
          </w:p>
        </w:tc>
        <w:tc>
          <w:tcPr>
            <w:tcW w:w="249" w:type="pct"/>
            <w:vAlign w:val="center"/>
          </w:tcPr>
          <w:p w:rsidR="00AE0D03" w:rsidRDefault="00AE0D03">
            <w:pPr>
              <w:jc w:val="center"/>
              <w:rPr>
                <w:color w:val="000000" w:themeColor="text1"/>
                <w:sz w:val="24"/>
                <w:szCs w:val="24"/>
              </w:rPr>
            </w:pPr>
          </w:p>
        </w:tc>
        <w:tc>
          <w:tcPr>
            <w:tcW w:w="254" w:type="pct"/>
            <w:vAlign w:val="center"/>
          </w:tcPr>
          <w:p w:rsidR="00AE0D03" w:rsidRDefault="00AE0D03">
            <w:pPr>
              <w:jc w:val="center"/>
              <w:rPr>
                <w:color w:val="000000" w:themeColor="text1"/>
                <w:sz w:val="24"/>
                <w:szCs w:val="24"/>
              </w:rPr>
            </w:pPr>
          </w:p>
        </w:tc>
        <w:tc>
          <w:tcPr>
            <w:tcW w:w="232" w:type="pct"/>
            <w:vAlign w:val="center"/>
          </w:tcPr>
          <w:p w:rsidR="00AE0D03" w:rsidRDefault="00AE0D03">
            <w:pPr>
              <w:jc w:val="center"/>
              <w:rPr>
                <w:color w:val="000000" w:themeColor="text1"/>
                <w:sz w:val="24"/>
                <w:szCs w:val="24"/>
              </w:rPr>
            </w:pPr>
          </w:p>
        </w:tc>
        <w:tc>
          <w:tcPr>
            <w:tcW w:w="229" w:type="pct"/>
            <w:vAlign w:val="center"/>
          </w:tcPr>
          <w:p w:rsidR="00AE0D03" w:rsidRDefault="00AE0D03">
            <w:pPr>
              <w:jc w:val="center"/>
              <w:rPr>
                <w:color w:val="000000" w:themeColor="text1"/>
                <w:sz w:val="24"/>
                <w:szCs w:val="24"/>
              </w:rPr>
            </w:pPr>
          </w:p>
        </w:tc>
        <w:tc>
          <w:tcPr>
            <w:tcW w:w="345" w:type="pct"/>
            <w:vAlign w:val="center"/>
          </w:tcPr>
          <w:p w:rsidR="00AE0D03" w:rsidRDefault="006003D9">
            <w:pPr>
              <w:jc w:val="center"/>
              <w:rPr>
                <w:color w:val="000000" w:themeColor="text1"/>
                <w:sz w:val="24"/>
                <w:szCs w:val="24"/>
              </w:rPr>
            </w:pPr>
            <w:r>
              <w:rPr>
                <w:color w:val="000000" w:themeColor="text1"/>
              </w:rPr>
              <w:t>7458,1</w:t>
            </w:r>
          </w:p>
        </w:tc>
      </w:tr>
    </w:tbl>
    <w:p w:rsidR="00AE0D03" w:rsidRDefault="00AE0D03">
      <w:pPr>
        <w:shd w:val="clear" w:color="auto" w:fill="FFFFFF"/>
        <w:spacing w:after="225" w:line="252" w:lineRule="atLeast"/>
        <w:jc w:val="both"/>
        <w:rPr>
          <w:color w:val="000000"/>
          <w:sz w:val="24"/>
          <w:szCs w:val="24"/>
        </w:rPr>
        <w:sectPr w:rsidR="00AE0D03">
          <w:headerReference w:type="default" r:id="rId8"/>
          <w:pgSz w:w="16838" w:h="11906" w:orient="landscape"/>
          <w:pgMar w:top="1134" w:right="964" w:bottom="567" w:left="851" w:header="709" w:footer="709" w:gutter="0"/>
          <w:cols w:space="708"/>
          <w:docGrid w:linePitch="360"/>
        </w:sectPr>
      </w:pPr>
    </w:p>
    <w:p w:rsidR="00AE0D03" w:rsidRDefault="006003D9">
      <w:pPr>
        <w:jc w:val="center"/>
        <w:rPr>
          <w:b/>
          <w:bCs/>
          <w:color w:val="000000"/>
          <w:sz w:val="24"/>
          <w:szCs w:val="24"/>
        </w:rPr>
      </w:pPr>
      <w:r>
        <w:rPr>
          <w:b/>
          <w:bCs/>
          <w:color w:val="000000"/>
          <w:sz w:val="24"/>
          <w:szCs w:val="24"/>
        </w:rPr>
        <w:t>2.5. Индикаторы достижения цели и непосредственные результаты</w:t>
      </w:r>
    </w:p>
    <w:p w:rsidR="00AE0D03" w:rsidRDefault="006003D9">
      <w:pPr>
        <w:jc w:val="right"/>
        <w:rPr>
          <w:color w:val="000000"/>
          <w:sz w:val="24"/>
          <w:szCs w:val="24"/>
        </w:rPr>
      </w:pPr>
      <w:r>
        <w:rPr>
          <w:color w:val="000000"/>
          <w:sz w:val="24"/>
          <w:szCs w:val="24"/>
        </w:rPr>
        <w:t xml:space="preserve"> </w:t>
      </w:r>
    </w:p>
    <w:tbl>
      <w:tblPr>
        <w:tblW w:w="5000" w:type="pct"/>
        <w:tblLayout w:type="fixed"/>
        <w:tblCellMar>
          <w:left w:w="90" w:type="dxa"/>
          <w:right w:w="90" w:type="dxa"/>
        </w:tblCellMar>
        <w:tblLook w:val="04A0" w:firstRow="1" w:lastRow="0" w:firstColumn="1" w:lastColumn="0" w:noHBand="0" w:noVBand="1"/>
      </w:tblPr>
      <w:tblGrid>
        <w:gridCol w:w="444"/>
        <w:gridCol w:w="3636"/>
        <w:gridCol w:w="1524"/>
        <w:gridCol w:w="6"/>
        <w:gridCol w:w="729"/>
        <w:gridCol w:w="894"/>
        <w:gridCol w:w="9"/>
        <w:gridCol w:w="891"/>
        <w:gridCol w:w="9"/>
        <w:gridCol w:w="885"/>
        <w:gridCol w:w="9"/>
        <w:gridCol w:w="868"/>
        <w:gridCol w:w="178"/>
        <w:gridCol w:w="794"/>
        <w:gridCol w:w="41"/>
        <w:gridCol w:w="24"/>
        <w:gridCol w:w="9"/>
        <w:gridCol w:w="68"/>
        <w:gridCol w:w="824"/>
        <w:gridCol w:w="561"/>
        <w:gridCol w:w="584"/>
        <w:gridCol w:w="6"/>
        <w:gridCol w:w="673"/>
        <w:gridCol w:w="675"/>
        <w:gridCol w:w="676"/>
      </w:tblGrid>
      <w:tr w:rsidR="00AE0D03">
        <w:tc>
          <w:tcPr>
            <w:tcW w:w="444" w:type="dxa"/>
            <w:vMerge w:val="restart"/>
            <w:tcBorders>
              <w:top w:val="single" w:sz="2" w:space="0" w:color="000000"/>
              <w:left w:val="single" w:sz="2" w:space="0" w:color="000000"/>
              <w:right w:val="single" w:sz="2" w:space="0" w:color="000000"/>
            </w:tcBorders>
          </w:tcPr>
          <w:p w:rsidR="00AE0D03" w:rsidRDefault="006003D9">
            <w:pPr>
              <w:jc w:val="center"/>
              <w:rPr>
                <w:sz w:val="24"/>
                <w:szCs w:val="24"/>
              </w:rPr>
            </w:pPr>
            <w:r>
              <w:rPr>
                <w:sz w:val="24"/>
                <w:szCs w:val="24"/>
              </w:rPr>
              <w:t xml:space="preserve">№ п/п </w:t>
            </w:r>
          </w:p>
        </w:tc>
        <w:tc>
          <w:tcPr>
            <w:tcW w:w="3636" w:type="dxa"/>
            <w:vMerge w:val="restart"/>
            <w:tcBorders>
              <w:top w:val="single" w:sz="2" w:space="0" w:color="000000"/>
              <w:left w:val="single" w:sz="2" w:space="0" w:color="000000"/>
              <w:right w:val="single" w:sz="2" w:space="0" w:color="000000"/>
            </w:tcBorders>
          </w:tcPr>
          <w:p w:rsidR="00AE0D03" w:rsidRDefault="006003D9">
            <w:pPr>
              <w:jc w:val="center"/>
              <w:rPr>
                <w:sz w:val="24"/>
                <w:szCs w:val="24"/>
              </w:rPr>
            </w:pPr>
            <w:r>
              <w:rPr>
                <w:sz w:val="24"/>
                <w:szCs w:val="24"/>
              </w:rPr>
              <w:t>Наименование индикатора достижения цели/непосредственного результата</w:t>
            </w:r>
          </w:p>
        </w:tc>
        <w:tc>
          <w:tcPr>
            <w:tcW w:w="1524" w:type="dxa"/>
            <w:vMerge w:val="restart"/>
            <w:tcBorders>
              <w:top w:val="single" w:sz="2" w:space="0" w:color="000000"/>
              <w:left w:val="single" w:sz="2" w:space="0" w:color="000000"/>
              <w:right w:val="single" w:sz="2" w:space="0" w:color="000000"/>
            </w:tcBorders>
          </w:tcPr>
          <w:p w:rsidR="00AE0D03" w:rsidRDefault="006003D9">
            <w:pPr>
              <w:jc w:val="center"/>
              <w:rPr>
                <w:sz w:val="24"/>
                <w:szCs w:val="24"/>
              </w:rPr>
            </w:pPr>
            <w:r>
              <w:rPr>
                <w:sz w:val="24"/>
                <w:szCs w:val="24"/>
              </w:rPr>
              <w:t>Ответственный исполнитель/</w:t>
            </w:r>
          </w:p>
          <w:p w:rsidR="00AE0D03" w:rsidRDefault="006003D9">
            <w:pPr>
              <w:jc w:val="center"/>
              <w:rPr>
                <w:sz w:val="24"/>
                <w:szCs w:val="24"/>
              </w:rPr>
            </w:pPr>
            <w:r>
              <w:rPr>
                <w:sz w:val="24"/>
                <w:szCs w:val="24"/>
              </w:rPr>
              <w:t>соисполнитель</w:t>
            </w:r>
          </w:p>
        </w:tc>
        <w:tc>
          <w:tcPr>
            <w:tcW w:w="735" w:type="dxa"/>
            <w:gridSpan w:val="2"/>
            <w:vMerge w:val="restart"/>
            <w:tcBorders>
              <w:top w:val="single" w:sz="2" w:space="0" w:color="000000"/>
              <w:left w:val="single" w:sz="2" w:space="0" w:color="000000"/>
              <w:right w:val="single" w:sz="4" w:space="0" w:color="000000"/>
            </w:tcBorders>
          </w:tcPr>
          <w:p w:rsidR="00AE0D03" w:rsidRDefault="006003D9">
            <w:pPr>
              <w:jc w:val="center"/>
              <w:rPr>
                <w:sz w:val="24"/>
                <w:szCs w:val="24"/>
              </w:rPr>
            </w:pPr>
            <w:r>
              <w:rPr>
                <w:sz w:val="24"/>
                <w:szCs w:val="24"/>
              </w:rPr>
              <w:t xml:space="preserve"> Ед. измерения</w:t>
            </w:r>
          </w:p>
        </w:tc>
        <w:tc>
          <w:tcPr>
            <w:tcW w:w="8678" w:type="dxa"/>
            <w:gridSpan w:val="20"/>
            <w:tcBorders>
              <w:top w:val="single" w:sz="4" w:space="0" w:color="000000"/>
              <w:left w:val="single" w:sz="4" w:space="0" w:color="000000"/>
              <w:bottom w:val="single" w:sz="4" w:space="0" w:color="000000"/>
              <w:right w:val="single" w:sz="2" w:space="0" w:color="000000"/>
            </w:tcBorders>
          </w:tcPr>
          <w:p w:rsidR="00AE0D03" w:rsidRDefault="006003D9">
            <w:pPr>
              <w:jc w:val="center"/>
              <w:rPr>
                <w:sz w:val="24"/>
                <w:szCs w:val="24"/>
              </w:rPr>
            </w:pPr>
            <w:r>
              <w:rPr>
                <w:sz w:val="24"/>
                <w:szCs w:val="24"/>
              </w:rPr>
              <w:t>Значение индикатора достижения цели/</w:t>
            </w:r>
          </w:p>
          <w:p w:rsidR="00AE0D03" w:rsidRDefault="006003D9">
            <w:pPr>
              <w:jc w:val="center"/>
              <w:rPr>
                <w:sz w:val="24"/>
                <w:szCs w:val="24"/>
              </w:rPr>
            </w:pPr>
            <w:r>
              <w:rPr>
                <w:sz w:val="24"/>
                <w:szCs w:val="24"/>
              </w:rPr>
              <w:t xml:space="preserve"> непосредственного результата</w:t>
            </w:r>
          </w:p>
        </w:tc>
      </w:tr>
      <w:tr w:rsidR="00AE0D03">
        <w:trPr>
          <w:trHeight w:val="462"/>
        </w:trPr>
        <w:tc>
          <w:tcPr>
            <w:tcW w:w="444" w:type="dxa"/>
            <w:vMerge/>
            <w:tcBorders>
              <w:left w:val="single" w:sz="2" w:space="0" w:color="000000"/>
              <w:bottom w:val="single" w:sz="2" w:space="0" w:color="000000"/>
              <w:right w:val="single" w:sz="2" w:space="0" w:color="000000"/>
            </w:tcBorders>
          </w:tcPr>
          <w:p w:rsidR="00AE0D03" w:rsidRDefault="00AE0D03">
            <w:pPr>
              <w:jc w:val="center"/>
              <w:rPr>
                <w:sz w:val="24"/>
                <w:szCs w:val="24"/>
              </w:rPr>
            </w:pPr>
          </w:p>
        </w:tc>
        <w:tc>
          <w:tcPr>
            <w:tcW w:w="3636" w:type="dxa"/>
            <w:vMerge/>
            <w:tcBorders>
              <w:left w:val="single" w:sz="2" w:space="0" w:color="000000"/>
              <w:bottom w:val="single" w:sz="2" w:space="0" w:color="000000"/>
              <w:right w:val="single" w:sz="2" w:space="0" w:color="000000"/>
            </w:tcBorders>
          </w:tcPr>
          <w:p w:rsidR="00AE0D03" w:rsidRDefault="00AE0D03">
            <w:pPr>
              <w:jc w:val="center"/>
              <w:rPr>
                <w:sz w:val="24"/>
                <w:szCs w:val="24"/>
              </w:rPr>
            </w:pPr>
          </w:p>
        </w:tc>
        <w:tc>
          <w:tcPr>
            <w:tcW w:w="1524" w:type="dxa"/>
            <w:vMerge/>
            <w:tcBorders>
              <w:left w:val="single" w:sz="2" w:space="0" w:color="000000"/>
              <w:bottom w:val="single" w:sz="2" w:space="0" w:color="000000"/>
              <w:right w:val="single" w:sz="2" w:space="0" w:color="000000"/>
            </w:tcBorders>
          </w:tcPr>
          <w:p w:rsidR="00AE0D03" w:rsidRDefault="00AE0D03">
            <w:pPr>
              <w:jc w:val="center"/>
              <w:rPr>
                <w:sz w:val="24"/>
                <w:szCs w:val="24"/>
              </w:rPr>
            </w:pPr>
          </w:p>
        </w:tc>
        <w:tc>
          <w:tcPr>
            <w:tcW w:w="735" w:type="dxa"/>
            <w:gridSpan w:val="2"/>
            <w:vMerge/>
            <w:tcBorders>
              <w:left w:val="single" w:sz="2" w:space="0" w:color="000000"/>
              <w:bottom w:val="single" w:sz="2" w:space="0" w:color="000000"/>
              <w:right w:val="single" w:sz="4" w:space="0" w:color="000000"/>
            </w:tcBorders>
          </w:tcPr>
          <w:p w:rsidR="00AE0D03" w:rsidRDefault="00AE0D03">
            <w:pPr>
              <w:jc w:val="center"/>
              <w:rPr>
                <w:sz w:val="24"/>
                <w:szCs w:val="24"/>
              </w:rPr>
            </w:pPr>
          </w:p>
        </w:tc>
        <w:tc>
          <w:tcPr>
            <w:tcW w:w="894" w:type="dxa"/>
            <w:tcBorders>
              <w:top w:val="single" w:sz="4" w:space="0" w:color="000000"/>
              <w:left w:val="single" w:sz="4" w:space="0" w:color="000000"/>
              <w:bottom w:val="single" w:sz="2" w:space="0" w:color="000000"/>
              <w:right w:val="single" w:sz="4" w:space="0" w:color="000000"/>
            </w:tcBorders>
          </w:tcPr>
          <w:p w:rsidR="00AE0D03" w:rsidRDefault="006003D9">
            <w:pPr>
              <w:jc w:val="center"/>
              <w:rPr>
                <w:sz w:val="24"/>
                <w:szCs w:val="24"/>
              </w:rPr>
            </w:pPr>
            <w:r>
              <w:rPr>
                <w:sz w:val="24"/>
                <w:szCs w:val="24"/>
              </w:rPr>
              <w:t>2023 год</w:t>
            </w:r>
          </w:p>
        </w:tc>
        <w:tc>
          <w:tcPr>
            <w:tcW w:w="900" w:type="dxa"/>
            <w:gridSpan w:val="2"/>
            <w:tcBorders>
              <w:top w:val="single" w:sz="2" w:space="0" w:color="000000"/>
              <w:left w:val="single" w:sz="4" w:space="0" w:color="000000"/>
              <w:bottom w:val="single" w:sz="2" w:space="0" w:color="000000"/>
              <w:right w:val="single" w:sz="4" w:space="0" w:color="000000"/>
            </w:tcBorders>
          </w:tcPr>
          <w:p w:rsidR="00AE0D03" w:rsidRDefault="006003D9">
            <w:pPr>
              <w:jc w:val="center"/>
              <w:rPr>
                <w:sz w:val="24"/>
                <w:szCs w:val="24"/>
              </w:rPr>
            </w:pPr>
            <w:r>
              <w:rPr>
                <w:sz w:val="24"/>
                <w:szCs w:val="24"/>
              </w:rPr>
              <w:t>2024 год</w:t>
            </w:r>
          </w:p>
        </w:tc>
        <w:tc>
          <w:tcPr>
            <w:tcW w:w="903" w:type="dxa"/>
            <w:gridSpan w:val="3"/>
            <w:tcBorders>
              <w:top w:val="single" w:sz="2" w:space="0" w:color="000000"/>
              <w:left w:val="single" w:sz="4" w:space="0" w:color="000000"/>
              <w:bottom w:val="single" w:sz="2" w:space="0" w:color="000000"/>
              <w:right w:val="single" w:sz="2" w:space="0" w:color="000000"/>
            </w:tcBorders>
          </w:tcPr>
          <w:p w:rsidR="00AE0D03" w:rsidRDefault="006003D9">
            <w:pPr>
              <w:jc w:val="center"/>
              <w:rPr>
                <w:sz w:val="24"/>
                <w:szCs w:val="24"/>
              </w:rPr>
            </w:pPr>
            <w:r>
              <w:rPr>
                <w:sz w:val="24"/>
                <w:szCs w:val="24"/>
              </w:rPr>
              <w:t>2025 год</w:t>
            </w:r>
          </w:p>
        </w:tc>
        <w:tc>
          <w:tcPr>
            <w:tcW w:w="1046" w:type="dxa"/>
            <w:gridSpan w:val="2"/>
            <w:tcBorders>
              <w:top w:val="single" w:sz="2" w:space="0" w:color="000000"/>
              <w:left w:val="single" w:sz="4" w:space="0" w:color="000000"/>
              <w:bottom w:val="single" w:sz="2" w:space="0" w:color="000000"/>
              <w:right w:val="single" w:sz="2" w:space="0" w:color="000000"/>
            </w:tcBorders>
          </w:tcPr>
          <w:p w:rsidR="00AE0D03" w:rsidRDefault="006003D9">
            <w:pPr>
              <w:jc w:val="center"/>
              <w:rPr>
                <w:sz w:val="24"/>
                <w:szCs w:val="24"/>
              </w:rPr>
            </w:pPr>
            <w:r>
              <w:rPr>
                <w:sz w:val="24"/>
                <w:szCs w:val="24"/>
              </w:rPr>
              <w:t>2026 год</w:t>
            </w:r>
          </w:p>
        </w:tc>
        <w:tc>
          <w:tcPr>
            <w:tcW w:w="936" w:type="dxa"/>
            <w:gridSpan w:val="5"/>
            <w:tcBorders>
              <w:top w:val="single" w:sz="2" w:space="0" w:color="000000"/>
              <w:left w:val="single" w:sz="4" w:space="0" w:color="000000"/>
              <w:bottom w:val="single" w:sz="2" w:space="0" w:color="000000"/>
              <w:right w:val="single" w:sz="2" w:space="0" w:color="000000"/>
            </w:tcBorders>
          </w:tcPr>
          <w:p w:rsidR="00AE0D03" w:rsidRDefault="006003D9">
            <w:pPr>
              <w:jc w:val="center"/>
              <w:rPr>
                <w:sz w:val="24"/>
                <w:szCs w:val="24"/>
              </w:rPr>
            </w:pPr>
            <w:r>
              <w:rPr>
                <w:sz w:val="24"/>
                <w:szCs w:val="24"/>
              </w:rPr>
              <w:t>2027 год</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2028 год</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349"/>
        </w:trPr>
        <w:tc>
          <w:tcPr>
            <w:tcW w:w="13666" w:type="dxa"/>
            <w:gridSpan w:val="23"/>
            <w:tcBorders>
              <w:left w:val="single" w:sz="2" w:space="0" w:color="000000"/>
              <w:bottom w:val="single" w:sz="2" w:space="0" w:color="000000"/>
              <w:right w:val="single" w:sz="2" w:space="0" w:color="000000"/>
            </w:tcBorders>
          </w:tcPr>
          <w:p w:rsidR="00AE0D03" w:rsidRDefault="006003D9">
            <w:pPr>
              <w:jc w:val="center"/>
              <w:rPr>
                <w:b/>
                <w:sz w:val="24"/>
                <w:szCs w:val="24"/>
              </w:rPr>
            </w:pPr>
            <w:r>
              <w:rPr>
                <w:b/>
                <w:sz w:val="24"/>
                <w:szCs w:val="24"/>
              </w:rPr>
              <w:t>2.5.1. Индикаторы достижения цели</w:t>
            </w:r>
          </w:p>
        </w:tc>
        <w:tc>
          <w:tcPr>
            <w:tcW w:w="675" w:type="dxa"/>
            <w:tcBorders>
              <w:left w:val="single" w:sz="2" w:space="0" w:color="000000"/>
              <w:bottom w:val="single" w:sz="2" w:space="0" w:color="000000"/>
              <w:right w:val="single" w:sz="2" w:space="0" w:color="000000"/>
            </w:tcBorders>
          </w:tcPr>
          <w:p w:rsidR="00AE0D03" w:rsidRDefault="00AE0D03">
            <w:pPr>
              <w:jc w:val="center"/>
              <w:rPr>
                <w:b/>
                <w:sz w:val="24"/>
                <w:szCs w:val="24"/>
              </w:rPr>
            </w:pPr>
          </w:p>
        </w:tc>
        <w:tc>
          <w:tcPr>
            <w:tcW w:w="676" w:type="dxa"/>
            <w:tcBorders>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охват детей дошкольным образованием от 1 года до 7 лет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88,5</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89,5</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доля детей-инвалидов в возрасте от 1,5 до 7 лет, охваченных дошкольным образованием, от общей численности детей инвалидов данного возраста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3</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удельный вес численности обучающихся ОО, которым предоставлена возможность обучаться в соответствии с основными современными требованиями, в общей численности обучающихся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4</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удельный вес численности обучающихся по программам общего образования, участвующих в муниципальном этапе всероссийской олимпиады школьников, в общей численности обучающихся по программам общего образования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 xml:space="preserve">УОМПС, ДОО, ОО, </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32</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32</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32</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35</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35</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35</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5</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доля детей-инвалидов школьного возраста, которым созданы условия для получения общего образования, в общей численности детей-инвалидов школьного возраста</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ДОО,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6</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ДОО,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7</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8</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78</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81</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81</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81,2</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81,2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9</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33</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33</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33</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10</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 xml:space="preserve">Охват детей школьного возраста организованными формами отдыха и оздоровления </w:t>
            </w:r>
          </w:p>
        </w:tc>
        <w:tc>
          <w:tcPr>
            <w:tcW w:w="1524" w:type="dxa"/>
            <w:tcBorders>
              <w:left w:val="single" w:sz="2" w:space="0" w:color="000000"/>
              <w:bottom w:val="single" w:sz="2" w:space="0" w:color="000000"/>
              <w:right w:val="single" w:sz="2" w:space="0" w:color="000000"/>
            </w:tcBorders>
          </w:tcPr>
          <w:p w:rsidR="00AE0D03" w:rsidRDefault="006003D9">
            <w:r>
              <w:rPr>
                <w:sz w:val="24"/>
                <w:szCs w:val="24"/>
              </w:rPr>
              <w:t>УОМПС, 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90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90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11</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Доля детей-инвалидов в возрасте от 5 до 18 лет, получающих дополнительное образование от общей численности детей инвалидов данного возраста</w:t>
            </w:r>
          </w:p>
        </w:tc>
        <w:tc>
          <w:tcPr>
            <w:tcW w:w="1524" w:type="dxa"/>
            <w:tcBorders>
              <w:left w:val="single" w:sz="2" w:space="0" w:color="000000"/>
              <w:bottom w:val="single" w:sz="2" w:space="0" w:color="000000"/>
              <w:right w:val="single" w:sz="2" w:space="0" w:color="000000"/>
            </w:tcBorders>
          </w:tcPr>
          <w:p w:rsidR="00AE0D03" w:rsidRDefault="006003D9">
            <w:r>
              <w:rPr>
                <w:sz w:val="24"/>
                <w:szCs w:val="24"/>
              </w:rPr>
              <w:t>УОМПС, 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64</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70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84</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84</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12</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доля ОО всех типов, участвующих в реализации мероприятий патриотической направленности, в общей численности ОО</w:t>
            </w:r>
          </w:p>
        </w:tc>
        <w:tc>
          <w:tcPr>
            <w:tcW w:w="1524" w:type="dxa"/>
            <w:tcBorders>
              <w:left w:val="single" w:sz="2" w:space="0" w:color="000000"/>
              <w:bottom w:val="single" w:sz="2" w:space="0" w:color="000000"/>
              <w:right w:val="single" w:sz="2" w:space="0" w:color="000000"/>
            </w:tcBorders>
          </w:tcPr>
          <w:p w:rsidR="00AE0D03" w:rsidRDefault="006003D9">
            <w:r>
              <w:rPr>
                <w:sz w:val="24"/>
                <w:szCs w:val="24"/>
              </w:rPr>
              <w:t>УОМПС, 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13</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доля молодых людей, вовлеченных в реализацию мероприятий по направлениям</w:t>
            </w:r>
            <w:r>
              <w:t xml:space="preserve"> </w:t>
            </w:r>
            <w:r>
              <w:rPr>
                <w:sz w:val="24"/>
                <w:szCs w:val="24"/>
              </w:rPr>
              <w:t>государственной молодежной политики, в общей численности молодежи</w:t>
            </w:r>
          </w:p>
        </w:tc>
        <w:tc>
          <w:tcPr>
            <w:tcW w:w="152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80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81,2</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81,2</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pPr>
            <w:r>
              <w:rPr>
                <w:sz w:val="24"/>
                <w:szCs w:val="24"/>
              </w:rPr>
              <w:t>86</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r>
              <w:rPr>
                <w:sz w:val="24"/>
                <w:szCs w:val="24"/>
              </w:rPr>
              <w:t>86</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pPr>
            <w:r>
              <w:rPr>
                <w:sz w:val="24"/>
                <w:szCs w:val="24"/>
              </w:rPr>
              <w:t>86</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14</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 xml:space="preserve">доля молодых людей, участвующих в деятельности молодежных общественных объединений, в общей численности молодежи </w:t>
            </w:r>
          </w:p>
        </w:tc>
        <w:tc>
          <w:tcPr>
            <w:tcW w:w="152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66</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66</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66</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70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70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70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15</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sz w:val="24"/>
                <w:szCs w:val="24"/>
              </w:rPr>
            </w:pPr>
            <w:r>
              <w:rPr>
                <w:rFonts w:ascii="Times New Roman" w:hAnsi="Times New Roman" w:cs="Times New Roman"/>
                <w:sz w:val="24"/>
                <w:szCs w:val="24"/>
              </w:rPr>
              <w:t>доля молодых людей, принимающих участие в добровольческой деятельности</w:t>
            </w:r>
            <w:r>
              <w:t xml:space="preserve">, </w:t>
            </w:r>
            <w:r>
              <w:rPr>
                <w:rFonts w:ascii="Times New Roman" w:hAnsi="Times New Roman" w:cs="Times New Roman"/>
                <w:sz w:val="24"/>
                <w:szCs w:val="24"/>
              </w:rPr>
              <w:t xml:space="preserve">в общей численности молодежи </w:t>
            </w:r>
          </w:p>
        </w:tc>
        <w:tc>
          <w:tcPr>
            <w:tcW w:w="152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35</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35</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35</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49</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49</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49</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273"/>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16</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доля граждан от 3 до 79 лет, систематически занимающихся физической культурой и спортом, в общей численности граждан среднего возраста увеличится до 63 % (%) </w:t>
            </w:r>
          </w:p>
        </w:tc>
        <w:tc>
          <w:tcPr>
            <w:tcW w:w="152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52</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rPr>
                <w:sz w:val="24"/>
                <w:szCs w:val="24"/>
              </w:rPr>
            </w:pPr>
            <w:r>
              <w:rPr>
                <w:sz w:val="24"/>
                <w:szCs w:val="24"/>
              </w:rPr>
              <w:t>57</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60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61,7</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63,8</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65</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273"/>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17</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Обеспечение учащихся учебниками и учебными пособиями</w:t>
            </w:r>
          </w:p>
        </w:tc>
        <w:tc>
          <w:tcPr>
            <w:tcW w:w="152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18</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доля педагогических работников с высшей квалификационной категорией в общей численности аттестованных педагогических работников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25</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25</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25,5</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27</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27</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27</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19</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 ОО, 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20</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отношение среднемесячной заработной платы педагогических работников муниципальных дошкольных ОО к среднемесячной заработной плате в общем образовании Нижегородской области</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p w:rsidR="00AE0D03" w:rsidRDefault="00AE0D03">
            <w:pPr>
              <w:jc w:val="center"/>
              <w:rPr>
                <w:sz w:val="24"/>
                <w:szCs w:val="24"/>
              </w:rPr>
            </w:pP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21</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отношение средней заработной платы педагогических работников ОО к средней заработной плате в Нижегородской области сохранится на уровне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462"/>
        </w:trPr>
        <w:tc>
          <w:tcPr>
            <w:tcW w:w="444" w:type="dxa"/>
            <w:tcBorders>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22</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отношение среднемесячной заработной платы педагогов дополнительного образования к среднемесячной заработной плате учителей Нижегородской области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ЦДТ, ДЮЦ</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3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1 «Развитие дошкольного образования»</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Охват детей дошкольным образованием от 1 года до 7 лет </w:t>
            </w:r>
          </w:p>
        </w:tc>
        <w:tc>
          <w:tcPr>
            <w:tcW w:w="152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35"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88,5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89,5</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90</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1460"/>
        </w:trPr>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152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35"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1460"/>
        </w:trPr>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3</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52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35"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18,2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30</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1460"/>
        </w:trPr>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4</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отношение среднемесячной заработной платы педагогических работников муниципальных дошкольных ОО к среднемесячной заработной плате в общем образовании Нижегородской области</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2 «Развитие начального общего, основного общего, среднего общего образования»</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Доля населения Пильнинского муниципального округа в возрасте 7-17 лет, охваченных общим образованием в общеобразовательных учреждениях.</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ОО, ДОО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удельный вес численности обучающихся ОО, которым предоставлена возможность обучаться в соответствии с основными современными требованиями, в общей численности обучающихся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3.</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удельный вес численности обучающихся по программам общего образования, участвующих в муниципальном этапе всероссийской олимпиады школьников, в общей численности обучающихся по программам общего образования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 xml:space="preserve">УОМПС, ДОО, ОО, </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32</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32</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32</w:t>
            </w:r>
          </w:p>
        </w:tc>
        <w:tc>
          <w:tcPr>
            <w:tcW w:w="1046"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35</w:t>
            </w:r>
          </w:p>
        </w:tc>
        <w:tc>
          <w:tcPr>
            <w:tcW w:w="79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35</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35</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4.</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Доля образовательных организаций, в которых создана универсальная безбарьерная среда для инклюзивного образования детей-инвалидов, в общем количестве образовательных организаций</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 xml:space="preserve">УОМПС, </w:t>
            </w:r>
          </w:p>
          <w:p w:rsidR="00AE0D03" w:rsidRDefault="006003D9">
            <w:pPr>
              <w:jc w:val="center"/>
              <w:rPr>
                <w:sz w:val="24"/>
                <w:szCs w:val="24"/>
              </w:rPr>
            </w:pPr>
            <w:r>
              <w:rPr>
                <w:sz w:val="24"/>
                <w:szCs w:val="24"/>
              </w:rPr>
              <w:t>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16,6</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25</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42</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54,6</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54,6</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63,6</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1490"/>
        </w:trPr>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5. </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Доля детей-инвалидов школьного возраста, которым созданы условия для получения общего образования, в общей численности детей-инвалидов школьного возраста</w:t>
            </w:r>
          </w:p>
        </w:tc>
        <w:tc>
          <w:tcPr>
            <w:tcW w:w="152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w:t>
            </w:r>
          </w:p>
          <w:p w:rsidR="00AE0D03" w:rsidRDefault="006003D9">
            <w:pPr>
              <w:jc w:val="center"/>
              <w:rPr>
                <w:sz w:val="24"/>
                <w:szCs w:val="24"/>
              </w:rPr>
            </w:pPr>
            <w:r>
              <w:rPr>
                <w:sz w:val="24"/>
                <w:szCs w:val="24"/>
              </w:rPr>
              <w:t xml:space="preserve"> ОО</w:t>
            </w:r>
          </w:p>
        </w:tc>
        <w:tc>
          <w:tcPr>
            <w:tcW w:w="735"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6.</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 </w:t>
            </w:r>
          </w:p>
        </w:tc>
        <w:tc>
          <w:tcPr>
            <w:tcW w:w="152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35"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7.</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c>
          <w:tcPr>
            <w:tcW w:w="152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35"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8.</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w:t>
            </w:r>
          </w:p>
        </w:tc>
        <w:tc>
          <w:tcPr>
            <w:tcW w:w="152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w:t>
            </w:r>
          </w:p>
        </w:tc>
        <w:tc>
          <w:tcPr>
            <w:tcW w:w="735"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96,5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96,5</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96,5</w:t>
            </w:r>
          </w:p>
        </w:tc>
        <w:tc>
          <w:tcPr>
            <w:tcW w:w="1046"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97</w:t>
            </w:r>
          </w:p>
        </w:tc>
        <w:tc>
          <w:tcPr>
            <w:tcW w:w="79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97</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97</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9</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отношение средней заработной платы педагогических работников ОО к средней заработной плате в Нижегородской области </w:t>
            </w:r>
          </w:p>
        </w:tc>
        <w:tc>
          <w:tcPr>
            <w:tcW w:w="1524" w:type="dxa"/>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35" w:type="dxa"/>
            <w:gridSpan w:val="2"/>
            <w:tcBorders>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3 "Развитие дополнительного образования и воспитания детей"</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1.</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spacing w:line="100" w:lineRule="atLeast"/>
              <w:rPr>
                <w:sz w:val="24"/>
                <w:szCs w:val="24"/>
              </w:rPr>
            </w:pPr>
            <w:r>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524" w:type="dxa"/>
            <w:tcBorders>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УОМПС,ОО</w:t>
            </w:r>
          </w:p>
        </w:tc>
        <w:tc>
          <w:tcPr>
            <w:tcW w:w="735" w:type="dxa"/>
            <w:gridSpan w:val="2"/>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78</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80</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81</w:t>
            </w:r>
          </w:p>
        </w:tc>
        <w:tc>
          <w:tcPr>
            <w:tcW w:w="1046"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81</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81,2</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81,2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2.</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spacing w:line="100" w:lineRule="atLeast"/>
              <w:rPr>
                <w:sz w:val="24"/>
                <w:szCs w:val="24"/>
              </w:rPr>
            </w:pPr>
            <w:r>
              <w:rPr>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524" w:type="dxa"/>
            <w:tcBorders>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УОМПС, ОО</w:t>
            </w:r>
          </w:p>
        </w:tc>
        <w:tc>
          <w:tcPr>
            <w:tcW w:w="735" w:type="dxa"/>
            <w:gridSpan w:val="2"/>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30</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30</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30</w:t>
            </w:r>
          </w:p>
        </w:tc>
        <w:tc>
          <w:tcPr>
            <w:tcW w:w="1046"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33</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33</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33</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3.</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spacing w:line="100" w:lineRule="atLeast"/>
              <w:rPr>
                <w:sz w:val="24"/>
                <w:szCs w:val="24"/>
              </w:rPr>
            </w:pPr>
            <w:r>
              <w:rPr>
                <w:sz w:val="24"/>
                <w:szCs w:val="24"/>
              </w:rPr>
              <w:t xml:space="preserve">Охват детей школьного возраста организованными формами отдыха и оздоровления </w:t>
            </w:r>
          </w:p>
        </w:tc>
        <w:tc>
          <w:tcPr>
            <w:tcW w:w="1524" w:type="dxa"/>
            <w:tcBorders>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УОМПС, ОО</w:t>
            </w:r>
          </w:p>
        </w:tc>
        <w:tc>
          <w:tcPr>
            <w:tcW w:w="735" w:type="dxa"/>
            <w:gridSpan w:val="2"/>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90</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90</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90</w:t>
            </w:r>
          </w:p>
        </w:tc>
        <w:tc>
          <w:tcPr>
            <w:tcW w:w="1046"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90</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4.</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spacing w:line="100" w:lineRule="atLeast"/>
              <w:rPr>
                <w:sz w:val="24"/>
                <w:szCs w:val="24"/>
              </w:rPr>
            </w:pPr>
            <w:r>
              <w:rPr>
                <w:sz w:val="24"/>
                <w:szCs w:val="24"/>
              </w:rPr>
              <w:t>Доля детей-инвалидов в возрасте от 5 до 18 лет, получающих дополнительное образование от общей численности детей инвалидов данного возраста</w:t>
            </w:r>
          </w:p>
        </w:tc>
        <w:tc>
          <w:tcPr>
            <w:tcW w:w="1524" w:type="dxa"/>
            <w:tcBorders>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УОМПС, ОО</w:t>
            </w:r>
          </w:p>
        </w:tc>
        <w:tc>
          <w:tcPr>
            <w:tcW w:w="735" w:type="dxa"/>
            <w:gridSpan w:val="2"/>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64</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70</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70</w:t>
            </w:r>
          </w:p>
        </w:tc>
        <w:tc>
          <w:tcPr>
            <w:tcW w:w="1046"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84</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84</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5.</w:t>
            </w:r>
          </w:p>
        </w:tc>
        <w:tc>
          <w:tcPr>
            <w:tcW w:w="3636"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spacing w:line="100" w:lineRule="atLeast"/>
              <w:rPr>
                <w:sz w:val="24"/>
                <w:szCs w:val="24"/>
              </w:rPr>
            </w:pPr>
            <w:r>
              <w:rPr>
                <w:sz w:val="24"/>
                <w:szCs w:val="24"/>
              </w:rPr>
              <w:t>Доля ОО всех типов, участвующих в реализации мероприятий патриотической направленности, в общей численности ОО</w:t>
            </w:r>
          </w:p>
        </w:tc>
        <w:tc>
          <w:tcPr>
            <w:tcW w:w="152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УОМПС, ОО</w:t>
            </w:r>
          </w:p>
        </w:tc>
        <w:tc>
          <w:tcPr>
            <w:tcW w:w="735"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6</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spacing w:line="100" w:lineRule="atLeast"/>
              <w:jc w:val="both"/>
              <w:rPr>
                <w:sz w:val="24"/>
                <w:szCs w:val="24"/>
              </w:rPr>
            </w:pPr>
            <w:r>
              <w:rPr>
                <w:sz w:val="24"/>
                <w:szCs w:val="24"/>
              </w:rPr>
              <w:t>Доля общеобразовательных организаций, в которых реализуется продвинутый уровень</w:t>
            </w:r>
            <w:r>
              <w:t xml:space="preserve"> </w:t>
            </w:r>
            <w:r>
              <w:rPr>
                <w:sz w:val="24"/>
                <w:szCs w:val="24"/>
              </w:rPr>
              <w:t>профориентации с организацией предпрофильных профессиональных классов (с нарастающим итогом)</w:t>
            </w:r>
          </w:p>
        </w:tc>
        <w:tc>
          <w:tcPr>
            <w:tcW w:w="1524"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УОМПС</w:t>
            </w:r>
          </w:p>
          <w:p w:rsidR="00AE0D03" w:rsidRDefault="006003D9">
            <w:pPr>
              <w:jc w:val="center"/>
              <w:rPr>
                <w:sz w:val="24"/>
                <w:szCs w:val="24"/>
              </w:rPr>
            </w:pPr>
            <w:r>
              <w:rPr>
                <w:sz w:val="24"/>
                <w:szCs w:val="24"/>
              </w:rPr>
              <w:t>ОО</w:t>
            </w:r>
          </w:p>
        </w:tc>
        <w:tc>
          <w:tcPr>
            <w:tcW w:w="735" w:type="dxa"/>
            <w:gridSpan w:val="2"/>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16,6</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41,6</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50</w:t>
            </w:r>
          </w:p>
        </w:tc>
        <w:tc>
          <w:tcPr>
            <w:tcW w:w="1046"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82</w:t>
            </w:r>
          </w:p>
        </w:tc>
        <w:tc>
          <w:tcPr>
            <w:tcW w:w="79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82</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7</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отношение среднемесячной заработной платы педагогов дополнительного образования к среднемесячной заработной плате учителей Нижегородской области </w:t>
            </w:r>
          </w:p>
        </w:tc>
        <w:tc>
          <w:tcPr>
            <w:tcW w:w="1524" w:type="dxa"/>
            <w:tcBorders>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ЦДТ</w:t>
            </w:r>
          </w:p>
          <w:p w:rsidR="00AE0D03" w:rsidRDefault="006003D9">
            <w:pPr>
              <w:jc w:val="center"/>
              <w:rPr>
                <w:sz w:val="24"/>
                <w:szCs w:val="24"/>
              </w:rPr>
            </w:pPr>
            <w:r>
              <w:rPr>
                <w:sz w:val="24"/>
                <w:szCs w:val="24"/>
              </w:rPr>
              <w:t>ДЮЦ</w:t>
            </w:r>
          </w:p>
        </w:tc>
        <w:tc>
          <w:tcPr>
            <w:tcW w:w="735" w:type="dxa"/>
            <w:gridSpan w:val="2"/>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1046"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100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b/>
                <w:sz w:val="24"/>
                <w:szCs w:val="24"/>
              </w:rPr>
            </w:pPr>
            <w:r>
              <w:rPr>
                <w:b/>
                <w:sz w:val="24"/>
                <w:szCs w:val="24"/>
              </w:rPr>
              <w:t>Подпрограмма 4 "Молодежь Пильнинского муниципального округа"</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молодых людей, вовлеченных в реализацию мероприятий по направлениям государственной молодежной политики, в общей численности молодежи</w:t>
            </w:r>
          </w:p>
        </w:tc>
        <w:tc>
          <w:tcPr>
            <w:tcW w:w="1530"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80</w:t>
            </w:r>
          </w:p>
        </w:tc>
        <w:tc>
          <w:tcPr>
            <w:tcW w:w="900" w:type="dxa"/>
            <w:gridSpan w:val="2"/>
            <w:tcBorders>
              <w:top w:val="single" w:sz="2" w:space="0" w:color="000000"/>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81,2</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81,2</w:t>
            </w:r>
          </w:p>
        </w:tc>
        <w:tc>
          <w:tcPr>
            <w:tcW w:w="1046" w:type="dxa"/>
            <w:gridSpan w:val="2"/>
            <w:tcBorders>
              <w:top w:val="single" w:sz="2" w:space="0" w:color="000000"/>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pPr>
            <w:r>
              <w:rPr>
                <w:sz w:val="24"/>
                <w:szCs w:val="24"/>
              </w:rPr>
              <w:t>86</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r>
              <w:rPr>
                <w:sz w:val="24"/>
                <w:szCs w:val="24"/>
              </w:rPr>
              <w:t>86</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pPr>
            <w:r>
              <w:rPr>
                <w:sz w:val="24"/>
                <w:szCs w:val="24"/>
              </w:rPr>
              <w:t>86</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2.</w:t>
            </w:r>
          </w:p>
        </w:tc>
        <w:tc>
          <w:tcPr>
            <w:tcW w:w="3636"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молодых людей, участвующих в деятельности молодежных общественных объединений, в общей численности молодежи</w:t>
            </w:r>
          </w:p>
        </w:tc>
        <w:tc>
          <w:tcPr>
            <w:tcW w:w="1530"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66</w:t>
            </w:r>
          </w:p>
        </w:tc>
        <w:tc>
          <w:tcPr>
            <w:tcW w:w="900" w:type="dxa"/>
            <w:gridSpan w:val="2"/>
            <w:tcBorders>
              <w:top w:val="single" w:sz="2" w:space="0" w:color="000000"/>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66</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66</w:t>
            </w:r>
          </w:p>
        </w:tc>
        <w:tc>
          <w:tcPr>
            <w:tcW w:w="1046"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70</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70</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70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3.</w:t>
            </w:r>
          </w:p>
        </w:tc>
        <w:tc>
          <w:tcPr>
            <w:tcW w:w="3636"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молодых людей, принимающих участие в добровольческой деятельности, в общей численности молодежи</w:t>
            </w:r>
          </w:p>
        </w:tc>
        <w:tc>
          <w:tcPr>
            <w:tcW w:w="1530"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35</w:t>
            </w:r>
          </w:p>
        </w:tc>
        <w:tc>
          <w:tcPr>
            <w:tcW w:w="900" w:type="dxa"/>
            <w:gridSpan w:val="2"/>
            <w:tcBorders>
              <w:top w:val="single" w:sz="2" w:space="0" w:color="000000"/>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35</w:t>
            </w:r>
          </w:p>
        </w:tc>
        <w:tc>
          <w:tcPr>
            <w:tcW w:w="903" w:type="dxa"/>
            <w:gridSpan w:val="3"/>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35</w:t>
            </w:r>
          </w:p>
        </w:tc>
        <w:tc>
          <w:tcPr>
            <w:tcW w:w="1046"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49</w:t>
            </w:r>
          </w:p>
        </w:tc>
        <w:tc>
          <w:tcPr>
            <w:tcW w:w="794" w:type="dxa"/>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49</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pStyle w:val="ConsPlusNormal"/>
              <w:ind w:firstLine="194"/>
              <w:rPr>
                <w:rFonts w:ascii="Times New Roman" w:hAnsi="Times New Roman" w:cs="Times New Roman"/>
                <w:sz w:val="24"/>
                <w:szCs w:val="24"/>
              </w:rPr>
            </w:pPr>
            <w:r>
              <w:rPr>
                <w:rFonts w:ascii="Times New Roman" w:hAnsi="Times New Roman" w:cs="Times New Roman"/>
                <w:sz w:val="24"/>
                <w:szCs w:val="24"/>
              </w:rPr>
              <w:t>49</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b/>
                <w:sz w:val="24"/>
                <w:szCs w:val="24"/>
              </w:rPr>
            </w:pPr>
            <w:r>
              <w:rPr>
                <w:b/>
                <w:sz w:val="24"/>
                <w:szCs w:val="24"/>
              </w:rPr>
              <w:t>Подпрограмма 5 "Развитие физической культуры и спорта"</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1</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 xml:space="preserve">Доля детей и молодежи, систематически занимающихся физической культурой  и спортом, в общей численности детей и молодежи (%) </w:t>
            </w:r>
          </w:p>
        </w:tc>
        <w:tc>
          <w:tcPr>
            <w:tcW w:w="1530"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УОМПС, ОО, ЦДТ, ДЮЦ</w:t>
            </w:r>
          </w:p>
        </w:tc>
        <w:tc>
          <w:tcPr>
            <w:tcW w:w="729" w:type="dxa"/>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90</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93</w:t>
            </w:r>
          </w:p>
        </w:tc>
        <w:tc>
          <w:tcPr>
            <w:tcW w:w="894"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95</w:t>
            </w:r>
          </w:p>
        </w:tc>
        <w:tc>
          <w:tcPr>
            <w:tcW w:w="877"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90,8</w:t>
            </w:r>
          </w:p>
        </w:tc>
        <w:tc>
          <w:tcPr>
            <w:tcW w:w="972"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90,8</w:t>
            </w:r>
          </w:p>
        </w:tc>
        <w:tc>
          <w:tcPr>
            <w:tcW w:w="966" w:type="dxa"/>
            <w:gridSpan w:val="5"/>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t>90,8</w:t>
            </w:r>
          </w:p>
        </w:tc>
        <w:tc>
          <w:tcPr>
            <w:tcW w:w="561" w:type="dxa"/>
            <w:tcBorders>
              <w:top w:val="single" w:sz="2" w:space="0" w:color="000000"/>
              <w:left w:val="single" w:sz="2" w:space="0" w:color="000000"/>
              <w:bottom w:val="single" w:sz="2" w:space="0" w:color="000000"/>
              <w:right w:val="single" w:sz="2" w:space="0" w:color="000000"/>
            </w:tcBorders>
            <w:vAlign w:val="center"/>
          </w:tcPr>
          <w:p w:rsidR="00AE0D03" w:rsidRDefault="006003D9">
            <w: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2</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Доля граждан среднего возраста, систематически занимающихся физической культурой и спортом, в общей численности граждан среднего возраста (%)</w:t>
            </w:r>
          </w:p>
        </w:tc>
        <w:tc>
          <w:tcPr>
            <w:tcW w:w="1530" w:type="dxa"/>
            <w:gridSpan w:val="2"/>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jc w:val="center"/>
              <w:rPr>
                <w:sz w:val="24"/>
                <w:szCs w:val="24"/>
              </w:rPr>
            </w:pPr>
            <w:r>
              <w:rPr>
                <w:sz w:val="24"/>
                <w:szCs w:val="24"/>
              </w:rPr>
              <w:t>УОМПС, ОО, ЦДТ, ДЮЦ</w:t>
            </w:r>
          </w:p>
        </w:tc>
        <w:tc>
          <w:tcPr>
            <w:tcW w:w="729" w:type="dxa"/>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42</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45</w:t>
            </w:r>
          </w:p>
        </w:tc>
        <w:tc>
          <w:tcPr>
            <w:tcW w:w="894"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47</w:t>
            </w:r>
          </w:p>
        </w:tc>
        <w:tc>
          <w:tcPr>
            <w:tcW w:w="877"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60</w:t>
            </w:r>
          </w:p>
        </w:tc>
        <w:tc>
          <w:tcPr>
            <w:tcW w:w="972"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62,5</w:t>
            </w:r>
          </w:p>
        </w:tc>
        <w:tc>
          <w:tcPr>
            <w:tcW w:w="966" w:type="dxa"/>
            <w:gridSpan w:val="5"/>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t>65</w:t>
            </w:r>
          </w:p>
        </w:tc>
        <w:tc>
          <w:tcPr>
            <w:tcW w:w="561" w:type="dxa"/>
            <w:tcBorders>
              <w:top w:val="single" w:sz="2" w:space="0" w:color="000000"/>
              <w:left w:val="single" w:sz="2" w:space="0" w:color="000000"/>
              <w:bottom w:val="single" w:sz="2" w:space="0" w:color="000000"/>
              <w:right w:val="single" w:sz="2" w:space="0" w:color="000000"/>
            </w:tcBorders>
            <w:vAlign w:val="center"/>
          </w:tcPr>
          <w:p w:rsidR="00AE0D03" w:rsidRDefault="006003D9">
            <w: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r>
              <w:t>-</w:t>
            </w:r>
          </w:p>
        </w:tc>
      </w:tr>
      <w:tr w:rsidR="00AE0D03">
        <w:tc>
          <w:tcPr>
            <w:tcW w:w="444"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3</w:t>
            </w:r>
          </w:p>
        </w:tc>
        <w:tc>
          <w:tcPr>
            <w:tcW w:w="3636" w:type="dxa"/>
            <w:tcBorders>
              <w:left w:val="single" w:sz="2" w:space="0" w:color="000000"/>
              <w:bottom w:val="single" w:sz="2" w:space="0" w:color="000000"/>
              <w:right w:val="single" w:sz="2" w:space="0" w:color="000000"/>
            </w:tcBorders>
            <w:tcMar>
              <w:top w:w="0" w:type="dxa"/>
              <w:left w:w="60" w:type="dxa"/>
              <w:bottom w:w="0" w:type="dxa"/>
              <w:right w:w="60" w:type="dxa"/>
            </w:tcMar>
          </w:tcPr>
          <w:p w:rsidR="00AE0D03" w:rsidRDefault="006003D9">
            <w:pPr>
              <w:rPr>
                <w:sz w:val="24"/>
                <w:szCs w:val="24"/>
              </w:rPr>
            </w:pPr>
            <w:r>
              <w:rPr>
                <w:sz w:val="24"/>
                <w:szCs w:val="24"/>
              </w:rPr>
              <w:t>Доля граждан старшего возраста, систематически занимающихся физической культурой и спортом в общей численности граждан старшего возраста (%)</w:t>
            </w:r>
          </w:p>
        </w:tc>
        <w:tc>
          <w:tcPr>
            <w:tcW w:w="1530" w:type="dxa"/>
            <w:gridSpan w:val="2"/>
            <w:tcBorders>
              <w:left w:val="single" w:sz="2"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pPr>
            <w:r>
              <w:rPr>
                <w:sz w:val="24"/>
                <w:szCs w:val="24"/>
              </w:rPr>
              <w:t>УОМПС, ОО, ЦДТ, ДЮЦ</w:t>
            </w:r>
          </w:p>
        </w:tc>
        <w:tc>
          <w:tcPr>
            <w:tcW w:w="729" w:type="dxa"/>
            <w:tcBorders>
              <w:left w:val="single" w:sz="2"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w:t>
            </w:r>
          </w:p>
        </w:tc>
        <w:tc>
          <w:tcPr>
            <w:tcW w:w="894" w:type="dxa"/>
            <w:tcBorders>
              <w:top w:val="single" w:sz="4"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22</w:t>
            </w:r>
          </w:p>
        </w:tc>
        <w:tc>
          <w:tcPr>
            <w:tcW w:w="900" w:type="dxa"/>
            <w:gridSpan w:val="2"/>
            <w:tcBorders>
              <w:top w:val="single" w:sz="2" w:space="0" w:color="000000"/>
              <w:left w:val="single" w:sz="4" w:space="0" w:color="000000"/>
              <w:bottom w:val="single" w:sz="2" w:space="0" w:color="000000"/>
              <w:right w:val="single" w:sz="4"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25</w:t>
            </w:r>
          </w:p>
        </w:tc>
        <w:tc>
          <w:tcPr>
            <w:tcW w:w="894"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4"/>
                <w:szCs w:val="24"/>
              </w:rPr>
            </w:pPr>
            <w:r>
              <w:rPr>
                <w:sz w:val="24"/>
                <w:szCs w:val="24"/>
              </w:rPr>
              <w:t>27</w:t>
            </w:r>
          </w:p>
        </w:tc>
        <w:tc>
          <w:tcPr>
            <w:tcW w:w="877"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31,7</w:t>
            </w:r>
          </w:p>
        </w:tc>
        <w:tc>
          <w:tcPr>
            <w:tcW w:w="972" w:type="dxa"/>
            <w:gridSpan w:val="2"/>
            <w:tcBorders>
              <w:top w:val="single" w:sz="2" w:space="0" w:color="000000"/>
              <w:left w:val="single" w:sz="4" w:space="0" w:color="000000"/>
              <w:bottom w:val="single" w:sz="2" w:space="0" w:color="000000"/>
              <w:right w:val="single" w:sz="2" w:space="0" w:color="000000"/>
            </w:tcBorders>
            <w:tcMar>
              <w:top w:w="0" w:type="dxa"/>
              <w:left w:w="60" w:type="dxa"/>
              <w:bottom w:w="0" w:type="dxa"/>
              <w:right w:w="60" w:type="dxa"/>
            </w:tcMar>
            <w:vAlign w:val="center"/>
          </w:tcPr>
          <w:p w:rsidR="00AE0D03" w:rsidRDefault="006003D9">
            <w:pPr>
              <w:jc w:val="center"/>
              <w:rPr>
                <w:sz w:val="22"/>
                <w:szCs w:val="22"/>
              </w:rPr>
            </w:pPr>
            <w:r>
              <w:rPr>
                <w:sz w:val="22"/>
                <w:szCs w:val="22"/>
              </w:rPr>
              <w:t>35</w:t>
            </w:r>
          </w:p>
        </w:tc>
        <w:tc>
          <w:tcPr>
            <w:tcW w:w="966" w:type="dxa"/>
            <w:gridSpan w:val="5"/>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38</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6 "</w:t>
            </w:r>
            <w:r>
              <w:rPr>
                <w:sz w:val="24"/>
                <w:szCs w:val="24"/>
              </w:rPr>
              <w:t xml:space="preserve"> </w:t>
            </w:r>
            <w:r>
              <w:rPr>
                <w:b/>
                <w:sz w:val="24"/>
                <w:szCs w:val="24"/>
              </w:rPr>
              <w:t>Ресурсное обеспечение сферы образования в Пильнинском муниципальном округе"</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61"/>
              <w:jc w:val="both"/>
              <w:rPr>
                <w:rFonts w:ascii="Times New Roman" w:hAnsi="Times New Roman" w:cs="Times New Roman"/>
                <w:sz w:val="24"/>
                <w:szCs w:val="24"/>
              </w:rPr>
            </w:pPr>
            <w:r>
              <w:rPr>
                <w:rFonts w:ascii="Times New Roman" w:hAnsi="Times New Roman" w:cs="Times New Roman"/>
                <w:sz w:val="24"/>
                <w:szCs w:val="24"/>
              </w:rPr>
              <w:t>Доля педагогических работников с высшей квалификационной категорией в общей численности аттестованных педагогических работников</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 ОО, ЦДТ, ДЮЦ</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25,5</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27</w:t>
            </w:r>
          </w:p>
        </w:tc>
        <w:tc>
          <w:tcPr>
            <w:tcW w:w="1037"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27</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27</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61"/>
              <w:jc w:val="both"/>
              <w:rPr>
                <w:rFonts w:ascii="Times New Roman" w:hAnsi="Times New Roman" w:cs="Times New Roman"/>
                <w:sz w:val="24"/>
                <w:szCs w:val="24"/>
              </w:rPr>
            </w:pPr>
            <w:r>
              <w:rPr>
                <w:rFonts w:ascii="Times New Roman" w:hAnsi="Times New Roman" w:cs="Times New Roman"/>
                <w:sz w:val="24"/>
                <w:szCs w:val="24"/>
              </w:rPr>
              <w:t>Доля аттестованных руководящих и педагогических работников в общей численности руководящих и педагогических работников, подлежащих аттестации</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 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rPr>
                <w:sz w:val="24"/>
                <w:szCs w:val="24"/>
              </w:rPr>
            </w:pPr>
            <w:r>
              <w:rPr>
                <w:sz w:val="24"/>
                <w:szCs w:val="24"/>
              </w:rPr>
              <w:t>100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037"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AE0D03">
            <w:pPr>
              <w:jc w:val="center"/>
              <w:rPr>
                <w:sz w:val="24"/>
                <w:szCs w:val="24"/>
              </w:rPr>
            </w:pP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7 "Обеспечение реализации муниципальной программы"</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Удельный вес числа электронных инструктивно - методических ресурсов, разработанных в рамках муниципальной программы, к которым предоставлен доступ в сети Интернет, в общем числе электронных инструктивно- методических ресурсов, разработанных в рамках Программы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ДОО, ОО,</w:t>
            </w:r>
          </w:p>
          <w:p w:rsidR="00AE0D03" w:rsidRDefault="006003D9">
            <w:pPr>
              <w:jc w:val="center"/>
              <w:rPr>
                <w:sz w:val="24"/>
                <w:szCs w:val="24"/>
              </w:rPr>
            </w:pPr>
            <w:r>
              <w:rPr>
                <w:sz w:val="24"/>
                <w:szCs w:val="24"/>
              </w:rPr>
              <w:t>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100</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tcPr>
          <w:p w:rsidR="00AE0D03" w:rsidRDefault="006003D9">
            <w:pPr>
              <w:jc w:val="center"/>
              <w:rPr>
                <w:b/>
                <w:bCs/>
                <w:sz w:val="24"/>
                <w:szCs w:val="24"/>
              </w:rPr>
            </w:pPr>
            <w:r>
              <w:rPr>
                <w:b/>
                <w:bCs/>
                <w:sz w:val="24"/>
                <w:szCs w:val="24"/>
              </w:rPr>
              <w:t>2.5.2. Непосредственные результаты реализации Программы</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bCs/>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bCs/>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охват детей дошкольным образованием от 1 года до 7 лет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505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435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430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450</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450</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450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количество детей-инвалидов в возрасте от 1,5 до 7 лет, охваченных дошкольным образованием, от общей численности детей инвалидов данного возраста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6</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3</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численность обучающихся ОО, которым предоставлена возможность обучаться в соответствии с основными современными требованиями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1645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1640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1563</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1562</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1532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4</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численность обучающихся по программам общего образования, участвующих в муниципальном этапе всероссийской олимпиады школьников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192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192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213</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213</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213</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5</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детей-инвалидов школьного возраста, которым созданы условия для получения общего образования</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43</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38</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38</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40</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40</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6</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количество образовательных организаций, в которых созданы коллегиальные органы управления с участием общественности (родители, работодатели</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единицы</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7</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количество образовательных организаций, обеспечивающих предоставление нормативно закрепленного перечня сведений о своей деятельности на официальных сайтах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единицы</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8</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Охват детей в возрасте 5-18 лет дополнительными образовательными программами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1892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1932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1932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1981</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1885</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1985</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9</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Численность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w:t>
            </w:r>
          </w:p>
          <w:p w:rsidR="00AE0D03" w:rsidRDefault="006003D9">
            <w:pPr>
              <w:jc w:val="both"/>
              <w:rPr>
                <w:sz w:val="24"/>
                <w:szCs w:val="24"/>
              </w:rPr>
            </w:pPr>
            <w:r>
              <w:rPr>
                <w:sz w:val="24"/>
                <w:szCs w:val="24"/>
              </w:rPr>
              <w:t>детей в возрасте от 5 до 18 лет.</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УОМПС, ОО </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726</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725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725</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855</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850</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10</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Охват детей школьного возраста организованными формами отдыха и оздоровления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1506</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1501</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1501</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1400</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1400</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1400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Численность детей-инвалидов в возрасте от 5 до 18 лет, получающих дополнительное образование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61</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74</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74</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88</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88</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88</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12</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Количество ОО всех типов, участвующих в реализации мероприятий патриотической направленности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 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единицы  </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24</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24</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22</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22</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13</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Численность молодых людей, вовлеченных в реализацию мероприятий по направлениям</w:t>
            </w:r>
            <w:r>
              <w:t xml:space="preserve"> </w:t>
            </w:r>
            <w:r>
              <w:rPr>
                <w:sz w:val="24"/>
                <w:szCs w:val="24"/>
              </w:rPr>
              <w:t>государственной молодежной политики, в общей численности молодежи</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1252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1300</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1300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1715</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1715</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1715</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14</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spacing w:line="100" w:lineRule="atLeast"/>
              <w:rPr>
                <w:sz w:val="24"/>
                <w:szCs w:val="24"/>
              </w:rPr>
            </w:pPr>
            <w:r>
              <w:rPr>
                <w:sz w:val="24"/>
                <w:szCs w:val="24"/>
              </w:rPr>
              <w:t xml:space="preserve">Численность молодых людей, участвующих в деятельности молодежных общественных объединений, в общей численности молодежи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ОО, ЦДТ</w:t>
            </w:r>
            <w:r>
              <w:t xml:space="preserve"> </w:t>
            </w:r>
            <w:r>
              <w:rPr>
                <w:sz w:val="24"/>
                <w:szCs w:val="24"/>
              </w:rPr>
              <w:t>ДЮЦ</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857</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857</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969</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969</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969</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15</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0"/>
              <w:rPr>
                <w:sz w:val="24"/>
                <w:szCs w:val="24"/>
              </w:rPr>
            </w:pPr>
            <w:r>
              <w:rPr>
                <w:rFonts w:ascii="Times New Roman" w:hAnsi="Times New Roman" w:cs="Times New Roman"/>
                <w:sz w:val="24"/>
                <w:szCs w:val="24"/>
              </w:rPr>
              <w:t>Численность молодых людей, принимающих участие в добровольческой деятельности, в общей численности молодежи</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4" w:space="0" w:color="000000"/>
              <w:right w:val="single" w:sz="2" w:space="0" w:color="000000"/>
            </w:tcBorders>
            <w:vAlign w:val="center"/>
          </w:tcPr>
          <w:p w:rsidR="00AE0D03" w:rsidRDefault="006003D9">
            <w:pPr>
              <w:jc w:val="center"/>
            </w:pPr>
            <w:r>
              <w:rPr>
                <w:sz w:val="24"/>
                <w:szCs w:val="24"/>
              </w:rPr>
              <w:t>1553</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1553</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1553</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1994</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1994</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1994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16</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граждан от 3 до 79 лет, систематически занимающихся физической культурой и спортом</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УОМПС,  ОО, ЦДТ, ДЮЦ</w:t>
            </w:r>
          </w:p>
        </w:tc>
        <w:tc>
          <w:tcPr>
            <w:tcW w:w="729" w:type="dxa"/>
            <w:tcBorders>
              <w:top w:val="single" w:sz="2" w:space="0" w:color="000000"/>
              <w:left w:val="single" w:sz="2" w:space="0" w:color="000000"/>
              <w:bottom w:val="single" w:sz="2" w:space="0" w:color="000000"/>
              <w:right w:val="single" w:sz="4" w:space="0" w:color="000000"/>
            </w:tcBorders>
          </w:tcPr>
          <w:p w:rsidR="00AE0D03" w:rsidRDefault="006003D9">
            <w:pPr>
              <w:pStyle w:val="ac"/>
              <w:tabs>
                <w:tab w:val="clear" w:pos="4677"/>
                <w:tab w:val="clear" w:pos="9355"/>
              </w:tabs>
              <w:jc w:val="center"/>
              <w:rPr>
                <w:sz w:val="24"/>
                <w:szCs w:val="24"/>
              </w:rPr>
            </w:pPr>
            <w:r>
              <w:rPr>
                <w:sz w:val="24"/>
                <w:szCs w:val="24"/>
              </w:rPr>
              <w:t>чел.</w:t>
            </w:r>
          </w:p>
        </w:tc>
        <w:tc>
          <w:tcPr>
            <w:tcW w:w="894" w:type="dxa"/>
            <w:tcBorders>
              <w:top w:val="single" w:sz="4" w:space="0" w:color="000000"/>
              <w:left w:val="single" w:sz="4" w:space="0" w:color="000000"/>
              <w:bottom w:val="single" w:sz="4" w:space="0" w:color="000000"/>
              <w:right w:val="single" w:sz="4" w:space="0" w:color="000000"/>
            </w:tcBorders>
            <w:vAlign w:val="center"/>
          </w:tcPr>
          <w:p w:rsidR="00AE0D03" w:rsidRDefault="006003D9">
            <w:pPr>
              <w:jc w:val="center"/>
              <w:rPr>
                <w:sz w:val="24"/>
                <w:szCs w:val="24"/>
              </w:rPr>
            </w:pPr>
            <w:r>
              <w:rPr>
                <w:sz w:val="24"/>
                <w:szCs w:val="24"/>
              </w:rPr>
              <w:t>8013</w:t>
            </w:r>
          </w:p>
        </w:tc>
        <w:tc>
          <w:tcPr>
            <w:tcW w:w="900" w:type="dxa"/>
            <w:gridSpan w:val="2"/>
            <w:tcBorders>
              <w:top w:val="single" w:sz="2" w:space="0" w:color="000000"/>
              <w:left w:val="single" w:sz="4"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8414</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8667</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9300</w:t>
            </w:r>
          </w:p>
        </w:tc>
        <w:tc>
          <w:tcPr>
            <w:tcW w:w="1013"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9300</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9300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17</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61"/>
              <w:jc w:val="both"/>
              <w:rPr>
                <w:rFonts w:ascii="Times New Roman" w:hAnsi="Times New Roman" w:cs="Times New Roman"/>
                <w:sz w:val="24"/>
                <w:szCs w:val="24"/>
              </w:rPr>
            </w:pPr>
            <w:r>
              <w:rPr>
                <w:rFonts w:ascii="Times New Roman" w:hAnsi="Times New Roman" w:cs="Times New Roman"/>
                <w:sz w:val="24"/>
                <w:szCs w:val="24"/>
              </w:rPr>
              <w:t xml:space="preserve">Численность педагогических работников с высшей квалификационной категорией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 ДОО,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47</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51</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51</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18</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61"/>
              <w:jc w:val="both"/>
              <w:rPr>
                <w:rFonts w:ascii="Times New Roman" w:hAnsi="Times New Roman" w:cs="Times New Roman"/>
                <w:sz w:val="24"/>
                <w:szCs w:val="24"/>
              </w:rPr>
            </w:pPr>
            <w:r>
              <w:rPr>
                <w:rFonts w:ascii="Times New Roman" w:hAnsi="Times New Roman" w:cs="Times New Roman"/>
                <w:sz w:val="24"/>
                <w:szCs w:val="24"/>
              </w:rPr>
              <w:t xml:space="preserve">Численность аттестованных руководящих и педагогических работников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ДОО,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290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286</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r>
              <w:rPr>
                <w:sz w:val="24"/>
                <w:szCs w:val="24"/>
              </w:rPr>
              <w:t>286</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r>
              <w:rPr>
                <w:sz w:val="24"/>
                <w:szCs w:val="24"/>
              </w:rPr>
              <w:t>270</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r>
              <w:rPr>
                <w:sz w:val="24"/>
                <w:szCs w:val="24"/>
              </w:rPr>
              <w:t>260</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240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19</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Обеспечение учащихся учебниками и учебными пособиями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единицы</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5667</w:t>
            </w:r>
          </w:p>
        </w:tc>
        <w:tc>
          <w:tcPr>
            <w:tcW w:w="90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5667</w:t>
            </w:r>
          </w:p>
        </w:tc>
        <w:tc>
          <w:tcPr>
            <w:tcW w:w="894"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5667</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6416</w:t>
            </w:r>
          </w:p>
        </w:tc>
        <w:tc>
          <w:tcPr>
            <w:tcW w:w="1013"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6416</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6416</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20</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Среднемесячная заработная плата педагогических работников муниципальных дошкольных ОО</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руб</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36501</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42000</w:t>
            </w:r>
          </w:p>
        </w:tc>
        <w:tc>
          <w:tcPr>
            <w:tcW w:w="894"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42000</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46500</w:t>
            </w:r>
          </w:p>
        </w:tc>
        <w:tc>
          <w:tcPr>
            <w:tcW w:w="1013" w:type="dxa"/>
            <w:gridSpan w:val="3"/>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46500</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46500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21</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Средняя заработная плата педагогических работников ОО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w:t>
            </w:r>
          </w:p>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руб</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45326</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94"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57051</w:t>
            </w:r>
          </w:p>
        </w:tc>
        <w:tc>
          <w:tcPr>
            <w:tcW w:w="1013" w:type="dxa"/>
            <w:gridSpan w:val="3"/>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57051</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57051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22</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Среднемесячная заработная плата педагогов дополнительного образования </w:t>
            </w:r>
          </w:p>
        </w:tc>
        <w:tc>
          <w:tcPr>
            <w:tcW w:w="1530" w:type="dxa"/>
            <w:gridSpan w:val="2"/>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ЦДТ</w:t>
            </w:r>
          </w:p>
          <w:p w:rsidR="00AE0D03" w:rsidRDefault="006003D9">
            <w:pPr>
              <w:jc w:val="center"/>
              <w:rPr>
                <w:sz w:val="24"/>
                <w:szCs w:val="24"/>
              </w:rPr>
            </w:pPr>
            <w:r>
              <w:rPr>
                <w:sz w:val="24"/>
                <w:szCs w:val="24"/>
              </w:rPr>
              <w:t>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руб</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44819</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94"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59024</w:t>
            </w:r>
          </w:p>
        </w:tc>
        <w:tc>
          <w:tcPr>
            <w:tcW w:w="1013" w:type="dxa"/>
            <w:gridSpan w:val="3"/>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59024</w:t>
            </w:r>
          </w:p>
        </w:tc>
        <w:tc>
          <w:tcPr>
            <w:tcW w:w="925"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59024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1 «Развитие дошкольного образования»</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охват детей дошкольным образованием от 1 года до 7 лет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505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435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430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450</w:t>
            </w:r>
          </w:p>
        </w:tc>
        <w:tc>
          <w:tcPr>
            <w:tcW w:w="1037"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450</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450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численность детей-инвалидов в возрасте от 1,5 до 7 лет, охваченных дошкольным образованием, от общей численности детей инвалидов данного возраста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6</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1037"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AE0D03">
            <w:pPr>
              <w:rPr>
                <w:sz w:val="24"/>
                <w:szCs w:val="24"/>
              </w:rPr>
            </w:pP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Количество дошкольных образовательных организаций, в которых создана универсальная безбарьерная среда для инклюзивного образования детей-инвалидов</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w:t>
            </w:r>
          </w:p>
        </w:tc>
        <w:tc>
          <w:tcPr>
            <w:tcW w:w="1037"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AE0D03">
            <w:pPr>
              <w:rPr>
                <w:sz w:val="24"/>
                <w:szCs w:val="24"/>
              </w:rPr>
            </w:pP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Среднемесячная заработная плата педагогических работников муниципальных дошкольных ОО</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ДОО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руб</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36501</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42000</w:t>
            </w:r>
          </w:p>
        </w:tc>
        <w:tc>
          <w:tcPr>
            <w:tcW w:w="894"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42000</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46500</w:t>
            </w:r>
          </w:p>
        </w:tc>
        <w:tc>
          <w:tcPr>
            <w:tcW w:w="1037" w:type="dxa"/>
            <w:gridSpan w:val="4"/>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46500</w:t>
            </w:r>
          </w:p>
        </w:tc>
        <w:tc>
          <w:tcPr>
            <w:tcW w:w="901" w:type="dxa"/>
            <w:gridSpan w:val="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46500</w:t>
            </w:r>
          </w:p>
        </w:tc>
        <w:tc>
          <w:tcPr>
            <w:tcW w:w="561"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sz w:val="24"/>
                <w:szCs w:val="24"/>
              </w:rPr>
            </w:pPr>
          </w:p>
        </w:tc>
        <w:tc>
          <w:tcPr>
            <w:tcW w:w="584"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sz w:val="24"/>
                <w:szCs w:val="24"/>
              </w:rPr>
            </w:pPr>
          </w:p>
        </w:tc>
        <w:tc>
          <w:tcPr>
            <w:tcW w:w="679"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sz w:val="24"/>
                <w:szCs w:val="24"/>
              </w:rPr>
            </w:pP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sz w:val="24"/>
                <w:szCs w:val="24"/>
              </w:rPr>
            </w:pP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2 «Развитие начального общего, основного общего, среднего общего образования»</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населения Пильнинского муниципального округа в возрасте 7-17 лет, охваченных общим образованием в общеобразовательных учреждениях.</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1645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1640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1563</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1562</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1532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численность обучающихся ОО, которым предоставлена возможность обучаться в соответствии с основными современными требованиями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1645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1640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1563</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1562</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1532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rPr>
          <w:trHeight w:val="1498"/>
        </w:trPr>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3.</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численность обучающихся по программам общего образования, участвующих в муниципальном этапе всероссийской олимпиады школьников </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192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192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213</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213</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213</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4.</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Количество организаций, в которых создана универсальная безбарьерная среда для инклюзивного образования детей-инвалидов</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единицы</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5.</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детей-инвалидов школьного возраста, которым созданы условия для получения общего образования</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43</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38</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38</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40</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6.</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количество образовательных организаций, в которых созданы коллегиальные органы управления с участием общественности (родители, работодатели</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единицы</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7.</w:t>
            </w:r>
          </w:p>
        </w:tc>
        <w:tc>
          <w:tcPr>
            <w:tcW w:w="3636" w:type="dxa"/>
            <w:tcBorders>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количество образовательных организаций, обеспечивающих предоставление нормативно закрепленного перечня сведений о своей деятельности на официальных сайтах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единицы</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8.</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детей-сирот и детей, оставшихся без попечения родителей, воспитывающихся в семьях граждан</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9</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средняя заработная плата педагогических работников ОО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w:t>
            </w:r>
          </w:p>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руб</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45326</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94"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57051</w:t>
            </w:r>
          </w:p>
        </w:tc>
        <w:tc>
          <w:tcPr>
            <w:tcW w:w="1114" w:type="dxa"/>
            <w:gridSpan w:val="6"/>
            <w:tcBorders>
              <w:top w:val="single" w:sz="2" w:space="0" w:color="000000"/>
              <w:left w:val="single" w:sz="2" w:space="0" w:color="000000"/>
              <w:bottom w:val="single" w:sz="2" w:space="0" w:color="000000"/>
              <w:right w:val="single" w:sz="4" w:space="0" w:color="000000"/>
            </w:tcBorders>
            <w:vAlign w:val="center"/>
          </w:tcPr>
          <w:p w:rsidR="00AE0D03" w:rsidRDefault="006003D9">
            <w:r>
              <w:rPr>
                <w:sz w:val="24"/>
                <w:szCs w:val="24"/>
              </w:rPr>
              <w:t>57051</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r>
              <w:rPr>
                <w:sz w:val="24"/>
                <w:szCs w:val="24"/>
              </w:rPr>
              <w:t>57051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3 "Развитие дополнительного образования и воспитания детей"</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Охват детей в возрасте 5-18 лет дополнительными образовательными программами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1892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1932</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1932</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1981</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1885</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1985</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Численность детей в возрасте от 5 до 18 лет, имеющих право на получение дополнительного образования в рамках системы персонифицированного финансирования </w:t>
            </w:r>
          </w:p>
          <w:p w:rsidR="00AE0D03" w:rsidRDefault="00AE0D03">
            <w:pPr>
              <w:jc w:val="both"/>
              <w:rPr>
                <w:sz w:val="24"/>
                <w:szCs w:val="24"/>
              </w:rPr>
            </w:pP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УОМПС, ОО </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726</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725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725</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855</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3.</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Охват детей школьного возраста организованными формами отдыха и оздоровления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1506</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1501</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1501</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1400</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1400</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1400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4.</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Численность детей-инвалидов в возрасте от 5 до 18 лет, получающих дополнительное образование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61</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74</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74</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88</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88</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88</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5.</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 xml:space="preserve">Количество ОО всех типов, участвующих в реализации мероприятий патриотической направленности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 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единицы  </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25</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24</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24</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22</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22</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6</w:t>
            </w:r>
          </w:p>
        </w:tc>
        <w:tc>
          <w:tcPr>
            <w:tcW w:w="3636" w:type="dxa"/>
            <w:tcBorders>
              <w:left w:val="single" w:sz="2" w:space="0" w:color="000000"/>
              <w:bottom w:val="single" w:sz="2" w:space="0" w:color="000000"/>
              <w:right w:val="single" w:sz="2" w:space="0" w:color="000000"/>
            </w:tcBorders>
          </w:tcPr>
          <w:p w:rsidR="00AE0D03" w:rsidRDefault="006003D9">
            <w:pPr>
              <w:spacing w:line="100" w:lineRule="atLeast"/>
              <w:jc w:val="both"/>
              <w:rPr>
                <w:sz w:val="24"/>
                <w:szCs w:val="24"/>
              </w:rPr>
            </w:pPr>
            <w:r>
              <w:rPr>
                <w:sz w:val="24"/>
                <w:szCs w:val="24"/>
              </w:rPr>
              <w:t>Количество общеобразовательных организаций, в которых реализуется продвинутый уровень профориентации с организацией предпрофильных профессиональных классов (с нарастающим итогом)</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w:t>
            </w:r>
          </w:p>
          <w:p w:rsidR="00AE0D03" w:rsidRDefault="006003D9">
            <w:pPr>
              <w:jc w:val="center"/>
              <w:rPr>
                <w:sz w:val="24"/>
                <w:szCs w:val="24"/>
              </w:rPr>
            </w:pPr>
            <w:r>
              <w:rPr>
                <w:sz w:val="24"/>
                <w:szCs w:val="24"/>
              </w:rPr>
              <w:t>ОО</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единицы</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5</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6</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7</w:t>
            </w:r>
          </w:p>
        </w:tc>
        <w:tc>
          <w:tcPr>
            <w:tcW w:w="3636" w:type="dxa"/>
            <w:tcBorders>
              <w:left w:val="single" w:sz="2" w:space="0" w:color="000000"/>
              <w:bottom w:val="single" w:sz="2" w:space="0" w:color="000000"/>
              <w:right w:val="single" w:sz="2" w:space="0" w:color="000000"/>
            </w:tcBorders>
          </w:tcPr>
          <w:p w:rsidR="00AE0D03" w:rsidRDefault="006003D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среднемесячная заработная плата педагогов дополнительного образования </w:t>
            </w:r>
          </w:p>
        </w:tc>
        <w:tc>
          <w:tcPr>
            <w:tcW w:w="1530" w:type="dxa"/>
            <w:gridSpan w:val="2"/>
            <w:tcBorders>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ЦДТ</w:t>
            </w:r>
          </w:p>
          <w:p w:rsidR="00AE0D03" w:rsidRDefault="006003D9">
            <w:pPr>
              <w:jc w:val="center"/>
              <w:rPr>
                <w:sz w:val="24"/>
                <w:szCs w:val="24"/>
              </w:rPr>
            </w:pPr>
            <w:r>
              <w:rPr>
                <w:sz w:val="24"/>
                <w:szCs w:val="24"/>
              </w:rPr>
              <w:t>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руб</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44819</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94"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55630</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59024</w:t>
            </w:r>
          </w:p>
        </w:tc>
        <w:tc>
          <w:tcPr>
            <w:tcW w:w="1114" w:type="dxa"/>
            <w:gridSpan w:val="6"/>
            <w:tcBorders>
              <w:top w:val="single" w:sz="2" w:space="0" w:color="000000"/>
              <w:left w:val="single" w:sz="2" w:space="0" w:color="000000"/>
              <w:bottom w:val="single" w:sz="2" w:space="0" w:color="000000"/>
              <w:right w:val="single" w:sz="4" w:space="0" w:color="000000"/>
            </w:tcBorders>
            <w:vAlign w:val="center"/>
          </w:tcPr>
          <w:p w:rsidR="00AE0D03" w:rsidRDefault="006003D9">
            <w:r>
              <w:rPr>
                <w:sz w:val="24"/>
                <w:szCs w:val="24"/>
              </w:rPr>
              <w:t>59024</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r>
              <w:rPr>
                <w:sz w:val="24"/>
                <w:szCs w:val="24"/>
              </w:rPr>
              <w:t>59024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4341" w:type="dxa"/>
            <w:gridSpan w:val="2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4 "Молодежь Пильнинского муниципального округа"</w:t>
            </w: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Численность молодых людей, вовлеченных в реализацию мероприятий по направлениям</w:t>
            </w:r>
            <w:r>
              <w:t xml:space="preserve"> </w:t>
            </w:r>
            <w:r>
              <w:rPr>
                <w:sz w:val="24"/>
                <w:szCs w:val="24"/>
              </w:rPr>
              <w:t>государственной молодежной политики</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1252</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1300</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1300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1715</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1715</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1715</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молодых людей, участвующих в деятельности молодежных общественных объединений</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чел. </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857</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857</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969</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969</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969</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3.</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 Численность молодых людей, принимающих участие в добровольческой деятельности</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чел. </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pPr>
            <w:r>
              <w:rPr>
                <w:sz w:val="24"/>
                <w:szCs w:val="24"/>
              </w:rPr>
              <w:t>1553</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pPr>
            <w:r>
              <w:rPr>
                <w:sz w:val="24"/>
                <w:szCs w:val="24"/>
              </w:rPr>
              <w:t>1553</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1553</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1994</w:t>
            </w:r>
          </w:p>
        </w:tc>
        <w:tc>
          <w:tcPr>
            <w:tcW w:w="1114" w:type="dxa"/>
            <w:gridSpan w:val="6"/>
            <w:tcBorders>
              <w:top w:val="single" w:sz="2" w:space="0" w:color="000000"/>
              <w:left w:val="single" w:sz="2" w:space="0" w:color="000000"/>
              <w:bottom w:val="single" w:sz="2" w:space="0" w:color="000000"/>
              <w:right w:val="single" w:sz="2" w:space="0" w:color="000000"/>
            </w:tcBorders>
            <w:vAlign w:val="center"/>
          </w:tcPr>
          <w:p w:rsidR="00AE0D03" w:rsidRDefault="006003D9">
            <w:pPr>
              <w:pStyle w:val="ConsPlusNormal"/>
              <w:ind w:firstLine="194"/>
              <w:jc w:val="center"/>
              <w:rPr>
                <w:rFonts w:ascii="Times New Roman" w:hAnsi="Times New Roman" w:cs="Times New Roman"/>
                <w:sz w:val="24"/>
                <w:szCs w:val="24"/>
              </w:rPr>
            </w:pPr>
            <w:r>
              <w:rPr>
                <w:rFonts w:ascii="Times New Roman" w:hAnsi="Times New Roman" w:cs="Times New Roman"/>
                <w:sz w:val="24"/>
                <w:szCs w:val="24"/>
              </w:rPr>
              <w:t>1994</w:t>
            </w:r>
          </w:p>
        </w:tc>
        <w:tc>
          <w:tcPr>
            <w:tcW w:w="82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1994</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4341" w:type="dxa"/>
            <w:gridSpan w:val="2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5 "Развитие физической культуры и спорта"</w:t>
            </w: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 xml:space="preserve">Численность детей и молодежи, систематически занимающихся физической культурой и спортом (чел)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pStyle w:val="ac"/>
              <w:tabs>
                <w:tab w:val="clear" w:pos="4677"/>
                <w:tab w:val="clear" w:pos="9355"/>
              </w:tabs>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3987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4187</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4313</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3900</w:t>
            </w:r>
          </w:p>
        </w:tc>
        <w:tc>
          <w:tcPr>
            <w:tcW w:w="1037"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3900</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3900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2</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граждан среднего возраста, систематически занимающихся физической культурой и спортом (чел)</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2760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2898</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2985</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3600</w:t>
            </w:r>
          </w:p>
        </w:tc>
        <w:tc>
          <w:tcPr>
            <w:tcW w:w="1037"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3600</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3600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3</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Численность граждан старшего возраста, систематически занимающихся физической культурой и спортом ( чел)</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r>
              <w:rPr>
                <w:sz w:val="24"/>
                <w:szCs w:val="24"/>
              </w:rPr>
              <w:t>УОМПС,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1266</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1329</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1369</w:t>
            </w:r>
          </w:p>
        </w:tc>
        <w:tc>
          <w:tcPr>
            <w:tcW w:w="877"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1800</w:t>
            </w:r>
          </w:p>
        </w:tc>
        <w:tc>
          <w:tcPr>
            <w:tcW w:w="1037" w:type="dxa"/>
            <w:gridSpan w:val="4"/>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1800</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1800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3666" w:type="dxa"/>
            <w:gridSpan w:val="23"/>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6 "</w:t>
            </w:r>
            <w:r>
              <w:rPr>
                <w:sz w:val="24"/>
                <w:szCs w:val="24"/>
              </w:rPr>
              <w:t xml:space="preserve"> </w:t>
            </w:r>
            <w:r>
              <w:rPr>
                <w:b/>
                <w:sz w:val="24"/>
                <w:szCs w:val="24"/>
              </w:rPr>
              <w:t>Ресурсное обеспечение сферы образования в Пильнинском муниципальном округе"</w:t>
            </w:r>
          </w:p>
        </w:tc>
        <w:tc>
          <w:tcPr>
            <w:tcW w:w="675" w:type="dxa"/>
            <w:tcBorders>
              <w:top w:val="single" w:sz="2" w:space="0" w:color="000000"/>
              <w:left w:val="single" w:sz="2" w:space="0" w:color="000000"/>
              <w:bottom w:val="single" w:sz="2" w:space="0" w:color="000000"/>
              <w:right w:val="single" w:sz="2" w:space="0" w:color="000000"/>
            </w:tcBorders>
            <w:vAlign w:val="center"/>
          </w:tcPr>
          <w:p w:rsidR="00AE0D03" w:rsidRDefault="00AE0D03">
            <w:pPr>
              <w:jc w:val="center"/>
              <w:rPr>
                <w:b/>
                <w:sz w:val="24"/>
                <w:szCs w:val="24"/>
              </w:rPr>
            </w:pP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3</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61"/>
              <w:jc w:val="both"/>
              <w:rPr>
                <w:rFonts w:ascii="Times New Roman" w:hAnsi="Times New Roman" w:cs="Times New Roman"/>
                <w:sz w:val="24"/>
                <w:szCs w:val="24"/>
              </w:rPr>
            </w:pPr>
            <w:r>
              <w:rPr>
                <w:rFonts w:ascii="Times New Roman" w:hAnsi="Times New Roman" w:cs="Times New Roman"/>
                <w:sz w:val="24"/>
                <w:szCs w:val="24"/>
              </w:rPr>
              <w:t xml:space="preserve">Численность педагогических работников с высшей квалификационной категорией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 xml:space="preserve"> ДОО,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47</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47</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50</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51</w:t>
            </w:r>
          </w:p>
        </w:tc>
        <w:tc>
          <w:tcPr>
            <w:tcW w:w="1037"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51</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51</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4</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61"/>
              <w:jc w:val="both"/>
              <w:rPr>
                <w:rFonts w:ascii="Times New Roman" w:hAnsi="Times New Roman" w:cs="Times New Roman"/>
                <w:sz w:val="24"/>
                <w:szCs w:val="24"/>
              </w:rPr>
            </w:pPr>
            <w:r>
              <w:rPr>
                <w:rFonts w:ascii="Times New Roman" w:hAnsi="Times New Roman" w:cs="Times New Roman"/>
                <w:sz w:val="24"/>
                <w:szCs w:val="24"/>
              </w:rPr>
              <w:t xml:space="preserve">Численность аттестованных руководящих и педагогических работников </w:t>
            </w:r>
          </w:p>
        </w:tc>
        <w:tc>
          <w:tcPr>
            <w:tcW w:w="1530" w:type="dxa"/>
            <w:gridSpan w:val="2"/>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ДОО, ОО, ЦДТ, ДЮЦ</w:t>
            </w:r>
          </w:p>
        </w:tc>
        <w:tc>
          <w:tcPr>
            <w:tcW w:w="729"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чел.</w:t>
            </w:r>
          </w:p>
        </w:tc>
        <w:tc>
          <w:tcPr>
            <w:tcW w:w="89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290</w:t>
            </w:r>
          </w:p>
        </w:tc>
        <w:tc>
          <w:tcPr>
            <w:tcW w:w="900" w:type="dxa"/>
            <w:gridSpan w:val="2"/>
            <w:tcBorders>
              <w:top w:val="single" w:sz="2" w:space="0" w:color="000000"/>
              <w:left w:val="single" w:sz="2" w:space="0" w:color="000000"/>
              <w:bottom w:val="single" w:sz="2" w:space="0" w:color="000000"/>
              <w:right w:val="single" w:sz="4" w:space="0" w:color="000000"/>
            </w:tcBorders>
            <w:vAlign w:val="center"/>
          </w:tcPr>
          <w:p w:rsidR="00AE0D03" w:rsidRDefault="006003D9">
            <w:pPr>
              <w:jc w:val="center"/>
              <w:rPr>
                <w:sz w:val="24"/>
                <w:szCs w:val="24"/>
              </w:rPr>
            </w:pPr>
            <w:r>
              <w:rPr>
                <w:sz w:val="24"/>
                <w:szCs w:val="24"/>
              </w:rPr>
              <w:t>286</w:t>
            </w:r>
          </w:p>
        </w:tc>
        <w:tc>
          <w:tcPr>
            <w:tcW w:w="894"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r>
              <w:rPr>
                <w:sz w:val="24"/>
                <w:szCs w:val="24"/>
              </w:rPr>
              <w:t>286</w:t>
            </w:r>
          </w:p>
        </w:tc>
        <w:tc>
          <w:tcPr>
            <w:tcW w:w="877"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r>
              <w:rPr>
                <w:sz w:val="24"/>
                <w:szCs w:val="24"/>
              </w:rPr>
              <w:t>270</w:t>
            </w:r>
          </w:p>
        </w:tc>
        <w:tc>
          <w:tcPr>
            <w:tcW w:w="1037"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r>
              <w:rPr>
                <w:sz w:val="24"/>
                <w:szCs w:val="24"/>
              </w:rPr>
              <w:t>260</w:t>
            </w:r>
          </w:p>
        </w:tc>
        <w:tc>
          <w:tcPr>
            <w:tcW w:w="901" w:type="dxa"/>
            <w:gridSpan w:val="3"/>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240</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84"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9"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r w:rsidR="00AE0D03">
        <w:tc>
          <w:tcPr>
            <w:tcW w:w="14341" w:type="dxa"/>
            <w:gridSpan w:val="2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b/>
                <w:sz w:val="24"/>
                <w:szCs w:val="24"/>
              </w:rPr>
            </w:pPr>
            <w:r>
              <w:rPr>
                <w:b/>
                <w:sz w:val="24"/>
                <w:szCs w:val="24"/>
              </w:rPr>
              <w:t>Подпрограмма 7 "Обеспечение реализации муниципальной программы"</w:t>
            </w:r>
          </w:p>
        </w:tc>
        <w:tc>
          <w:tcPr>
            <w:tcW w:w="676" w:type="dxa"/>
            <w:tcBorders>
              <w:top w:val="single" w:sz="2" w:space="0" w:color="000000"/>
              <w:left w:val="single" w:sz="2" w:space="0" w:color="000000"/>
              <w:bottom w:val="single" w:sz="2" w:space="0" w:color="000000"/>
              <w:right w:val="single" w:sz="2" w:space="0" w:color="000000"/>
            </w:tcBorders>
          </w:tcPr>
          <w:p w:rsidR="00AE0D03" w:rsidRDefault="00AE0D03">
            <w:pPr>
              <w:jc w:val="center"/>
              <w:rPr>
                <w:b/>
                <w:sz w:val="24"/>
                <w:szCs w:val="24"/>
              </w:rPr>
            </w:pPr>
          </w:p>
        </w:tc>
      </w:tr>
      <w:tr w:rsidR="00AE0D03">
        <w:tc>
          <w:tcPr>
            <w:tcW w:w="444" w:type="dxa"/>
            <w:tcBorders>
              <w:top w:val="single" w:sz="2" w:space="0" w:color="000000"/>
              <w:left w:val="single" w:sz="2" w:space="0" w:color="000000"/>
              <w:bottom w:val="single" w:sz="2" w:space="0" w:color="000000"/>
              <w:right w:val="single" w:sz="2" w:space="0" w:color="000000"/>
            </w:tcBorders>
          </w:tcPr>
          <w:p w:rsidR="00AE0D03" w:rsidRDefault="006003D9">
            <w:pPr>
              <w:jc w:val="center"/>
              <w:rPr>
                <w:sz w:val="24"/>
                <w:szCs w:val="24"/>
              </w:rPr>
            </w:pPr>
            <w:r>
              <w:rPr>
                <w:sz w:val="24"/>
                <w:szCs w:val="24"/>
              </w:rPr>
              <w:t>1.</w:t>
            </w:r>
          </w:p>
        </w:tc>
        <w:tc>
          <w:tcPr>
            <w:tcW w:w="3636" w:type="dxa"/>
            <w:tcBorders>
              <w:top w:val="single" w:sz="2" w:space="0" w:color="000000"/>
              <w:left w:val="single" w:sz="2" w:space="0" w:color="000000"/>
              <w:bottom w:val="single" w:sz="2" w:space="0" w:color="000000"/>
              <w:right w:val="single" w:sz="2" w:space="0" w:color="000000"/>
            </w:tcBorders>
          </w:tcPr>
          <w:p w:rsidR="00AE0D03" w:rsidRDefault="006003D9">
            <w:pPr>
              <w:jc w:val="both"/>
              <w:rPr>
                <w:sz w:val="24"/>
                <w:szCs w:val="24"/>
              </w:rPr>
            </w:pPr>
            <w:r>
              <w:rPr>
                <w:sz w:val="24"/>
                <w:szCs w:val="24"/>
              </w:rPr>
              <w:t>Количество проведенных мероприятий муниципального уровня по распространению результатов Программы</w:t>
            </w:r>
          </w:p>
        </w:tc>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УОМПС</w:t>
            </w:r>
          </w:p>
        </w:tc>
        <w:tc>
          <w:tcPr>
            <w:tcW w:w="729"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единиц</w:t>
            </w:r>
          </w:p>
        </w:tc>
        <w:tc>
          <w:tcPr>
            <w:tcW w:w="903"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900"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894"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1046" w:type="dxa"/>
            <w:gridSpan w:val="2"/>
            <w:tcBorders>
              <w:top w:val="single" w:sz="2" w:space="0" w:color="000000"/>
              <w:left w:val="single" w:sz="2" w:space="0" w:color="000000"/>
              <w:bottom w:val="single" w:sz="2" w:space="0" w:color="000000"/>
              <w:right w:val="single" w:sz="2" w:space="0" w:color="000000"/>
            </w:tcBorders>
            <w:vAlign w:val="center"/>
          </w:tcPr>
          <w:p w:rsidR="00AE0D03" w:rsidRDefault="006003D9">
            <w:pPr>
              <w:rPr>
                <w:sz w:val="24"/>
                <w:szCs w:val="24"/>
              </w:rPr>
            </w:pPr>
            <w:r>
              <w:rPr>
                <w:sz w:val="24"/>
                <w:szCs w:val="24"/>
              </w:rPr>
              <w:t>2</w:t>
            </w:r>
          </w:p>
        </w:tc>
        <w:tc>
          <w:tcPr>
            <w:tcW w:w="868" w:type="dxa"/>
            <w:gridSpan w:val="4"/>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892"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2</w:t>
            </w:r>
          </w:p>
        </w:tc>
        <w:tc>
          <w:tcPr>
            <w:tcW w:w="561"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590" w:type="dxa"/>
            <w:gridSpan w:val="2"/>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3"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5"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c>
          <w:tcPr>
            <w:tcW w:w="676" w:type="dxa"/>
            <w:tcBorders>
              <w:top w:val="single" w:sz="2" w:space="0" w:color="000000"/>
              <w:left w:val="single" w:sz="4" w:space="0" w:color="000000"/>
              <w:bottom w:val="single" w:sz="2" w:space="0" w:color="000000"/>
              <w:right w:val="single" w:sz="2" w:space="0" w:color="000000"/>
            </w:tcBorders>
            <w:vAlign w:val="center"/>
          </w:tcPr>
          <w:p w:rsidR="00AE0D03" w:rsidRDefault="006003D9">
            <w:pPr>
              <w:jc w:val="center"/>
              <w:rPr>
                <w:sz w:val="24"/>
                <w:szCs w:val="24"/>
              </w:rPr>
            </w:pPr>
            <w:r>
              <w:rPr>
                <w:sz w:val="24"/>
                <w:szCs w:val="24"/>
              </w:rPr>
              <w:t>-</w:t>
            </w:r>
          </w:p>
        </w:tc>
      </w:tr>
    </w:tbl>
    <w:p w:rsidR="00AE0D03" w:rsidRDefault="00AE0D03">
      <w:pPr>
        <w:jc w:val="both"/>
        <w:rPr>
          <w:color w:val="000000"/>
          <w:sz w:val="24"/>
          <w:szCs w:val="24"/>
        </w:rPr>
        <w:sectPr w:rsidR="00AE0D03">
          <w:pgSz w:w="16838" w:h="11906" w:orient="landscape"/>
          <w:pgMar w:top="1134" w:right="964" w:bottom="567" w:left="851" w:header="568" w:footer="0" w:gutter="0"/>
          <w:cols w:space="720"/>
          <w:docGrid w:linePitch="360"/>
        </w:sectPr>
      </w:pPr>
    </w:p>
    <w:p w:rsidR="00AE0D03" w:rsidRDefault="006003D9">
      <w:pPr>
        <w:jc w:val="center"/>
        <w:outlineLvl w:val="3"/>
        <w:rPr>
          <w:b/>
          <w:color w:val="000000"/>
          <w:sz w:val="24"/>
          <w:szCs w:val="24"/>
        </w:rPr>
      </w:pPr>
      <w:r>
        <w:rPr>
          <w:b/>
          <w:color w:val="000000"/>
          <w:sz w:val="24"/>
          <w:szCs w:val="24"/>
        </w:rPr>
        <w:t>2.6. Сведения об основных мерах</w:t>
      </w:r>
    </w:p>
    <w:p w:rsidR="00AE0D03" w:rsidRDefault="006003D9">
      <w:pPr>
        <w:jc w:val="center"/>
        <w:rPr>
          <w:b/>
          <w:color w:val="000000"/>
          <w:sz w:val="24"/>
          <w:szCs w:val="24"/>
        </w:rPr>
      </w:pPr>
      <w:r>
        <w:rPr>
          <w:b/>
          <w:color w:val="000000"/>
          <w:sz w:val="24"/>
          <w:szCs w:val="24"/>
        </w:rPr>
        <w:t>правового регулирования</w:t>
      </w:r>
    </w:p>
    <w:p w:rsidR="00AE0D03" w:rsidRDefault="00AE0D03">
      <w:pPr>
        <w:ind w:firstLine="540"/>
        <w:jc w:val="both"/>
        <w:rPr>
          <w:color w:val="000000"/>
          <w:sz w:val="24"/>
          <w:szCs w:val="24"/>
        </w:rPr>
      </w:pPr>
    </w:p>
    <w:tbl>
      <w:tblPr>
        <w:tblW w:w="15309" w:type="dxa"/>
        <w:tblInd w:w="204" w:type="dxa"/>
        <w:tblLayout w:type="fixed"/>
        <w:tblCellMar>
          <w:top w:w="102" w:type="dxa"/>
          <w:left w:w="62" w:type="dxa"/>
          <w:bottom w:w="102" w:type="dxa"/>
          <w:right w:w="62" w:type="dxa"/>
        </w:tblCellMar>
        <w:tblLook w:val="04A0" w:firstRow="1" w:lastRow="0" w:firstColumn="1" w:lastColumn="0" w:noHBand="0" w:noVBand="1"/>
      </w:tblPr>
      <w:tblGrid>
        <w:gridCol w:w="567"/>
        <w:gridCol w:w="2835"/>
        <w:gridCol w:w="7088"/>
        <w:gridCol w:w="1842"/>
        <w:gridCol w:w="2977"/>
      </w:tblGrid>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N п/п</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Вид правового акта</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Основные положения правового акта (суть)</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Ответственный исполнитель/</w:t>
            </w:r>
          </w:p>
          <w:p w:rsidR="00AE0D03" w:rsidRDefault="006003D9">
            <w:pPr>
              <w:jc w:val="center"/>
              <w:rPr>
                <w:color w:val="000000"/>
                <w:sz w:val="24"/>
                <w:szCs w:val="24"/>
              </w:rPr>
            </w:pPr>
            <w:r>
              <w:rPr>
                <w:color w:val="000000"/>
                <w:sz w:val="24"/>
                <w:szCs w:val="24"/>
              </w:rPr>
              <w:t>соисполнители</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Ожидаемые сроки принятия</w:t>
            </w:r>
          </w:p>
        </w:tc>
      </w:tr>
      <w:tr w:rsidR="00AE0D03">
        <w:trPr>
          <w:trHeight w:val="28"/>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2</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4</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jc w:val="center"/>
              <w:rPr>
                <w:color w:val="000000"/>
                <w:sz w:val="24"/>
                <w:szCs w:val="24"/>
              </w:rPr>
            </w:pPr>
            <w:r>
              <w:rPr>
                <w:color w:val="000000"/>
                <w:sz w:val="24"/>
                <w:szCs w:val="24"/>
              </w:rPr>
              <w:t>5</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Муниципальная программа "Развитие образования Пильнинского муниципального округа Нижегородской области на 2025-2027 годы"</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b/>
                <w:color w:val="000000"/>
                <w:sz w:val="24"/>
                <w:szCs w:val="24"/>
              </w:rPr>
              <w:t>Подпрограмма 1 «Развитие дошкольного образования»</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Постановление администрации</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 xml:space="preserve">О закреплении образовательных организаций за территориями </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По мере необходимости внесения изменений</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Постановление администрации</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Об установлении родительской платы за присмотр и уход за детьми</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 xml:space="preserve"> 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Постановление администрации 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Об организации и проведении мероприятий</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 xml:space="preserve"> 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Обеспечение пожарной безопасности объектов образования</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Два раза в год</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 xml:space="preserve"> Об утверждении плана по укреплению материально-технической базы ОО</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rPr>
          <w:trHeight w:val="960"/>
        </w:trPr>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b/>
                <w:color w:val="000000"/>
                <w:sz w:val="24"/>
                <w:szCs w:val="24"/>
              </w:rPr>
            </w:pPr>
            <w:r>
              <w:rPr>
                <w:b/>
                <w:color w:val="000000"/>
                <w:sz w:val="24"/>
                <w:szCs w:val="24"/>
              </w:rPr>
              <w:t>Подпрограмма 2 «Развитие начального общего, основного общего, среднего общего образования»</w:t>
            </w:r>
          </w:p>
          <w:tbl>
            <w:tblPr>
              <w:tblW w:w="15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2835"/>
              <w:gridCol w:w="7088"/>
              <w:gridCol w:w="1842"/>
              <w:gridCol w:w="2977"/>
            </w:tblGrid>
            <w:tr w:rsidR="00AE0D03">
              <w:tc>
                <w:tcPr>
                  <w:tcW w:w="500" w:type="dxa"/>
                </w:tcPr>
                <w:p w:rsidR="00AE0D03" w:rsidRDefault="006003D9">
                  <w:pPr>
                    <w:rPr>
                      <w:color w:val="000000"/>
                      <w:sz w:val="24"/>
                      <w:szCs w:val="24"/>
                    </w:rPr>
                  </w:pPr>
                  <w:r>
                    <w:rPr>
                      <w:color w:val="000000"/>
                      <w:sz w:val="24"/>
                      <w:szCs w:val="24"/>
                    </w:rPr>
                    <w:t>1.</w:t>
                  </w:r>
                </w:p>
              </w:tc>
              <w:tc>
                <w:tcPr>
                  <w:tcW w:w="2835" w:type="dxa"/>
                </w:tcPr>
                <w:p w:rsidR="00AE0D03" w:rsidRDefault="006003D9">
                  <w:pPr>
                    <w:rPr>
                      <w:color w:val="000000"/>
                      <w:sz w:val="24"/>
                      <w:szCs w:val="24"/>
                    </w:rPr>
                  </w:pPr>
                  <w:r>
                    <w:rPr>
                      <w:color w:val="000000"/>
                      <w:sz w:val="24"/>
                      <w:szCs w:val="24"/>
                    </w:rPr>
                    <w:t>Постановление администрации</w:t>
                  </w:r>
                </w:p>
              </w:tc>
              <w:tc>
                <w:tcPr>
                  <w:tcW w:w="7088" w:type="dxa"/>
                </w:tcPr>
                <w:p w:rsidR="00AE0D03" w:rsidRDefault="006003D9">
                  <w:pPr>
                    <w:rPr>
                      <w:color w:val="000000"/>
                      <w:sz w:val="24"/>
                      <w:szCs w:val="24"/>
                    </w:rPr>
                  </w:pPr>
                  <w:r>
                    <w:rPr>
                      <w:color w:val="000000"/>
                      <w:sz w:val="24"/>
                      <w:szCs w:val="24"/>
                    </w:rPr>
                    <w:t>Об утверждении школьных маршрутов</w:t>
                  </w:r>
                </w:p>
              </w:tc>
              <w:tc>
                <w:tcPr>
                  <w:tcW w:w="1842" w:type="dxa"/>
                </w:tcPr>
                <w:p w:rsidR="00AE0D03" w:rsidRDefault="006003D9">
                  <w:pPr>
                    <w:rPr>
                      <w:color w:val="000000"/>
                      <w:sz w:val="24"/>
                      <w:szCs w:val="24"/>
                    </w:rPr>
                  </w:pPr>
                  <w:r>
                    <w:rPr>
                      <w:color w:val="000000"/>
                      <w:sz w:val="24"/>
                      <w:szCs w:val="24"/>
                    </w:rPr>
                    <w:t xml:space="preserve">УОМПС </w:t>
                  </w:r>
                </w:p>
              </w:tc>
              <w:tc>
                <w:tcPr>
                  <w:tcW w:w="2977" w:type="dxa"/>
                </w:tcPr>
                <w:p w:rsidR="00AE0D03" w:rsidRDefault="006003D9">
                  <w:pPr>
                    <w:rPr>
                      <w:color w:val="000000"/>
                      <w:sz w:val="24"/>
                      <w:szCs w:val="24"/>
                    </w:rPr>
                  </w:pPr>
                  <w:r>
                    <w:rPr>
                      <w:color w:val="000000"/>
                      <w:sz w:val="24"/>
                      <w:szCs w:val="24"/>
                    </w:rPr>
                    <w:t>По мере необходимости внесения изменений</w:t>
                  </w:r>
                </w:p>
              </w:tc>
            </w:tr>
            <w:tr w:rsidR="00AE0D03">
              <w:tc>
                <w:tcPr>
                  <w:tcW w:w="500" w:type="dxa"/>
                </w:tcPr>
                <w:p w:rsidR="00AE0D03" w:rsidRDefault="006003D9">
                  <w:pPr>
                    <w:rPr>
                      <w:color w:val="000000"/>
                      <w:sz w:val="24"/>
                      <w:szCs w:val="24"/>
                    </w:rPr>
                  </w:pPr>
                  <w:r>
                    <w:rPr>
                      <w:color w:val="000000"/>
                      <w:sz w:val="24"/>
                      <w:szCs w:val="24"/>
                    </w:rPr>
                    <w:t>2.</w:t>
                  </w:r>
                </w:p>
              </w:tc>
              <w:tc>
                <w:tcPr>
                  <w:tcW w:w="2835" w:type="dxa"/>
                </w:tcPr>
                <w:p w:rsidR="00AE0D03" w:rsidRDefault="006003D9">
                  <w:pPr>
                    <w:rPr>
                      <w:color w:val="000000"/>
                      <w:sz w:val="24"/>
                      <w:szCs w:val="24"/>
                    </w:rPr>
                  </w:pPr>
                  <w:r>
                    <w:rPr>
                      <w:color w:val="000000"/>
                      <w:sz w:val="24"/>
                      <w:szCs w:val="24"/>
                    </w:rPr>
                    <w:t xml:space="preserve">Постановление </w:t>
                  </w:r>
                </w:p>
                <w:p w:rsidR="00AE0D03" w:rsidRDefault="006003D9">
                  <w:pPr>
                    <w:rPr>
                      <w:color w:val="000000"/>
                      <w:sz w:val="24"/>
                      <w:szCs w:val="24"/>
                    </w:rPr>
                  </w:pPr>
                  <w:r>
                    <w:rPr>
                      <w:color w:val="000000"/>
                      <w:sz w:val="24"/>
                      <w:szCs w:val="24"/>
                    </w:rPr>
                    <w:t>администрации</w:t>
                  </w:r>
                </w:p>
              </w:tc>
              <w:tc>
                <w:tcPr>
                  <w:tcW w:w="7088" w:type="dxa"/>
                </w:tcPr>
                <w:p w:rsidR="00AE0D03" w:rsidRDefault="006003D9">
                  <w:pPr>
                    <w:rPr>
                      <w:color w:val="000000"/>
                      <w:sz w:val="24"/>
                      <w:szCs w:val="24"/>
                    </w:rPr>
                  </w:pPr>
                  <w:r>
                    <w:rPr>
                      <w:color w:val="000000"/>
                      <w:sz w:val="24"/>
                      <w:szCs w:val="24"/>
                    </w:rPr>
                    <w:t>О подготовке к новому учебному году</w:t>
                  </w:r>
                </w:p>
              </w:tc>
              <w:tc>
                <w:tcPr>
                  <w:tcW w:w="1842" w:type="dxa"/>
                </w:tcPr>
                <w:p w:rsidR="00AE0D03" w:rsidRDefault="006003D9">
                  <w:pPr>
                    <w:rPr>
                      <w:color w:val="000000"/>
                      <w:sz w:val="24"/>
                      <w:szCs w:val="24"/>
                    </w:rPr>
                  </w:pPr>
                  <w:r>
                    <w:rPr>
                      <w:color w:val="000000"/>
                      <w:sz w:val="24"/>
                      <w:szCs w:val="24"/>
                    </w:rPr>
                    <w:t>УОМПС</w:t>
                  </w:r>
                </w:p>
              </w:tc>
              <w:tc>
                <w:tcPr>
                  <w:tcW w:w="2977" w:type="dxa"/>
                </w:tcPr>
                <w:p w:rsidR="00AE0D03" w:rsidRDefault="006003D9">
                  <w:pPr>
                    <w:rPr>
                      <w:color w:val="000000"/>
                      <w:sz w:val="24"/>
                      <w:szCs w:val="24"/>
                    </w:rPr>
                  </w:pPr>
                  <w:r>
                    <w:rPr>
                      <w:color w:val="000000"/>
                      <w:sz w:val="24"/>
                      <w:szCs w:val="24"/>
                    </w:rPr>
                    <w:t>Ежегодно</w:t>
                  </w:r>
                </w:p>
              </w:tc>
            </w:tr>
            <w:tr w:rsidR="00AE0D03">
              <w:tc>
                <w:tcPr>
                  <w:tcW w:w="500" w:type="dxa"/>
                </w:tcPr>
                <w:p w:rsidR="00AE0D03" w:rsidRDefault="006003D9">
                  <w:pPr>
                    <w:rPr>
                      <w:color w:val="000000"/>
                      <w:sz w:val="24"/>
                      <w:szCs w:val="24"/>
                    </w:rPr>
                  </w:pPr>
                  <w:r>
                    <w:rPr>
                      <w:color w:val="000000"/>
                      <w:sz w:val="24"/>
                      <w:szCs w:val="24"/>
                    </w:rPr>
                    <w:t>3.</w:t>
                  </w:r>
                </w:p>
              </w:tc>
              <w:tc>
                <w:tcPr>
                  <w:tcW w:w="2835" w:type="dxa"/>
                </w:tcPr>
                <w:p w:rsidR="00AE0D03" w:rsidRDefault="006003D9">
                  <w:pPr>
                    <w:rPr>
                      <w:color w:val="000000"/>
                      <w:sz w:val="24"/>
                      <w:szCs w:val="24"/>
                    </w:rPr>
                  </w:pPr>
                  <w:r>
                    <w:rPr>
                      <w:color w:val="000000"/>
                      <w:sz w:val="24"/>
                      <w:szCs w:val="24"/>
                    </w:rPr>
                    <w:t xml:space="preserve">Постановление </w:t>
                  </w:r>
                </w:p>
                <w:p w:rsidR="00AE0D03" w:rsidRDefault="006003D9">
                  <w:pPr>
                    <w:rPr>
                      <w:color w:val="000000"/>
                      <w:sz w:val="24"/>
                      <w:szCs w:val="24"/>
                    </w:rPr>
                  </w:pPr>
                  <w:r>
                    <w:rPr>
                      <w:color w:val="000000"/>
                      <w:sz w:val="24"/>
                      <w:szCs w:val="24"/>
                    </w:rPr>
                    <w:t>администрации</w:t>
                  </w:r>
                </w:p>
              </w:tc>
              <w:tc>
                <w:tcPr>
                  <w:tcW w:w="7088" w:type="dxa"/>
                </w:tcPr>
                <w:p w:rsidR="00AE0D03" w:rsidRDefault="006003D9">
                  <w:pPr>
                    <w:rPr>
                      <w:color w:val="000000"/>
                      <w:sz w:val="24"/>
                      <w:szCs w:val="24"/>
                    </w:rPr>
                  </w:pPr>
                  <w:r>
                    <w:rPr>
                      <w:color w:val="000000"/>
                      <w:sz w:val="24"/>
                      <w:szCs w:val="24"/>
                    </w:rPr>
                    <w:t>Обследование школьных маршрутов</w:t>
                  </w:r>
                </w:p>
              </w:tc>
              <w:tc>
                <w:tcPr>
                  <w:tcW w:w="1842" w:type="dxa"/>
                </w:tcPr>
                <w:p w:rsidR="00AE0D03" w:rsidRDefault="006003D9">
                  <w:pPr>
                    <w:rPr>
                      <w:color w:val="000000"/>
                      <w:sz w:val="24"/>
                      <w:szCs w:val="24"/>
                    </w:rPr>
                  </w:pPr>
                  <w:r>
                    <w:rPr>
                      <w:color w:val="000000"/>
                      <w:sz w:val="24"/>
                      <w:szCs w:val="24"/>
                    </w:rPr>
                    <w:t>УОМПС</w:t>
                  </w:r>
                </w:p>
              </w:tc>
              <w:tc>
                <w:tcPr>
                  <w:tcW w:w="2977" w:type="dxa"/>
                </w:tcPr>
                <w:p w:rsidR="00AE0D03" w:rsidRDefault="006003D9">
                  <w:pPr>
                    <w:rPr>
                      <w:color w:val="000000"/>
                      <w:sz w:val="24"/>
                      <w:szCs w:val="24"/>
                    </w:rPr>
                  </w:pPr>
                  <w:r>
                    <w:rPr>
                      <w:color w:val="000000"/>
                      <w:sz w:val="24"/>
                      <w:szCs w:val="24"/>
                    </w:rPr>
                    <w:t>Ежегодно</w:t>
                  </w:r>
                </w:p>
              </w:tc>
            </w:tr>
            <w:tr w:rsidR="00AE0D03">
              <w:tc>
                <w:tcPr>
                  <w:tcW w:w="500" w:type="dxa"/>
                </w:tcPr>
                <w:p w:rsidR="00AE0D03" w:rsidRDefault="006003D9">
                  <w:pPr>
                    <w:rPr>
                      <w:color w:val="000000"/>
                      <w:sz w:val="24"/>
                      <w:szCs w:val="24"/>
                    </w:rPr>
                  </w:pPr>
                  <w:r>
                    <w:rPr>
                      <w:color w:val="000000"/>
                      <w:sz w:val="24"/>
                      <w:szCs w:val="24"/>
                    </w:rPr>
                    <w:t>4.</w:t>
                  </w:r>
                </w:p>
              </w:tc>
              <w:tc>
                <w:tcPr>
                  <w:tcW w:w="2835" w:type="dxa"/>
                </w:tcPr>
                <w:p w:rsidR="00AE0D03" w:rsidRDefault="006003D9">
                  <w:pPr>
                    <w:rPr>
                      <w:color w:val="000000"/>
                      <w:sz w:val="24"/>
                      <w:szCs w:val="24"/>
                    </w:rPr>
                  </w:pPr>
                  <w:r>
                    <w:rPr>
                      <w:color w:val="000000"/>
                      <w:sz w:val="24"/>
                      <w:szCs w:val="24"/>
                    </w:rPr>
                    <w:t xml:space="preserve">Постановление </w:t>
                  </w:r>
                </w:p>
                <w:p w:rsidR="00AE0D03" w:rsidRDefault="006003D9">
                  <w:pPr>
                    <w:rPr>
                      <w:color w:val="000000"/>
                      <w:sz w:val="24"/>
                      <w:szCs w:val="24"/>
                    </w:rPr>
                  </w:pPr>
                  <w:r>
                    <w:rPr>
                      <w:color w:val="000000"/>
                      <w:sz w:val="24"/>
                      <w:szCs w:val="24"/>
                    </w:rPr>
                    <w:t>администрации</w:t>
                  </w:r>
                </w:p>
              </w:tc>
              <w:tc>
                <w:tcPr>
                  <w:tcW w:w="7088" w:type="dxa"/>
                </w:tcPr>
                <w:p w:rsidR="00AE0D03" w:rsidRDefault="006003D9">
                  <w:pPr>
                    <w:rPr>
                      <w:color w:val="000000"/>
                      <w:sz w:val="24"/>
                      <w:szCs w:val="24"/>
                    </w:rPr>
                  </w:pPr>
                  <w:r>
                    <w:rPr>
                      <w:color w:val="000000"/>
                      <w:sz w:val="24"/>
                      <w:szCs w:val="24"/>
                    </w:rPr>
                    <w:t>О подготовке к проведению ГИА</w:t>
                  </w:r>
                </w:p>
              </w:tc>
              <w:tc>
                <w:tcPr>
                  <w:tcW w:w="1842" w:type="dxa"/>
                </w:tcPr>
                <w:p w:rsidR="00AE0D03" w:rsidRDefault="00AE0D03">
                  <w:pPr>
                    <w:rPr>
                      <w:color w:val="000000"/>
                      <w:sz w:val="24"/>
                      <w:szCs w:val="24"/>
                    </w:rPr>
                  </w:pPr>
                </w:p>
              </w:tc>
              <w:tc>
                <w:tcPr>
                  <w:tcW w:w="2977" w:type="dxa"/>
                </w:tcPr>
                <w:p w:rsidR="00AE0D03" w:rsidRDefault="00AE0D03">
                  <w:pPr>
                    <w:rPr>
                      <w:color w:val="000000"/>
                      <w:sz w:val="24"/>
                      <w:szCs w:val="24"/>
                    </w:rPr>
                  </w:pPr>
                </w:p>
              </w:tc>
            </w:tr>
          </w:tbl>
          <w:p w:rsidR="00AE0D03" w:rsidRDefault="00AE0D03">
            <w:pPr>
              <w:rPr>
                <w:color w:val="000000"/>
                <w:sz w:val="24"/>
                <w:szCs w:val="24"/>
              </w:rPr>
            </w:pP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b/>
                <w:color w:val="000000"/>
                <w:sz w:val="24"/>
                <w:szCs w:val="24"/>
              </w:rPr>
            </w:pPr>
            <w:r>
              <w:rPr>
                <w:b/>
                <w:color w:val="000000"/>
                <w:sz w:val="24"/>
                <w:szCs w:val="24"/>
              </w:rPr>
              <w:t>Подпрограмма 3 "Развитие дополнительного образования"</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Об организации и проведении мероприятий</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Обеспечение пожарной безопасности объектов образования</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Два раза в год</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Об утверждении плана мероприятий по реализации стратегии развития воспитания и концепции развития дополнительного образования детей</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Постановление администрации</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 мерах организации летнего отдыха и занятости детей</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 xml:space="preserve"> 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b/>
                <w:color w:val="000000"/>
                <w:sz w:val="24"/>
                <w:szCs w:val="24"/>
              </w:rPr>
            </w:pPr>
            <w:r>
              <w:rPr>
                <w:b/>
                <w:color w:val="000000"/>
                <w:sz w:val="24"/>
                <w:szCs w:val="24"/>
              </w:rPr>
              <w:t>Подпрограмма 4 "Молодежь Пильнинского муниципального округа"</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Меры правового урегулирования в данной подпрограмме не предусмотрены</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b/>
                <w:color w:val="000000"/>
                <w:sz w:val="24"/>
                <w:szCs w:val="24"/>
              </w:rPr>
            </w:pPr>
            <w:r>
              <w:rPr>
                <w:b/>
                <w:color w:val="000000"/>
                <w:sz w:val="24"/>
                <w:szCs w:val="24"/>
              </w:rPr>
              <w:t>Подпрограмма 5 "Развитие физической культуры и спорта"</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 проведении соревнований среди школьников</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rPr>
          <w:trHeight w:val="457"/>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 проведении соревнований среди команд предприятий и организаций</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rPr>
          <w:trHeight w:val="114"/>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На участие в областных и всероссийских соревнованиях</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О постановке на баланс спортинвентаря</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Ежегодно</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725474">
            <w:pPr>
              <w:rPr>
                <w:b/>
                <w:color w:val="000000"/>
                <w:sz w:val="24"/>
                <w:szCs w:val="24"/>
              </w:rPr>
            </w:pPr>
            <w:hyperlink w:anchor="P9722" w:tooltip="#P9722" w:history="1">
              <w:r w:rsidR="006003D9">
                <w:rPr>
                  <w:b/>
                  <w:color w:val="000000"/>
                  <w:sz w:val="24"/>
                  <w:szCs w:val="24"/>
                </w:rPr>
                <w:t xml:space="preserve">Подпрограмма </w:t>
              </w:r>
            </w:hyperlink>
            <w:r w:rsidR="006003D9">
              <w:rPr>
                <w:b/>
                <w:color w:val="000000"/>
                <w:sz w:val="24"/>
                <w:szCs w:val="24"/>
              </w:rPr>
              <w:t>6 "Ресурсное обеспечение сферы образования в Пильнинском муниципальном округе"</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Об организации и проведении мероприятий</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Ежегодно</w:t>
            </w:r>
          </w:p>
        </w:tc>
      </w:tr>
      <w:tr w:rsidR="00AE0D03">
        <w:trPr>
          <w:trHeight w:val="142"/>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О проведении школьного и муниципального этапа всероссийской олимпиады школы</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Ежегодно</w:t>
            </w:r>
          </w:p>
        </w:tc>
      </w:tr>
      <w:tr w:rsidR="00AE0D03">
        <w:trPr>
          <w:trHeight w:val="300"/>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Постановление администрации</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 xml:space="preserve">Об утверждении Положения </w:t>
            </w:r>
            <w:r>
              <w:rPr>
                <w:bCs/>
                <w:color w:val="000000"/>
                <w:sz w:val="24"/>
                <w:szCs w:val="24"/>
              </w:rPr>
              <w:t>о грантовой поддержке талантливой молодёжи в Пильнинском муниципальном районе</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По мере необходимости внесения изменений</w:t>
            </w:r>
          </w:p>
        </w:tc>
      </w:tr>
      <w:tr w:rsidR="00AE0D03">
        <w:trPr>
          <w:trHeight w:val="28"/>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Постановление администрации</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О стипендиях</w:t>
            </w:r>
          </w:p>
        </w:tc>
        <w:tc>
          <w:tcPr>
            <w:tcW w:w="1842" w:type="dxa"/>
            <w:tcBorders>
              <w:top w:val="single" w:sz="4" w:space="0" w:color="000000"/>
              <w:left w:val="single" w:sz="4" w:space="0" w:color="000000"/>
              <w:bottom w:val="single" w:sz="4" w:space="0" w:color="000000"/>
              <w:right w:val="single" w:sz="4" w:space="0" w:color="000000"/>
            </w:tcBorders>
          </w:tcPr>
          <w:p w:rsidR="00AE0D03" w:rsidRDefault="00AE0D03">
            <w:pPr>
              <w:contextualSpacing/>
              <w:rPr>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По мере необходимости внесения изменений</w:t>
            </w:r>
          </w:p>
        </w:tc>
      </w:tr>
      <w:tr w:rsidR="00AE0D03">
        <w:trPr>
          <w:trHeight w:val="135"/>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Порядок выявления и поддержки лиц, проявивших выдающиеся способности, среди обучающихся образовательных организаций Пильнинского муниципального округа Нижегородской области</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По мере необходимости внесения изменений</w:t>
            </w:r>
          </w:p>
        </w:tc>
      </w:tr>
      <w:tr w:rsidR="00AE0D03">
        <w:trPr>
          <w:trHeight w:val="210"/>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О цикле конкурсов</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Ежегодно</w:t>
            </w:r>
          </w:p>
        </w:tc>
      </w:tr>
      <w:tr w:rsidR="00AE0D03">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О награждении</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Ежегодно</w:t>
            </w:r>
          </w:p>
        </w:tc>
      </w:tr>
      <w:tr w:rsidR="00AE0D03">
        <w:trPr>
          <w:trHeight w:val="28"/>
        </w:trPr>
        <w:tc>
          <w:tcPr>
            <w:tcW w:w="56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Приказ УОМПС</w:t>
            </w:r>
          </w:p>
        </w:tc>
        <w:tc>
          <w:tcPr>
            <w:tcW w:w="7088"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 xml:space="preserve">Об утверждении плана профилактических мероприятий </w:t>
            </w:r>
          </w:p>
        </w:tc>
        <w:tc>
          <w:tcPr>
            <w:tcW w:w="1842"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УОМПС</w:t>
            </w:r>
          </w:p>
        </w:tc>
        <w:tc>
          <w:tcPr>
            <w:tcW w:w="2977" w:type="dxa"/>
            <w:tcBorders>
              <w:top w:val="single" w:sz="4" w:space="0" w:color="000000"/>
              <w:left w:val="single" w:sz="4" w:space="0" w:color="000000"/>
              <w:bottom w:val="single" w:sz="4" w:space="0" w:color="000000"/>
              <w:right w:val="single" w:sz="4" w:space="0" w:color="000000"/>
            </w:tcBorders>
          </w:tcPr>
          <w:p w:rsidR="00AE0D03" w:rsidRDefault="006003D9">
            <w:pPr>
              <w:contextualSpacing/>
              <w:rPr>
                <w:color w:val="000000"/>
                <w:sz w:val="24"/>
                <w:szCs w:val="24"/>
              </w:rPr>
            </w:pPr>
            <w:r>
              <w:rPr>
                <w:color w:val="000000"/>
                <w:sz w:val="24"/>
                <w:szCs w:val="24"/>
              </w:rPr>
              <w:t>Ежегодно</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b/>
                <w:color w:val="000000"/>
                <w:sz w:val="24"/>
                <w:szCs w:val="24"/>
              </w:rPr>
            </w:pPr>
            <w:r>
              <w:rPr>
                <w:b/>
                <w:color w:val="000000"/>
                <w:sz w:val="24"/>
                <w:szCs w:val="24"/>
              </w:rPr>
              <w:t>Подпрограмма 7 "Обеспечение реализации муниципальной программы"</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color w:val="000000"/>
                <w:sz w:val="24"/>
                <w:szCs w:val="24"/>
              </w:rPr>
              <w:t>Меры правового регулирования в рамках реализации Подпрограммы не предусмотрены</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color w:val="000000"/>
                <w:sz w:val="24"/>
                <w:szCs w:val="24"/>
              </w:rPr>
            </w:pPr>
            <w:r>
              <w:rPr>
                <w:b/>
                <w:color w:val="000000"/>
                <w:sz w:val="24"/>
                <w:szCs w:val="24"/>
              </w:rPr>
              <w:t>Подпрограмма 8 «Подготовка проектно-сметной документации и строительство новой школы в Пильнинском муниципальном округе»</w:t>
            </w:r>
          </w:p>
        </w:tc>
      </w:tr>
      <w:tr w:rsidR="00AE0D03">
        <w:tc>
          <w:tcPr>
            <w:tcW w:w="15309" w:type="dxa"/>
            <w:gridSpan w:val="5"/>
            <w:tcBorders>
              <w:top w:val="single" w:sz="4" w:space="0" w:color="000000"/>
              <w:left w:val="single" w:sz="4" w:space="0" w:color="000000"/>
              <w:bottom w:val="single" w:sz="4" w:space="0" w:color="000000"/>
              <w:right w:val="single" w:sz="4" w:space="0" w:color="000000"/>
            </w:tcBorders>
          </w:tcPr>
          <w:p w:rsidR="00AE0D03" w:rsidRDefault="006003D9">
            <w:pPr>
              <w:rPr>
                <w:b/>
                <w:color w:val="000000"/>
                <w:sz w:val="24"/>
                <w:szCs w:val="24"/>
              </w:rPr>
            </w:pPr>
            <w:r>
              <w:rPr>
                <w:color w:val="000000"/>
                <w:sz w:val="24"/>
                <w:szCs w:val="24"/>
              </w:rPr>
              <w:t>Меры правового регулирования в рамках реализации Подпрограммы не предусмотрены</w:t>
            </w:r>
          </w:p>
        </w:tc>
      </w:tr>
    </w:tbl>
    <w:p w:rsidR="00AE0D03" w:rsidRDefault="00AE0D03">
      <w:pPr>
        <w:ind w:firstLine="540"/>
        <w:jc w:val="both"/>
        <w:rPr>
          <w:color w:val="000000"/>
          <w:sz w:val="24"/>
          <w:szCs w:val="24"/>
        </w:rPr>
      </w:pPr>
    </w:p>
    <w:p w:rsidR="00AE0D03" w:rsidRDefault="006003D9">
      <w:pPr>
        <w:ind w:firstLine="540"/>
        <w:jc w:val="center"/>
        <w:rPr>
          <w:b/>
          <w:color w:val="000000"/>
          <w:sz w:val="24"/>
          <w:szCs w:val="24"/>
        </w:rPr>
      </w:pPr>
      <w:r>
        <w:rPr>
          <w:b/>
          <w:color w:val="000000"/>
          <w:sz w:val="24"/>
          <w:szCs w:val="24"/>
        </w:rPr>
        <w:t>2.7. Участие в реализации муниципальной программы муниципальных предприятий, акционерных обществ с участием Пильнинского муниципального округа, общественных, научных и иных организаций</w:t>
      </w:r>
    </w:p>
    <w:p w:rsidR="00AE0D03" w:rsidRDefault="006003D9">
      <w:pPr>
        <w:ind w:firstLine="540"/>
        <w:jc w:val="both"/>
        <w:rPr>
          <w:color w:val="000000"/>
          <w:sz w:val="24"/>
          <w:szCs w:val="24"/>
        </w:rPr>
      </w:pPr>
      <w:r>
        <w:rPr>
          <w:color w:val="000000"/>
          <w:sz w:val="24"/>
          <w:szCs w:val="24"/>
        </w:rPr>
        <w:t>Муниципальные предприятия, акционерные общества, общественные, научные и иные организации участие в реализации муниципальной программы не принимают.</w:t>
      </w:r>
    </w:p>
    <w:p w:rsidR="00AE0D03" w:rsidRDefault="00AE0D03">
      <w:pPr>
        <w:ind w:firstLine="540"/>
        <w:jc w:val="both"/>
        <w:rPr>
          <w:color w:val="000000"/>
          <w:sz w:val="24"/>
          <w:szCs w:val="24"/>
        </w:rPr>
      </w:pPr>
    </w:p>
    <w:p w:rsidR="00AE0D03" w:rsidRDefault="006003D9">
      <w:pPr>
        <w:jc w:val="center"/>
        <w:outlineLvl w:val="3"/>
        <w:rPr>
          <w:b/>
          <w:color w:val="000000"/>
          <w:sz w:val="24"/>
          <w:szCs w:val="24"/>
        </w:rPr>
      </w:pPr>
      <w:r>
        <w:rPr>
          <w:b/>
          <w:color w:val="000000"/>
          <w:sz w:val="24"/>
          <w:szCs w:val="24"/>
        </w:rPr>
        <w:t>2.8. Ресурсное обеспечение реализации муниципальной программы за счет средств бюджета Пильнинского муниципального округа</w:t>
      </w:r>
    </w:p>
    <w:p w:rsidR="00AE0D03" w:rsidRDefault="00AE0D03">
      <w:pPr>
        <w:jc w:val="center"/>
        <w:outlineLvl w:val="3"/>
        <w:rPr>
          <w:color w:val="000000"/>
          <w:sz w:val="24"/>
          <w:szCs w:val="24"/>
        </w:rPr>
      </w:pPr>
    </w:p>
    <w:tbl>
      <w:tblPr>
        <w:tblW w:w="15224"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7"/>
        <w:gridCol w:w="1412"/>
        <w:gridCol w:w="1315"/>
        <w:gridCol w:w="1094"/>
        <w:gridCol w:w="1134"/>
        <w:gridCol w:w="1134"/>
        <w:gridCol w:w="1134"/>
        <w:gridCol w:w="1174"/>
        <w:gridCol w:w="953"/>
        <w:gridCol w:w="947"/>
        <w:gridCol w:w="1134"/>
        <w:gridCol w:w="895"/>
        <w:gridCol w:w="1191"/>
      </w:tblGrid>
      <w:tr w:rsidR="00AE0D03">
        <w:trPr>
          <w:trHeight w:val="222"/>
        </w:trPr>
        <w:tc>
          <w:tcPr>
            <w:tcW w:w="1707" w:type="dxa"/>
            <w:vMerge w:val="restart"/>
          </w:tcPr>
          <w:p w:rsidR="00AE0D03" w:rsidRDefault="006003D9">
            <w:pPr>
              <w:jc w:val="center"/>
              <w:rPr>
                <w:color w:val="000000" w:themeColor="text1"/>
                <w:sz w:val="24"/>
                <w:szCs w:val="24"/>
              </w:rPr>
            </w:pPr>
            <w:r>
              <w:rPr>
                <w:color w:val="000000" w:themeColor="text1"/>
                <w:sz w:val="24"/>
                <w:szCs w:val="24"/>
              </w:rPr>
              <w:t>Статус</w:t>
            </w:r>
          </w:p>
        </w:tc>
        <w:tc>
          <w:tcPr>
            <w:tcW w:w="1412" w:type="dxa"/>
            <w:vMerge w:val="restart"/>
          </w:tcPr>
          <w:p w:rsidR="00AE0D03" w:rsidRDefault="006003D9">
            <w:pPr>
              <w:ind w:left="-62" w:right="-62"/>
              <w:jc w:val="center"/>
              <w:rPr>
                <w:color w:val="000000" w:themeColor="text1"/>
                <w:sz w:val="24"/>
                <w:szCs w:val="24"/>
              </w:rPr>
            </w:pPr>
            <w:r>
              <w:rPr>
                <w:color w:val="000000" w:themeColor="text1"/>
                <w:sz w:val="24"/>
                <w:szCs w:val="24"/>
              </w:rPr>
              <w:t>Наименование муниципальной программы, подпрограммы муниципальной программы</w:t>
            </w:r>
          </w:p>
        </w:tc>
        <w:tc>
          <w:tcPr>
            <w:tcW w:w="1315" w:type="dxa"/>
            <w:vMerge w:val="restart"/>
          </w:tcPr>
          <w:p w:rsidR="00AE0D03" w:rsidRDefault="006003D9">
            <w:pPr>
              <w:jc w:val="center"/>
              <w:rPr>
                <w:color w:val="000000" w:themeColor="text1"/>
                <w:sz w:val="24"/>
                <w:szCs w:val="24"/>
              </w:rPr>
            </w:pPr>
            <w:r>
              <w:rPr>
                <w:color w:val="000000" w:themeColor="text1"/>
                <w:sz w:val="24"/>
                <w:szCs w:val="24"/>
              </w:rPr>
              <w:t>Источники финансирования</w:t>
            </w:r>
          </w:p>
        </w:tc>
        <w:tc>
          <w:tcPr>
            <w:tcW w:w="9599" w:type="dxa"/>
            <w:gridSpan w:val="9"/>
          </w:tcPr>
          <w:p w:rsidR="00AE0D03" w:rsidRDefault="006003D9">
            <w:pPr>
              <w:jc w:val="center"/>
              <w:rPr>
                <w:color w:val="000000" w:themeColor="text1"/>
                <w:sz w:val="24"/>
                <w:szCs w:val="24"/>
              </w:rPr>
            </w:pPr>
            <w:r>
              <w:rPr>
                <w:color w:val="000000" w:themeColor="text1"/>
                <w:sz w:val="24"/>
                <w:szCs w:val="24"/>
              </w:rPr>
              <w:t>Расходы (тыс. руб.) по годам</w:t>
            </w:r>
          </w:p>
        </w:tc>
        <w:tc>
          <w:tcPr>
            <w:tcW w:w="1191" w:type="dxa"/>
            <w:vMerge w:val="restart"/>
          </w:tcPr>
          <w:p w:rsidR="00AE0D03" w:rsidRDefault="006003D9">
            <w:pPr>
              <w:jc w:val="center"/>
              <w:rPr>
                <w:color w:val="000000" w:themeColor="text1"/>
                <w:sz w:val="24"/>
                <w:szCs w:val="24"/>
              </w:rPr>
            </w:pPr>
            <w:r>
              <w:rPr>
                <w:color w:val="000000" w:themeColor="text1"/>
                <w:sz w:val="24"/>
                <w:szCs w:val="24"/>
              </w:rPr>
              <w:t>Всего</w:t>
            </w:r>
          </w:p>
        </w:tc>
      </w:tr>
      <w:tr w:rsidR="00AE0D03">
        <w:trPr>
          <w:trHeight w:val="534"/>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vMerge/>
          </w:tcPr>
          <w:p w:rsidR="00AE0D03" w:rsidRDefault="00AE0D03">
            <w:pPr>
              <w:ind w:firstLine="540"/>
              <w:jc w:val="both"/>
              <w:rPr>
                <w:color w:val="000000"/>
                <w:sz w:val="24"/>
                <w:szCs w:val="24"/>
              </w:rPr>
            </w:pPr>
          </w:p>
        </w:tc>
        <w:tc>
          <w:tcPr>
            <w:tcW w:w="1094" w:type="dxa"/>
          </w:tcPr>
          <w:p w:rsidR="00AE0D03" w:rsidRDefault="006003D9">
            <w:pPr>
              <w:jc w:val="center"/>
              <w:rPr>
                <w:color w:val="000000" w:themeColor="text1"/>
                <w:sz w:val="24"/>
                <w:szCs w:val="24"/>
              </w:rPr>
            </w:pPr>
            <w:r>
              <w:rPr>
                <w:color w:val="000000" w:themeColor="text1"/>
                <w:sz w:val="24"/>
                <w:szCs w:val="24"/>
              </w:rPr>
              <w:t>2025</w:t>
            </w:r>
          </w:p>
        </w:tc>
        <w:tc>
          <w:tcPr>
            <w:tcW w:w="1134" w:type="dxa"/>
          </w:tcPr>
          <w:p w:rsidR="00AE0D03" w:rsidRDefault="006003D9">
            <w:pPr>
              <w:jc w:val="center"/>
              <w:rPr>
                <w:color w:val="000000" w:themeColor="text1"/>
                <w:sz w:val="24"/>
                <w:szCs w:val="24"/>
              </w:rPr>
            </w:pPr>
            <w:r>
              <w:rPr>
                <w:color w:val="000000" w:themeColor="text1"/>
                <w:sz w:val="24"/>
                <w:szCs w:val="24"/>
              </w:rPr>
              <w:t>2026</w:t>
            </w:r>
          </w:p>
        </w:tc>
        <w:tc>
          <w:tcPr>
            <w:tcW w:w="1134" w:type="dxa"/>
          </w:tcPr>
          <w:p w:rsidR="00AE0D03" w:rsidRDefault="006003D9">
            <w:pPr>
              <w:jc w:val="center"/>
              <w:rPr>
                <w:color w:val="000000" w:themeColor="text1"/>
                <w:sz w:val="24"/>
                <w:szCs w:val="24"/>
              </w:rPr>
            </w:pPr>
            <w:r>
              <w:rPr>
                <w:color w:val="000000" w:themeColor="text1"/>
                <w:sz w:val="24"/>
                <w:szCs w:val="24"/>
              </w:rPr>
              <w:t>2027</w:t>
            </w:r>
          </w:p>
        </w:tc>
        <w:tc>
          <w:tcPr>
            <w:tcW w:w="1134" w:type="dxa"/>
          </w:tcPr>
          <w:p w:rsidR="00AE0D03" w:rsidRDefault="006003D9">
            <w:pPr>
              <w:jc w:val="center"/>
              <w:rPr>
                <w:color w:val="000000" w:themeColor="text1"/>
                <w:sz w:val="24"/>
                <w:szCs w:val="24"/>
              </w:rPr>
            </w:pPr>
            <w:r>
              <w:rPr>
                <w:color w:val="000000" w:themeColor="text1"/>
                <w:sz w:val="24"/>
                <w:szCs w:val="24"/>
              </w:rPr>
              <w:t>2028</w:t>
            </w:r>
          </w:p>
        </w:tc>
        <w:tc>
          <w:tcPr>
            <w:tcW w:w="1174" w:type="dxa"/>
          </w:tcPr>
          <w:p w:rsidR="00AE0D03" w:rsidRDefault="006003D9">
            <w:pPr>
              <w:jc w:val="center"/>
              <w:rPr>
                <w:color w:val="000000" w:themeColor="text1"/>
                <w:sz w:val="24"/>
                <w:szCs w:val="24"/>
              </w:rPr>
            </w:pPr>
            <w:r>
              <w:rPr>
                <w:color w:val="000000" w:themeColor="text1"/>
                <w:sz w:val="24"/>
                <w:szCs w:val="24"/>
                <w:lang w:val="en-US"/>
              </w:rPr>
              <w:t>-</w:t>
            </w:r>
          </w:p>
        </w:tc>
        <w:tc>
          <w:tcPr>
            <w:tcW w:w="953" w:type="dxa"/>
          </w:tcPr>
          <w:p w:rsidR="00AE0D03" w:rsidRDefault="006003D9">
            <w:pPr>
              <w:jc w:val="center"/>
              <w:rPr>
                <w:color w:val="000000" w:themeColor="text1"/>
                <w:sz w:val="24"/>
                <w:szCs w:val="24"/>
              </w:rPr>
            </w:pPr>
            <w:r>
              <w:rPr>
                <w:color w:val="000000" w:themeColor="text1"/>
                <w:sz w:val="24"/>
                <w:szCs w:val="24"/>
                <w:lang w:val="en-US"/>
              </w:rPr>
              <w:t>-</w:t>
            </w:r>
          </w:p>
        </w:tc>
        <w:tc>
          <w:tcPr>
            <w:tcW w:w="947" w:type="dxa"/>
          </w:tcPr>
          <w:p w:rsidR="00AE0D03" w:rsidRDefault="006003D9">
            <w:pPr>
              <w:jc w:val="center"/>
              <w:rPr>
                <w:color w:val="000000" w:themeColor="text1"/>
                <w:sz w:val="24"/>
                <w:szCs w:val="24"/>
              </w:rPr>
            </w:pPr>
            <w:r>
              <w:rPr>
                <w:color w:val="000000" w:themeColor="text1"/>
                <w:sz w:val="24"/>
                <w:szCs w:val="24"/>
                <w:lang w:val="en-US"/>
              </w:rPr>
              <w:t>-</w:t>
            </w:r>
          </w:p>
        </w:tc>
        <w:tc>
          <w:tcPr>
            <w:tcW w:w="1134" w:type="dxa"/>
          </w:tcPr>
          <w:p w:rsidR="00AE0D03" w:rsidRDefault="006003D9">
            <w:pPr>
              <w:jc w:val="center"/>
              <w:rPr>
                <w:color w:val="000000" w:themeColor="text1"/>
                <w:sz w:val="24"/>
                <w:szCs w:val="24"/>
              </w:rPr>
            </w:pPr>
            <w:r>
              <w:rPr>
                <w:color w:val="000000" w:themeColor="text1"/>
                <w:sz w:val="24"/>
                <w:szCs w:val="24"/>
                <w:lang w:val="en-US"/>
              </w:rPr>
              <w:t>-</w:t>
            </w:r>
          </w:p>
        </w:tc>
        <w:tc>
          <w:tcPr>
            <w:tcW w:w="895" w:type="dxa"/>
          </w:tcPr>
          <w:p w:rsidR="00AE0D03" w:rsidRDefault="006003D9">
            <w:pPr>
              <w:jc w:val="center"/>
              <w:rPr>
                <w:color w:val="000000" w:themeColor="text1"/>
                <w:sz w:val="24"/>
                <w:szCs w:val="24"/>
              </w:rPr>
            </w:pPr>
            <w:r>
              <w:rPr>
                <w:color w:val="000000" w:themeColor="text1"/>
                <w:sz w:val="24"/>
                <w:szCs w:val="24"/>
                <w:lang w:val="en-US"/>
              </w:rPr>
              <w:t>-</w:t>
            </w:r>
          </w:p>
        </w:tc>
        <w:tc>
          <w:tcPr>
            <w:tcW w:w="1191" w:type="dxa"/>
            <w:vMerge/>
          </w:tcPr>
          <w:p w:rsidR="00AE0D03" w:rsidRDefault="00AE0D03">
            <w:pPr>
              <w:jc w:val="center"/>
              <w:rPr>
                <w:color w:val="000000"/>
                <w:sz w:val="24"/>
                <w:szCs w:val="24"/>
              </w:rPr>
            </w:pPr>
          </w:p>
        </w:tc>
      </w:tr>
      <w:tr w:rsidR="00AE0D03">
        <w:trPr>
          <w:trHeight w:val="13"/>
        </w:trPr>
        <w:tc>
          <w:tcPr>
            <w:tcW w:w="1707" w:type="dxa"/>
          </w:tcPr>
          <w:p w:rsidR="00AE0D03" w:rsidRDefault="006003D9">
            <w:pPr>
              <w:jc w:val="center"/>
              <w:rPr>
                <w:color w:val="000000" w:themeColor="text1"/>
                <w:sz w:val="24"/>
                <w:szCs w:val="24"/>
              </w:rPr>
            </w:pPr>
            <w:r>
              <w:rPr>
                <w:color w:val="000000" w:themeColor="text1"/>
                <w:sz w:val="24"/>
                <w:szCs w:val="24"/>
              </w:rPr>
              <w:t>1</w:t>
            </w:r>
          </w:p>
        </w:tc>
        <w:tc>
          <w:tcPr>
            <w:tcW w:w="1412" w:type="dxa"/>
          </w:tcPr>
          <w:p w:rsidR="00AE0D03" w:rsidRDefault="006003D9">
            <w:pPr>
              <w:jc w:val="center"/>
              <w:rPr>
                <w:color w:val="000000" w:themeColor="text1"/>
                <w:sz w:val="24"/>
                <w:szCs w:val="24"/>
              </w:rPr>
            </w:pPr>
            <w:r>
              <w:rPr>
                <w:color w:val="000000" w:themeColor="text1"/>
                <w:sz w:val="24"/>
                <w:szCs w:val="24"/>
              </w:rPr>
              <w:t>2</w:t>
            </w:r>
          </w:p>
        </w:tc>
        <w:tc>
          <w:tcPr>
            <w:tcW w:w="1315" w:type="dxa"/>
          </w:tcPr>
          <w:p w:rsidR="00AE0D03" w:rsidRDefault="006003D9">
            <w:pPr>
              <w:jc w:val="center"/>
              <w:rPr>
                <w:color w:val="000000" w:themeColor="text1"/>
                <w:sz w:val="24"/>
                <w:szCs w:val="24"/>
              </w:rPr>
            </w:pPr>
            <w:r>
              <w:rPr>
                <w:color w:val="000000" w:themeColor="text1"/>
                <w:sz w:val="24"/>
                <w:szCs w:val="24"/>
              </w:rPr>
              <w:t>3</w:t>
            </w:r>
          </w:p>
        </w:tc>
        <w:tc>
          <w:tcPr>
            <w:tcW w:w="1094" w:type="dxa"/>
          </w:tcPr>
          <w:p w:rsidR="00AE0D03" w:rsidRDefault="006003D9">
            <w:pPr>
              <w:jc w:val="center"/>
              <w:rPr>
                <w:color w:val="000000" w:themeColor="text1"/>
                <w:sz w:val="24"/>
                <w:szCs w:val="24"/>
              </w:rPr>
            </w:pPr>
            <w:r>
              <w:rPr>
                <w:color w:val="000000" w:themeColor="text1"/>
                <w:sz w:val="24"/>
                <w:szCs w:val="24"/>
              </w:rPr>
              <w:t>4</w:t>
            </w:r>
          </w:p>
        </w:tc>
        <w:tc>
          <w:tcPr>
            <w:tcW w:w="1134" w:type="dxa"/>
          </w:tcPr>
          <w:p w:rsidR="00AE0D03" w:rsidRDefault="006003D9">
            <w:pPr>
              <w:jc w:val="center"/>
              <w:rPr>
                <w:color w:val="000000" w:themeColor="text1"/>
                <w:sz w:val="24"/>
                <w:szCs w:val="24"/>
              </w:rPr>
            </w:pPr>
            <w:r>
              <w:rPr>
                <w:color w:val="000000" w:themeColor="text1"/>
                <w:sz w:val="24"/>
                <w:szCs w:val="24"/>
              </w:rPr>
              <w:t>5</w:t>
            </w:r>
          </w:p>
        </w:tc>
        <w:tc>
          <w:tcPr>
            <w:tcW w:w="1134" w:type="dxa"/>
          </w:tcPr>
          <w:p w:rsidR="00AE0D03" w:rsidRDefault="006003D9">
            <w:pPr>
              <w:jc w:val="center"/>
              <w:rPr>
                <w:color w:val="000000" w:themeColor="text1"/>
                <w:sz w:val="24"/>
                <w:szCs w:val="24"/>
              </w:rPr>
            </w:pPr>
            <w:r>
              <w:rPr>
                <w:color w:val="000000" w:themeColor="text1"/>
                <w:sz w:val="24"/>
                <w:szCs w:val="24"/>
              </w:rPr>
              <w:t>6</w:t>
            </w:r>
          </w:p>
        </w:tc>
        <w:tc>
          <w:tcPr>
            <w:tcW w:w="1134" w:type="dxa"/>
          </w:tcPr>
          <w:p w:rsidR="00AE0D03" w:rsidRDefault="006003D9">
            <w:pPr>
              <w:jc w:val="center"/>
              <w:rPr>
                <w:color w:val="000000" w:themeColor="text1"/>
                <w:sz w:val="24"/>
                <w:szCs w:val="24"/>
              </w:rPr>
            </w:pPr>
            <w:r>
              <w:rPr>
                <w:color w:val="000000" w:themeColor="text1"/>
                <w:sz w:val="24"/>
                <w:szCs w:val="24"/>
              </w:rPr>
              <w:t>7</w:t>
            </w:r>
          </w:p>
        </w:tc>
        <w:tc>
          <w:tcPr>
            <w:tcW w:w="1174" w:type="dxa"/>
          </w:tcPr>
          <w:p w:rsidR="00AE0D03" w:rsidRDefault="006003D9">
            <w:pPr>
              <w:jc w:val="center"/>
              <w:rPr>
                <w:color w:val="000000" w:themeColor="text1"/>
                <w:sz w:val="24"/>
                <w:szCs w:val="24"/>
              </w:rPr>
            </w:pPr>
            <w:r>
              <w:rPr>
                <w:color w:val="000000" w:themeColor="text1"/>
                <w:sz w:val="24"/>
                <w:szCs w:val="24"/>
              </w:rPr>
              <w:t>8</w:t>
            </w:r>
          </w:p>
        </w:tc>
        <w:tc>
          <w:tcPr>
            <w:tcW w:w="953" w:type="dxa"/>
          </w:tcPr>
          <w:p w:rsidR="00AE0D03" w:rsidRDefault="006003D9">
            <w:pPr>
              <w:jc w:val="center"/>
              <w:rPr>
                <w:color w:val="000000" w:themeColor="text1"/>
                <w:sz w:val="24"/>
                <w:szCs w:val="24"/>
              </w:rPr>
            </w:pPr>
            <w:r>
              <w:rPr>
                <w:color w:val="000000" w:themeColor="text1"/>
                <w:sz w:val="24"/>
                <w:szCs w:val="24"/>
              </w:rPr>
              <w:t>9</w:t>
            </w:r>
          </w:p>
        </w:tc>
        <w:tc>
          <w:tcPr>
            <w:tcW w:w="947" w:type="dxa"/>
          </w:tcPr>
          <w:p w:rsidR="00AE0D03" w:rsidRDefault="006003D9">
            <w:pPr>
              <w:jc w:val="center"/>
              <w:rPr>
                <w:color w:val="000000" w:themeColor="text1"/>
                <w:sz w:val="24"/>
                <w:szCs w:val="24"/>
              </w:rPr>
            </w:pPr>
            <w:r>
              <w:rPr>
                <w:color w:val="000000" w:themeColor="text1"/>
                <w:sz w:val="24"/>
                <w:szCs w:val="24"/>
              </w:rPr>
              <w:t>10</w:t>
            </w:r>
          </w:p>
        </w:tc>
        <w:tc>
          <w:tcPr>
            <w:tcW w:w="1134" w:type="dxa"/>
          </w:tcPr>
          <w:p w:rsidR="00AE0D03" w:rsidRDefault="006003D9">
            <w:pPr>
              <w:jc w:val="center"/>
              <w:rPr>
                <w:color w:val="000000" w:themeColor="text1"/>
                <w:sz w:val="24"/>
                <w:szCs w:val="24"/>
              </w:rPr>
            </w:pPr>
            <w:r>
              <w:rPr>
                <w:color w:val="000000" w:themeColor="text1"/>
                <w:sz w:val="24"/>
                <w:szCs w:val="24"/>
                <w:lang w:val="en-US"/>
              </w:rPr>
              <w:t>11</w:t>
            </w:r>
          </w:p>
        </w:tc>
        <w:tc>
          <w:tcPr>
            <w:tcW w:w="895" w:type="dxa"/>
          </w:tcPr>
          <w:p w:rsidR="00AE0D03" w:rsidRDefault="006003D9">
            <w:pPr>
              <w:jc w:val="center"/>
              <w:rPr>
                <w:color w:val="000000" w:themeColor="text1"/>
                <w:sz w:val="24"/>
                <w:szCs w:val="24"/>
              </w:rPr>
            </w:pPr>
            <w:r>
              <w:rPr>
                <w:color w:val="000000" w:themeColor="text1"/>
                <w:sz w:val="24"/>
                <w:szCs w:val="24"/>
                <w:lang w:val="en-US"/>
              </w:rPr>
              <w:t>12</w:t>
            </w:r>
          </w:p>
        </w:tc>
        <w:tc>
          <w:tcPr>
            <w:tcW w:w="1191" w:type="dxa"/>
          </w:tcPr>
          <w:p w:rsidR="00AE0D03" w:rsidRDefault="006003D9">
            <w:pPr>
              <w:jc w:val="center"/>
              <w:rPr>
                <w:color w:val="000000" w:themeColor="text1"/>
                <w:sz w:val="24"/>
                <w:szCs w:val="24"/>
              </w:rPr>
            </w:pPr>
            <w:r>
              <w:rPr>
                <w:color w:val="000000" w:themeColor="text1"/>
                <w:sz w:val="24"/>
                <w:szCs w:val="24"/>
                <w:lang w:val="en-US"/>
              </w:rPr>
              <w:t>13</w:t>
            </w:r>
          </w:p>
        </w:tc>
      </w:tr>
      <w:tr w:rsidR="00AE0D03">
        <w:trPr>
          <w:trHeight w:val="220"/>
        </w:trPr>
        <w:tc>
          <w:tcPr>
            <w:tcW w:w="1707" w:type="dxa"/>
            <w:vMerge w:val="restart"/>
          </w:tcPr>
          <w:p w:rsidR="00AE0D03" w:rsidRDefault="006003D9">
            <w:pPr>
              <w:jc w:val="center"/>
              <w:rPr>
                <w:color w:val="000000" w:themeColor="text1"/>
                <w:sz w:val="24"/>
                <w:szCs w:val="24"/>
              </w:rPr>
            </w:pPr>
            <w:r>
              <w:rPr>
                <w:color w:val="000000" w:themeColor="text1"/>
                <w:sz w:val="24"/>
                <w:szCs w:val="24"/>
              </w:rPr>
              <w:t>Муниципальная программа</w:t>
            </w:r>
          </w:p>
        </w:tc>
        <w:tc>
          <w:tcPr>
            <w:tcW w:w="1412" w:type="dxa"/>
            <w:vMerge w:val="restart"/>
          </w:tcPr>
          <w:p w:rsidR="00AE0D03" w:rsidRDefault="006003D9">
            <w:pPr>
              <w:rPr>
                <w:color w:val="000000" w:themeColor="text1"/>
                <w:sz w:val="24"/>
                <w:szCs w:val="24"/>
              </w:rPr>
            </w:pPr>
            <w:r>
              <w:rPr>
                <w:color w:val="000000" w:themeColor="text1"/>
                <w:sz w:val="24"/>
                <w:szCs w:val="24"/>
              </w:rPr>
              <w:t xml:space="preserve">Развитие образования Пильнинского муниципального округа Нижегородской области </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644637,3</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633001,0</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631091,7</w:t>
            </w:r>
          </w:p>
        </w:tc>
        <w:tc>
          <w:tcPr>
            <w:tcW w:w="1134" w:type="dxa"/>
            <w:shd w:val="clear" w:color="000000" w:fill="FFFFFF"/>
          </w:tcPr>
          <w:p w:rsidR="00AE0D03" w:rsidRDefault="006003D9">
            <w:pPr>
              <w:jc w:val="center"/>
              <w:rPr>
                <w:b/>
                <w:bCs/>
                <w:color w:val="000000" w:themeColor="text1"/>
                <w:sz w:val="22"/>
                <w:szCs w:val="22"/>
              </w:rPr>
            </w:pPr>
            <w:r>
              <w:rPr>
                <w:b/>
                <w:bCs/>
                <w:color w:val="000000" w:themeColor="text1"/>
                <w:sz w:val="22"/>
                <w:szCs w:val="22"/>
              </w:rPr>
              <w:t>643187,6</w:t>
            </w: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2551917,6</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29114,3</w:t>
            </w:r>
          </w:p>
        </w:tc>
        <w:tc>
          <w:tcPr>
            <w:tcW w:w="113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29903,5</w:t>
            </w:r>
          </w:p>
        </w:tc>
        <w:tc>
          <w:tcPr>
            <w:tcW w:w="113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29574,0</w:t>
            </w:r>
          </w:p>
        </w:tc>
        <w:tc>
          <w:tcPr>
            <w:tcW w:w="1134"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29193,3</w:t>
            </w: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117785,1</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Областной бюджет</w:t>
            </w:r>
          </w:p>
        </w:tc>
        <w:tc>
          <w:tcPr>
            <w:tcW w:w="1094"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color w:val="000000" w:themeColor="text1"/>
                <w:sz w:val="22"/>
                <w:szCs w:val="22"/>
              </w:rPr>
            </w:pPr>
            <w:r>
              <w:rPr>
                <w:color w:val="000000" w:themeColor="text1"/>
                <w:sz w:val="22"/>
                <w:szCs w:val="22"/>
              </w:rPr>
              <w:t>332525,9</w:t>
            </w:r>
          </w:p>
        </w:tc>
        <w:tc>
          <w:tcPr>
            <w:tcW w:w="1134"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color w:val="000000" w:themeColor="text1"/>
                <w:sz w:val="22"/>
                <w:szCs w:val="22"/>
              </w:rPr>
            </w:pPr>
            <w:r>
              <w:rPr>
                <w:color w:val="000000" w:themeColor="text1"/>
                <w:sz w:val="22"/>
                <w:szCs w:val="22"/>
              </w:rPr>
              <w:t>316602,6</w:t>
            </w:r>
          </w:p>
        </w:tc>
        <w:tc>
          <w:tcPr>
            <w:tcW w:w="1134"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color w:val="000000" w:themeColor="text1"/>
                <w:sz w:val="22"/>
                <w:szCs w:val="22"/>
              </w:rPr>
            </w:pPr>
            <w:r>
              <w:rPr>
                <w:color w:val="000000" w:themeColor="text1"/>
                <w:sz w:val="22"/>
                <w:szCs w:val="22"/>
              </w:rPr>
              <w:t>313395,7</w:t>
            </w:r>
          </w:p>
        </w:tc>
        <w:tc>
          <w:tcPr>
            <w:tcW w:w="1134"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325908,9</w:t>
            </w: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none" w:sz="255" w:space="0" w:color="FFFFFF"/>
              <w:left w:val="single" w:sz="4" w:space="0" w:color="000000"/>
              <w:bottom w:val="single" w:sz="4" w:space="0" w:color="000000"/>
              <w:right w:val="single" w:sz="4" w:space="0" w:color="000000"/>
            </w:tcBorders>
            <w:vAlign w:val="center"/>
          </w:tcPr>
          <w:p w:rsidR="00AE0D03" w:rsidRDefault="006003D9">
            <w:pPr>
              <w:jc w:val="center"/>
              <w:rPr>
                <w:b/>
                <w:bCs/>
                <w:color w:val="000000" w:themeColor="text1"/>
                <w:sz w:val="22"/>
                <w:szCs w:val="22"/>
              </w:rPr>
            </w:pPr>
            <w:r>
              <w:rPr>
                <w:b/>
                <w:bCs/>
                <w:color w:val="000000" w:themeColor="text1"/>
                <w:sz w:val="22"/>
                <w:szCs w:val="22"/>
              </w:rPr>
              <w:t>1288433,1</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Местный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282997,1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286494,9</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288122,0</w:t>
            </w:r>
          </w:p>
        </w:tc>
        <w:tc>
          <w:tcPr>
            <w:tcW w:w="1134"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288085,4</w:t>
            </w: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1145699,4</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293"/>
        </w:trPr>
        <w:tc>
          <w:tcPr>
            <w:tcW w:w="1707" w:type="dxa"/>
            <w:vMerge w:val="restart"/>
          </w:tcPr>
          <w:p w:rsidR="00AE0D03" w:rsidRDefault="006003D9">
            <w:pPr>
              <w:jc w:val="center"/>
              <w:rPr>
                <w:color w:val="000000" w:themeColor="text1"/>
                <w:sz w:val="24"/>
                <w:szCs w:val="24"/>
              </w:rPr>
            </w:pPr>
            <w:r>
              <w:rPr>
                <w:color w:val="000000" w:themeColor="text1"/>
                <w:sz w:val="24"/>
                <w:szCs w:val="24"/>
              </w:rPr>
              <w:t>Подпрограмма 1</w:t>
            </w:r>
          </w:p>
        </w:tc>
        <w:tc>
          <w:tcPr>
            <w:tcW w:w="1412" w:type="dxa"/>
            <w:vMerge w:val="restart"/>
          </w:tcPr>
          <w:p w:rsidR="00AE0D03" w:rsidRDefault="006003D9">
            <w:pPr>
              <w:rPr>
                <w:color w:val="000000" w:themeColor="text1"/>
                <w:sz w:val="24"/>
                <w:szCs w:val="24"/>
              </w:rPr>
            </w:pPr>
            <w:r>
              <w:rPr>
                <w:color w:val="000000" w:themeColor="text1"/>
                <w:sz w:val="24"/>
                <w:szCs w:val="24"/>
              </w:rPr>
              <w:t>«Развитие дошкольного образования»</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126362,6</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128337,3</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133833,4</w:t>
            </w:r>
          </w:p>
        </w:tc>
        <w:tc>
          <w:tcPr>
            <w:tcW w:w="1134" w:type="dxa"/>
            <w:tcBorders>
              <w:top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136559,2</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525092,5</w:t>
            </w:r>
          </w:p>
        </w:tc>
      </w:tr>
      <w:tr w:rsidR="00AE0D03">
        <w:trPr>
          <w:trHeight w:val="293"/>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bottom w:val="single" w:sz="4" w:space="0" w:color="000000"/>
            </w:tcBorders>
            <w:shd w:val="clear" w:color="000000" w:fill="FFFFFF"/>
          </w:tcPr>
          <w:p w:rsidR="00AE0D03" w:rsidRDefault="00AE0D03">
            <w:pPr>
              <w:jc w:val="center"/>
              <w:rPr>
                <w:b/>
                <w:bCs/>
                <w:color w:val="000000" w:themeColor="text1"/>
                <w:sz w:val="22"/>
                <w:szCs w:val="22"/>
              </w:rPr>
            </w:pPr>
          </w:p>
        </w:tc>
        <w:tc>
          <w:tcPr>
            <w:tcW w:w="1174"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single" w:sz="4" w:space="0" w:color="000000"/>
              <w:bottom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trHeight w:val="293"/>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Областной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69257,1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65439,6</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70675,2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73400,8</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278772,7</w:t>
            </w:r>
          </w:p>
        </w:tc>
      </w:tr>
      <w:tr w:rsidR="00AE0D03">
        <w:trPr>
          <w:trHeight w:val="293"/>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Местный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57105,5</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62897,7</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63158,2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63158,4</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246319,8</w:t>
            </w:r>
          </w:p>
        </w:tc>
      </w:tr>
      <w:tr w:rsidR="00AE0D03">
        <w:trPr>
          <w:trHeight w:val="293"/>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306"/>
        </w:trPr>
        <w:tc>
          <w:tcPr>
            <w:tcW w:w="1707" w:type="dxa"/>
            <w:vMerge w:val="restart"/>
          </w:tcPr>
          <w:p w:rsidR="00AE0D03" w:rsidRDefault="006003D9">
            <w:pPr>
              <w:ind w:hanging="62"/>
              <w:jc w:val="center"/>
              <w:outlineLvl w:val="0"/>
              <w:rPr>
                <w:color w:val="000000" w:themeColor="text1"/>
                <w:sz w:val="24"/>
                <w:szCs w:val="24"/>
              </w:rPr>
            </w:pPr>
            <w:r>
              <w:rPr>
                <w:color w:val="000000" w:themeColor="text1"/>
                <w:sz w:val="24"/>
                <w:szCs w:val="24"/>
              </w:rPr>
              <w:t>Подпрограмма 2</w:t>
            </w:r>
          </w:p>
        </w:tc>
        <w:tc>
          <w:tcPr>
            <w:tcW w:w="1412" w:type="dxa"/>
            <w:vMerge w:val="restart"/>
          </w:tcPr>
          <w:p w:rsidR="00AE0D03" w:rsidRDefault="006003D9">
            <w:pPr>
              <w:rPr>
                <w:color w:val="000000" w:themeColor="text1"/>
                <w:sz w:val="24"/>
                <w:szCs w:val="24"/>
              </w:rPr>
            </w:pPr>
            <w:r>
              <w:rPr>
                <w:color w:val="000000" w:themeColor="text1"/>
                <w:sz w:val="24"/>
                <w:szCs w:val="24"/>
              </w:rPr>
              <w:t xml:space="preserve"> «Развитие начального общего, основного общего, среднего общего образования»</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460720,4</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443437,1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436025,4</w:t>
            </w:r>
          </w:p>
        </w:tc>
        <w:tc>
          <w:tcPr>
            <w:tcW w:w="1134" w:type="dxa"/>
            <w:tcBorders>
              <w:top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445335,9</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1785518,8</w:t>
            </w:r>
          </w:p>
        </w:tc>
      </w:tr>
      <w:tr w:rsidR="00AE0D03">
        <w:trPr>
          <w:trHeight w:val="306"/>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29114,3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29903,5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29574,0</w:t>
            </w:r>
          </w:p>
        </w:tc>
        <w:tc>
          <w:tcPr>
            <w:tcW w:w="1134"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29193,3</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tcBorders>
              <w:top w:val="single" w:sz="4" w:space="0" w:color="000000"/>
            </w:tcBorders>
            <w:shd w:val="clear" w:color="000000" w:fill="FFFFFF"/>
            <w:vAlign w:val="center"/>
          </w:tcPr>
          <w:p w:rsidR="00AE0D03" w:rsidRDefault="006003D9">
            <w:pPr>
              <w:rPr>
                <w:b/>
                <w:bCs/>
                <w:color w:val="000000" w:themeColor="text1"/>
                <w:sz w:val="22"/>
                <w:szCs w:val="22"/>
              </w:rPr>
            </w:pPr>
            <w:r>
              <w:rPr>
                <w:b/>
                <w:bCs/>
                <w:color w:val="000000" w:themeColor="text1"/>
                <w:sz w:val="22"/>
                <w:szCs w:val="22"/>
              </w:rPr>
              <w:t>117785,1</w:t>
            </w:r>
          </w:p>
        </w:tc>
      </w:tr>
      <w:tr w:rsidR="00AE0D03">
        <w:trPr>
          <w:trHeight w:val="306"/>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Областной бюджет</w:t>
            </w:r>
          </w:p>
        </w:tc>
        <w:tc>
          <w:tcPr>
            <w:tcW w:w="109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258297,9</w:t>
            </w:r>
          </w:p>
        </w:tc>
        <w:tc>
          <w:tcPr>
            <w:tcW w:w="113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246502,7</w:t>
            </w:r>
          </w:p>
        </w:tc>
        <w:tc>
          <w:tcPr>
            <w:tcW w:w="1134" w:type="dxa"/>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238053,9</w:t>
            </w:r>
          </w:p>
        </w:tc>
        <w:tc>
          <w:tcPr>
            <w:tcW w:w="1134"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247781,9</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990636,4</w:t>
            </w:r>
          </w:p>
        </w:tc>
      </w:tr>
      <w:tr w:rsidR="00AE0D03">
        <w:trPr>
          <w:trHeight w:val="306"/>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Borders>
              <w:right w:val="single" w:sz="4" w:space="0" w:color="000000"/>
            </w:tcBorders>
          </w:tcPr>
          <w:p w:rsidR="00AE0D03" w:rsidRDefault="006003D9">
            <w:pPr>
              <w:rPr>
                <w:color w:val="000000" w:themeColor="text1"/>
                <w:sz w:val="24"/>
                <w:szCs w:val="24"/>
              </w:rPr>
            </w:pPr>
            <w:r>
              <w:rPr>
                <w:color w:val="000000" w:themeColor="text1"/>
                <w:sz w:val="24"/>
                <w:szCs w:val="24"/>
              </w:rPr>
              <w:t>Местный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173308,2</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167030,9</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168397,5</w:t>
            </w:r>
          </w:p>
        </w:tc>
        <w:tc>
          <w:tcPr>
            <w:tcW w:w="1134"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168360,7</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677097,3</w:t>
            </w:r>
          </w:p>
        </w:tc>
      </w:tr>
      <w:tr w:rsidR="00AE0D03">
        <w:trPr>
          <w:trHeight w:val="306"/>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tcBorders>
              <w:top w:val="single" w:sz="4" w:space="0" w:color="000000"/>
            </w:tcBorders>
            <w:shd w:val="clear" w:color="000000" w:fill="FFFFFF"/>
            <w:vAlign w:val="center"/>
          </w:tcPr>
          <w:p w:rsidR="00AE0D03" w:rsidRDefault="006003D9">
            <w:pPr>
              <w:rPr>
                <w:color w:val="000000" w:themeColor="text1"/>
                <w:sz w:val="24"/>
                <w:szCs w:val="24"/>
              </w:rPr>
            </w:pPr>
            <w:r>
              <w:rPr>
                <w:color w:val="000000" w:themeColor="text1"/>
                <w:sz w:val="24"/>
                <w:szCs w:val="24"/>
              </w:rPr>
              <w:t xml:space="preserve"> </w:t>
            </w:r>
          </w:p>
        </w:tc>
        <w:tc>
          <w:tcPr>
            <w:tcW w:w="1134" w:type="dxa"/>
            <w:tcBorders>
              <w:top w:val="single" w:sz="4" w:space="0" w:color="000000"/>
            </w:tcBorders>
            <w:shd w:val="clear" w:color="000000" w:fill="FFFFFF"/>
            <w:vAlign w:val="center"/>
          </w:tcPr>
          <w:p w:rsidR="00AE0D03" w:rsidRDefault="006003D9">
            <w:pPr>
              <w:rPr>
                <w:color w:val="000000" w:themeColor="text1"/>
                <w:sz w:val="24"/>
                <w:szCs w:val="24"/>
              </w:rPr>
            </w:pPr>
            <w:r>
              <w:rPr>
                <w:b/>
                <w:bCs/>
                <w:color w:val="000000" w:themeColor="text1"/>
                <w:sz w:val="24"/>
                <w:szCs w:val="24"/>
              </w:rPr>
              <w:t xml:space="preserve"> </w:t>
            </w:r>
          </w:p>
        </w:tc>
        <w:tc>
          <w:tcPr>
            <w:tcW w:w="1134" w:type="dxa"/>
            <w:tcBorders>
              <w:top w:val="single" w:sz="4" w:space="0" w:color="000000"/>
            </w:tcBorders>
            <w:shd w:val="clear" w:color="000000" w:fill="FFFFFF"/>
            <w:vAlign w:val="center"/>
          </w:tcPr>
          <w:p w:rsidR="00AE0D03" w:rsidRDefault="006003D9">
            <w:pPr>
              <w:rPr>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rPr>
                <w:b/>
                <w:bCs/>
                <w:color w:val="000000" w:themeColor="text1"/>
                <w:sz w:val="24"/>
                <w:szCs w:val="24"/>
              </w:rPr>
            </w:pPr>
            <w:r>
              <w:rPr>
                <w:b/>
                <w:bCs/>
                <w:color w:val="000000" w:themeColor="text1"/>
                <w:sz w:val="24"/>
                <w:szCs w:val="24"/>
              </w:rPr>
              <w:t xml:space="preserve"> </w:t>
            </w:r>
          </w:p>
        </w:tc>
      </w:tr>
      <w:tr w:rsidR="00AE0D03">
        <w:trPr>
          <w:trHeight w:val="220"/>
        </w:trPr>
        <w:tc>
          <w:tcPr>
            <w:tcW w:w="1707" w:type="dxa"/>
            <w:vMerge w:val="restart"/>
          </w:tcPr>
          <w:p w:rsidR="00AE0D03" w:rsidRDefault="006003D9">
            <w:pPr>
              <w:jc w:val="center"/>
              <w:rPr>
                <w:color w:val="000000" w:themeColor="text1"/>
                <w:sz w:val="24"/>
                <w:szCs w:val="24"/>
              </w:rPr>
            </w:pPr>
            <w:r>
              <w:rPr>
                <w:color w:val="000000" w:themeColor="text1"/>
                <w:sz w:val="24"/>
                <w:szCs w:val="24"/>
              </w:rPr>
              <w:t>Подпрограмма 3</w:t>
            </w:r>
          </w:p>
        </w:tc>
        <w:tc>
          <w:tcPr>
            <w:tcW w:w="1412" w:type="dxa"/>
            <w:vMerge w:val="restart"/>
          </w:tcPr>
          <w:p w:rsidR="00AE0D03" w:rsidRDefault="006003D9">
            <w:pPr>
              <w:rPr>
                <w:color w:val="000000" w:themeColor="text1"/>
                <w:sz w:val="24"/>
                <w:szCs w:val="24"/>
              </w:rPr>
            </w:pPr>
            <w:r>
              <w:rPr>
                <w:color w:val="000000" w:themeColor="text1"/>
                <w:sz w:val="24"/>
                <w:szCs w:val="24"/>
              </w:rPr>
              <w:t>Развитие дополнительного образования</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30411,0</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33899,0</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33900,8</w:t>
            </w:r>
          </w:p>
        </w:tc>
        <w:tc>
          <w:tcPr>
            <w:tcW w:w="1134" w:type="dxa"/>
            <w:shd w:val="clear" w:color="000000" w:fill="FFFFFF"/>
          </w:tcPr>
          <w:p w:rsidR="00AE0D03" w:rsidRDefault="006003D9">
            <w:pPr>
              <w:jc w:val="center"/>
              <w:rPr>
                <w:b/>
                <w:bCs/>
                <w:color w:val="000000" w:themeColor="text1"/>
                <w:sz w:val="22"/>
                <w:szCs w:val="22"/>
              </w:rPr>
            </w:pPr>
            <w:r>
              <w:rPr>
                <w:b/>
                <w:bCs/>
                <w:color w:val="000000" w:themeColor="text1"/>
                <w:sz w:val="22"/>
                <w:szCs w:val="22"/>
              </w:rPr>
              <w:t>33918,1</w:t>
            </w: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132128,9</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134" w:type="dxa"/>
            <w:shd w:val="clear" w:color="000000" w:fill="FFFFFF"/>
          </w:tcPr>
          <w:p w:rsidR="00AE0D03" w:rsidRDefault="00AE0D03">
            <w:pPr>
              <w:jc w:val="right"/>
              <w:rPr>
                <w:bCs/>
                <w:color w:val="000000" w:themeColor="text1"/>
                <w:sz w:val="22"/>
                <w:szCs w:val="22"/>
              </w:rPr>
            </w:pP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Областной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390,4</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416,9</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418,7</w:t>
            </w:r>
          </w:p>
        </w:tc>
        <w:tc>
          <w:tcPr>
            <w:tcW w:w="1134"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436,0</w:t>
            </w: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1662,0</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Местный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30020,6</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33482,1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33482,1</w:t>
            </w:r>
          </w:p>
        </w:tc>
        <w:tc>
          <w:tcPr>
            <w:tcW w:w="1134"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33482,1</w:t>
            </w: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96984,9</w:t>
            </w:r>
          </w:p>
        </w:tc>
      </w:tr>
      <w:tr w:rsidR="00AE0D03">
        <w:trPr>
          <w:trHeight w:val="220"/>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shd w:val="clear" w:color="000000" w:fill="FFFFFF"/>
            <w:vAlign w:val="center"/>
          </w:tcPr>
          <w:p w:rsidR="00AE0D03" w:rsidRDefault="006003D9">
            <w:pPr>
              <w:jc w:val="right"/>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293"/>
        </w:trPr>
        <w:tc>
          <w:tcPr>
            <w:tcW w:w="1707" w:type="dxa"/>
            <w:vMerge w:val="restart"/>
          </w:tcPr>
          <w:p w:rsidR="00AE0D03" w:rsidRDefault="006003D9">
            <w:pPr>
              <w:jc w:val="both"/>
              <w:rPr>
                <w:color w:val="000000" w:themeColor="text1"/>
                <w:sz w:val="24"/>
                <w:szCs w:val="24"/>
              </w:rPr>
            </w:pPr>
            <w:r>
              <w:rPr>
                <w:color w:val="000000" w:themeColor="text1"/>
                <w:sz w:val="24"/>
                <w:szCs w:val="24"/>
              </w:rPr>
              <w:t>Подпрограмма 4</w:t>
            </w:r>
          </w:p>
        </w:tc>
        <w:tc>
          <w:tcPr>
            <w:tcW w:w="1412" w:type="dxa"/>
            <w:vMerge w:val="restart"/>
          </w:tcPr>
          <w:p w:rsidR="00AE0D03" w:rsidRDefault="006003D9">
            <w:pPr>
              <w:jc w:val="both"/>
              <w:rPr>
                <w:color w:val="000000" w:themeColor="text1"/>
                <w:sz w:val="24"/>
                <w:szCs w:val="24"/>
              </w:rPr>
            </w:pPr>
            <w:r>
              <w:rPr>
                <w:color w:val="000000" w:themeColor="text1"/>
                <w:sz w:val="24"/>
                <w:szCs w:val="24"/>
              </w:rPr>
              <w:t>Молодежь Пильнинского муниципального округа</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vAlign w:val="center"/>
          </w:tcPr>
          <w:p w:rsidR="00AE0D03" w:rsidRDefault="006003D9">
            <w:pPr>
              <w:jc w:val="center"/>
              <w:rPr>
                <w:b/>
                <w:color w:val="000000" w:themeColor="text1"/>
                <w:sz w:val="22"/>
                <w:szCs w:val="22"/>
              </w:rPr>
            </w:pPr>
            <w:r>
              <w:rPr>
                <w:b/>
                <w:color w:val="000000" w:themeColor="text1"/>
                <w:sz w:val="22"/>
                <w:szCs w:val="22"/>
              </w:rPr>
              <w:t>96,9</w:t>
            </w:r>
          </w:p>
        </w:tc>
        <w:tc>
          <w:tcPr>
            <w:tcW w:w="1134" w:type="dxa"/>
            <w:vAlign w:val="center"/>
          </w:tcPr>
          <w:p w:rsidR="00AE0D03" w:rsidRDefault="006003D9">
            <w:pPr>
              <w:jc w:val="center"/>
              <w:rPr>
                <w:b/>
                <w:color w:val="000000" w:themeColor="text1"/>
                <w:sz w:val="22"/>
                <w:szCs w:val="22"/>
              </w:rPr>
            </w:pPr>
            <w:r>
              <w:rPr>
                <w:b/>
                <w:color w:val="000000" w:themeColor="text1"/>
                <w:sz w:val="22"/>
                <w:szCs w:val="22"/>
              </w:rPr>
              <w:t>87,2</w:t>
            </w:r>
          </w:p>
        </w:tc>
        <w:tc>
          <w:tcPr>
            <w:tcW w:w="1134" w:type="dxa"/>
            <w:vAlign w:val="center"/>
          </w:tcPr>
          <w:p w:rsidR="00AE0D03" w:rsidRDefault="006003D9">
            <w:pPr>
              <w:jc w:val="center"/>
              <w:rPr>
                <w:b/>
                <w:color w:val="000000" w:themeColor="text1"/>
                <w:sz w:val="22"/>
                <w:szCs w:val="22"/>
              </w:rPr>
            </w:pPr>
            <w:r>
              <w:rPr>
                <w:b/>
                <w:color w:val="000000" w:themeColor="text1"/>
                <w:sz w:val="22"/>
                <w:szCs w:val="22"/>
              </w:rPr>
              <w:t>87,2</w:t>
            </w:r>
          </w:p>
        </w:tc>
        <w:tc>
          <w:tcPr>
            <w:tcW w:w="1134" w:type="dxa"/>
          </w:tcPr>
          <w:p w:rsidR="00AE0D03" w:rsidRDefault="006003D9">
            <w:pPr>
              <w:jc w:val="center"/>
              <w:rPr>
                <w:b/>
                <w:bCs/>
                <w:color w:val="000000" w:themeColor="text1"/>
                <w:sz w:val="22"/>
                <w:szCs w:val="22"/>
              </w:rPr>
            </w:pPr>
            <w:r>
              <w:rPr>
                <w:b/>
                <w:bCs/>
                <w:color w:val="000000" w:themeColor="text1"/>
                <w:sz w:val="22"/>
                <w:szCs w:val="22"/>
              </w:rPr>
              <w:t>87,2</w:t>
            </w:r>
          </w:p>
        </w:tc>
        <w:tc>
          <w:tcPr>
            <w:tcW w:w="1174" w:type="dxa"/>
            <w:vAlign w:val="center"/>
          </w:tcPr>
          <w:p w:rsidR="00AE0D03" w:rsidRDefault="006003D9">
            <w:pPr>
              <w:jc w:val="center"/>
              <w:rPr>
                <w:color w:val="000000" w:themeColor="text1"/>
                <w:sz w:val="22"/>
                <w:szCs w:val="22"/>
              </w:rPr>
            </w:pPr>
            <w:r>
              <w:rPr>
                <w:color w:val="000000" w:themeColor="text1"/>
                <w:sz w:val="22"/>
                <w:szCs w:val="22"/>
              </w:rPr>
              <w:t>-</w:t>
            </w:r>
          </w:p>
        </w:tc>
        <w:tc>
          <w:tcPr>
            <w:tcW w:w="953" w:type="dxa"/>
            <w:vAlign w:val="center"/>
          </w:tcPr>
          <w:p w:rsidR="00AE0D03" w:rsidRDefault="006003D9">
            <w:pPr>
              <w:jc w:val="center"/>
              <w:rPr>
                <w:color w:val="000000" w:themeColor="text1"/>
                <w:sz w:val="22"/>
                <w:szCs w:val="22"/>
              </w:rPr>
            </w:pPr>
            <w:r>
              <w:rPr>
                <w:color w:val="000000" w:themeColor="text1"/>
                <w:sz w:val="22"/>
                <w:szCs w:val="22"/>
              </w:rPr>
              <w:t>-</w:t>
            </w:r>
          </w:p>
        </w:tc>
        <w:tc>
          <w:tcPr>
            <w:tcW w:w="947" w:type="dxa"/>
            <w:vAlign w:val="center"/>
          </w:tcPr>
          <w:p w:rsidR="00AE0D03" w:rsidRDefault="006003D9">
            <w:pPr>
              <w:jc w:val="center"/>
              <w:rPr>
                <w:color w:val="000000" w:themeColor="text1"/>
                <w:sz w:val="22"/>
                <w:szCs w:val="22"/>
              </w:rPr>
            </w:pPr>
            <w:r>
              <w:rPr>
                <w:color w:val="000000" w:themeColor="text1"/>
                <w:sz w:val="22"/>
                <w:szCs w:val="22"/>
              </w:rPr>
              <w:t>-</w:t>
            </w:r>
          </w:p>
        </w:tc>
        <w:tc>
          <w:tcPr>
            <w:tcW w:w="1134" w:type="dxa"/>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358,5</w:t>
            </w:r>
          </w:p>
        </w:tc>
      </w:tr>
      <w:tr w:rsidR="00AE0D03">
        <w:trPr>
          <w:trHeight w:val="293"/>
        </w:trPr>
        <w:tc>
          <w:tcPr>
            <w:tcW w:w="1707" w:type="dxa"/>
            <w:vMerge/>
          </w:tcPr>
          <w:p w:rsidR="00AE0D03" w:rsidRDefault="00AE0D03">
            <w:pPr>
              <w:jc w:val="both"/>
              <w:rPr>
                <w:color w:val="000000"/>
                <w:sz w:val="24"/>
                <w:szCs w:val="24"/>
              </w:rPr>
            </w:pPr>
          </w:p>
        </w:tc>
        <w:tc>
          <w:tcPr>
            <w:tcW w:w="1412" w:type="dxa"/>
            <w:vMerge/>
          </w:tcPr>
          <w:p w:rsidR="00AE0D03" w:rsidRDefault="00AE0D03">
            <w:pPr>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1134" w:type="dxa"/>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1134" w:type="dxa"/>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1134" w:type="dxa"/>
            <w:shd w:val="clear" w:color="000000" w:fill="FFFFFF"/>
          </w:tcPr>
          <w:p w:rsidR="00AE0D03" w:rsidRDefault="00AE0D03">
            <w:pPr>
              <w:jc w:val="center"/>
              <w:rPr>
                <w:b/>
                <w:bCs/>
                <w:color w:val="000000" w:themeColor="text1"/>
                <w:sz w:val="22"/>
                <w:szCs w:val="22"/>
              </w:rPr>
            </w:pP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trHeight w:val="293"/>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Областной бюджет</w:t>
            </w:r>
          </w:p>
        </w:tc>
        <w:tc>
          <w:tcPr>
            <w:tcW w:w="1094"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1134"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shd w:val="clear" w:color="000000" w:fill="FFFFFF"/>
          </w:tcPr>
          <w:p w:rsidR="00AE0D03" w:rsidRDefault="00AE0D03">
            <w:pPr>
              <w:jc w:val="center"/>
              <w:rPr>
                <w:b/>
                <w:bCs/>
                <w:color w:val="000000" w:themeColor="text1"/>
                <w:sz w:val="22"/>
                <w:szCs w:val="22"/>
              </w:rPr>
            </w:pPr>
          </w:p>
        </w:tc>
        <w:tc>
          <w:tcPr>
            <w:tcW w:w="117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trHeight w:val="293"/>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Местный бюджет</w:t>
            </w:r>
          </w:p>
        </w:tc>
        <w:tc>
          <w:tcPr>
            <w:tcW w:w="1094"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96,90</w:t>
            </w:r>
          </w:p>
        </w:tc>
        <w:tc>
          <w:tcPr>
            <w:tcW w:w="1134" w:type="dxa"/>
            <w:tcBorders>
              <w:bottom w:val="single" w:sz="4" w:space="0" w:color="000000"/>
            </w:tcBorders>
            <w:shd w:val="clear" w:color="000000" w:fill="FFFFFF"/>
            <w:vAlign w:val="center"/>
          </w:tcPr>
          <w:p w:rsidR="00AE0D03" w:rsidRDefault="006003D9">
            <w:pPr>
              <w:jc w:val="center"/>
              <w:rPr>
                <w:b/>
                <w:bCs/>
                <w:color w:val="000000" w:themeColor="text1"/>
                <w:sz w:val="22"/>
                <w:szCs w:val="22"/>
              </w:rPr>
            </w:pPr>
            <w:r>
              <w:rPr>
                <w:color w:val="000000" w:themeColor="text1"/>
                <w:sz w:val="22"/>
                <w:szCs w:val="22"/>
              </w:rPr>
              <w:t>87,2</w:t>
            </w:r>
          </w:p>
        </w:tc>
        <w:tc>
          <w:tcPr>
            <w:tcW w:w="1134" w:type="dxa"/>
            <w:tcBorders>
              <w:bottom w:val="single" w:sz="4" w:space="0" w:color="000000"/>
            </w:tcBorders>
            <w:shd w:val="clear" w:color="000000" w:fill="FFFFFF"/>
            <w:vAlign w:val="center"/>
          </w:tcPr>
          <w:p w:rsidR="00AE0D03" w:rsidRDefault="006003D9">
            <w:pPr>
              <w:jc w:val="center"/>
              <w:rPr>
                <w:b/>
                <w:bCs/>
                <w:color w:val="000000" w:themeColor="text1"/>
                <w:sz w:val="22"/>
                <w:szCs w:val="22"/>
              </w:rPr>
            </w:pPr>
            <w:r>
              <w:rPr>
                <w:color w:val="000000" w:themeColor="text1"/>
                <w:sz w:val="22"/>
                <w:szCs w:val="22"/>
              </w:rPr>
              <w:t>87,2</w:t>
            </w:r>
          </w:p>
        </w:tc>
        <w:tc>
          <w:tcPr>
            <w:tcW w:w="1134" w:type="dxa"/>
            <w:tcBorders>
              <w:bottom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87,2</w:t>
            </w:r>
          </w:p>
        </w:tc>
        <w:tc>
          <w:tcPr>
            <w:tcW w:w="1174"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358,5</w:t>
            </w:r>
          </w:p>
        </w:tc>
      </w:tr>
      <w:tr w:rsidR="00AE0D03">
        <w:trPr>
          <w:trHeight w:val="293"/>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306"/>
        </w:trPr>
        <w:tc>
          <w:tcPr>
            <w:tcW w:w="1707" w:type="dxa"/>
            <w:vMerge w:val="restart"/>
          </w:tcPr>
          <w:p w:rsidR="00AE0D03" w:rsidRDefault="006003D9">
            <w:pPr>
              <w:ind w:firstLine="80"/>
              <w:jc w:val="both"/>
              <w:rPr>
                <w:color w:val="000000" w:themeColor="text1"/>
                <w:sz w:val="24"/>
                <w:szCs w:val="24"/>
              </w:rPr>
            </w:pPr>
            <w:r>
              <w:rPr>
                <w:color w:val="000000" w:themeColor="text1"/>
                <w:sz w:val="24"/>
                <w:szCs w:val="24"/>
              </w:rPr>
              <w:t>Подпрограмма 5</w:t>
            </w:r>
          </w:p>
        </w:tc>
        <w:tc>
          <w:tcPr>
            <w:tcW w:w="1412" w:type="dxa"/>
            <w:vMerge w:val="restart"/>
          </w:tcPr>
          <w:p w:rsidR="00AE0D03" w:rsidRDefault="006003D9">
            <w:pPr>
              <w:jc w:val="both"/>
              <w:rPr>
                <w:color w:val="000000" w:themeColor="text1"/>
                <w:sz w:val="24"/>
                <w:szCs w:val="24"/>
              </w:rPr>
            </w:pPr>
            <w:r>
              <w:rPr>
                <w:color w:val="000000" w:themeColor="text1"/>
                <w:sz w:val="24"/>
                <w:szCs w:val="24"/>
              </w:rPr>
              <w:t>Развитие физической культуры и спорта</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925,4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832,9</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3424,1</w:t>
            </w:r>
          </w:p>
        </w:tc>
      </w:tr>
      <w:tr w:rsidR="00AE0D03">
        <w:trPr>
          <w:trHeight w:val="306"/>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E0D03" w:rsidRDefault="00AE0D03">
            <w:pPr>
              <w:jc w:val="center"/>
              <w:rPr>
                <w:b/>
                <w:bCs/>
                <w:color w:val="000000" w:themeColor="text1"/>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306"/>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Borders>
              <w:right w:val="single" w:sz="4" w:space="0" w:color="000000"/>
            </w:tcBorders>
          </w:tcPr>
          <w:p w:rsidR="00AE0D03" w:rsidRDefault="006003D9">
            <w:pPr>
              <w:rPr>
                <w:color w:val="000000" w:themeColor="text1"/>
                <w:sz w:val="24"/>
                <w:szCs w:val="24"/>
              </w:rPr>
            </w:pPr>
            <w:r>
              <w:rPr>
                <w:color w:val="000000" w:themeColor="text1"/>
                <w:sz w:val="24"/>
                <w:szCs w:val="24"/>
              </w:rPr>
              <w:t>Областной бюджет</w:t>
            </w:r>
          </w:p>
        </w:tc>
        <w:tc>
          <w:tcPr>
            <w:tcW w:w="1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E0D03" w:rsidRDefault="00AE0D03">
            <w:pPr>
              <w:jc w:val="center"/>
              <w:rPr>
                <w:b/>
                <w:bCs/>
                <w:color w:val="000000" w:themeColor="text1"/>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306"/>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Местный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925,4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832,9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bCs/>
                <w:color w:val="000000" w:themeColor="text1"/>
                <w:sz w:val="24"/>
                <w:szCs w:val="24"/>
              </w:rPr>
              <w:t>832,9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4"/>
                <w:szCs w:val="24"/>
              </w:rPr>
            </w:pPr>
            <w:r>
              <w:rPr>
                <w:bCs/>
                <w:color w:val="000000" w:themeColor="text1"/>
                <w:sz w:val="24"/>
                <w:szCs w:val="24"/>
              </w:rPr>
              <w:t>832,9</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3424,1</w:t>
            </w:r>
          </w:p>
        </w:tc>
      </w:tr>
      <w:tr w:rsidR="00AE0D03">
        <w:trPr>
          <w:trHeight w:val="306"/>
        </w:trPr>
        <w:tc>
          <w:tcPr>
            <w:tcW w:w="1707" w:type="dxa"/>
            <w:vMerge/>
          </w:tcPr>
          <w:p w:rsidR="00AE0D03" w:rsidRDefault="00AE0D03">
            <w:pPr>
              <w:ind w:firstLine="540"/>
              <w:jc w:val="both"/>
              <w:rPr>
                <w:color w:val="000000"/>
                <w:sz w:val="24"/>
                <w:szCs w:val="24"/>
              </w:rPr>
            </w:pPr>
          </w:p>
        </w:tc>
        <w:tc>
          <w:tcPr>
            <w:tcW w:w="1412" w:type="dxa"/>
            <w:vMerge/>
          </w:tcPr>
          <w:p w:rsidR="00AE0D03" w:rsidRDefault="00AE0D03">
            <w:pPr>
              <w:ind w:firstLine="540"/>
              <w:jc w:val="both"/>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shd w:val="clear" w:color="000000" w:fill="FFFFFF"/>
            <w:vAlign w:val="center"/>
          </w:tcPr>
          <w:p w:rsidR="00AE0D03" w:rsidRDefault="006003D9">
            <w:pPr>
              <w:jc w:val="right"/>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220"/>
        </w:trPr>
        <w:tc>
          <w:tcPr>
            <w:tcW w:w="1707" w:type="dxa"/>
            <w:vMerge w:val="restart"/>
          </w:tcPr>
          <w:p w:rsidR="00AE0D03" w:rsidRDefault="006003D9">
            <w:pPr>
              <w:jc w:val="center"/>
              <w:rPr>
                <w:color w:val="000000" w:themeColor="text1"/>
                <w:sz w:val="24"/>
                <w:szCs w:val="24"/>
              </w:rPr>
            </w:pPr>
            <w:r>
              <w:rPr>
                <w:color w:val="000000" w:themeColor="text1"/>
                <w:sz w:val="24"/>
                <w:szCs w:val="24"/>
              </w:rPr>
              <w:t>Подпрограмма 6</w:t>
            </w:r>
          </w:p>
        </w:tc>
        <w:tc>
          <w:tcPr>
            <w:tcW w:w="1412" w:type="dxa"/>
            <w:vMerge w:val="restart"/>
          </w:tcPr>
          <w:p w:rsidR="00AE0D03" w:rsidRDefault="006003D9">
            <w:pPr>
              <w:rPr>
                <w:color w:val="000000" w:themeColor="text1"/>
                <w:sz w:val="24"/>
                <w:szCs w:val="24"/>
              </w:rPr>
            </w:pPr>
            <w:r>
              <w:rPr>
                <w:color w:val="000000" w:themeColor="text1"/>
                <w:sz w:val="24"/>
                <w:szCs w:val="24"/>
              </w:rPr>
              <w:t>Ресурсное обеспечение сферы образования в Пильнинском муниципальном районе</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shd w:val="clear" w:color="000000" w:fill="FFFFFF"/>
            <w:vAlign w:val="center"/>
          </w:tcPr>
          <w:p w:rsidR="00AE0D03" w:rsidRDefault="006003D9">
            <w:pPr>
              <w:rPr>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220"/>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shd w:val="clear" w:color="000000" w:fill="FFFFFF"/>
            <w:vAlign w:val="center"/>
          </w:tcPr>
          <w:p w:rsidR="00AE0D03" w:rsidRDefault="006003D9">
            <w:pPr>
              <w:rPr>
                <w:b/>
                <w:bCs/>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220"/>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Областной бюджет</w:t>
            </w:r>
          </w:p>
        </w:tc>
        <w:tc>
          <w:tcPr>
            <w:tcW w:w="1094" w:type="dxa"/>
            <w:shd w:val="clear" w:color="000000" w:fill="FFFFFF"/>
            <w:vAlign w:val="center"/>
          </w:tcPr>
          <w:p w:rsidR="00AE0D03" w:rsidRDefault="006003D9">
            <w:pP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220"/>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Местный бюджет</w:t>
            </w:r>
          </w:p>
        </w:tc>
        <w:tc>
          <w:tcPr>
            <w:tcW w:w="1094" w:type="dxa"/>
            <w:shd w:val="clear" w:color="000000" w:fill="FFFFFF"/>
            <w:vAlign w:val="center"/>
          </w:tcPr>
          <w:p w:rsidR="00AE0D03" w:rsidRDefault="006003D9">
            <w:pP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337"/>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shd w:val="clear" w:color="000000" w:fill="FFFFFF"/>
            <w:vAlign w:val="center"/>
          </w:tcPr>
          <w:p w:rsidR="00AE0D03" w:rsidRDefault="006003D9">
            <w:pPr>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293"/>
        </w:trPr>
        <w:tc>
          <w:tcPr>
            <w:tcW w:w="1707" w:type="dxa"/>
            <w:vMerge w:val="restart"/>
          </w:tcPr>
          <w:p w:rsidR="00AE0D03" w:rsidRDefault="006003D9">
            <w:pPr>
              <w:jc w:val="center"/>
              <w:rPr>
                <w:color w:val="000000" w:themeColor="text1"/>
                <w:sz w:val="24"/>
                <w:szCs w:val="24"/>
              </w:rPr>
            </w:pPr>
            <w:r>
              <w:rPr>
                <w:color w:val="000000" w:themeColor="text1"/>
                <w:sz w:val="24"/>
                <w:szCs w:val="24"/>
              </w:rPr>
              <w:t>Подпрограмма 7</w:t>
            </w:r>
          </w:p>
        </w:tc>
        <w:tc>
          <w:tcPr>
            <w:tcW w:w="1412" w:type="dxa"/>
            <w:vMerge w:val="restart"/>
          </w:tcPr>
          <w:p w:rsidR="00AE0D03" w:rsidRDefault="006003D9">
            <w:pPr>
              <w:rPr>
                <w:color w:val="000000" w:themeColor="text1"/>
                <w:sz w:val="24"/>
                <w:szCs w:val="24"/>
              </w:rPr>
            </w:pPr>
            <w:r>
              <w:rPr>
                <w:color w:val="000000" w:themeColor="text1"/>
                <w:sz w:val="24"/>
                <w:szCs w:val="24"/>
              </w:rPr>
              <w:t xml:space="preserve"> Обеспечение реализации муниципальной программы</w:t>
            </w:r>
          </w:p>
        </w:tc>
        <w:tc>
          <w:tcPr>
            <w:tcW w:w="1315" w:type="dxa"/>
          </w:tcPr>
          <w:p w:rsidR="00AE0D03" w:rsidRDefault="006003D9">
            <w:pPr>
              <w:rPr>
                <w:color w:val="000000" w:themeColor="text1"/>
                <w:sz w:val="24"/>
                <w:szCs w:val="24"/>
              </w:rPr>
            </w:pPr>
            <w:r>
              <w:rPr>
                <w:color w:val="000000" w:themeColor="text1"/>
                <w:sz w:val="24"/>
                <w:szCs w:val="24"/>
              </w:rPr>
              <w:t>Всего</w:t>
            </w:r>
          </w:p>
        </w:tc>
        <w:tc>
          <w:tcPr>
            <w:tcW w:w="109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26121,0</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26407,5</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26412,0</w:t>
            </w:r>
          </w:p>
        </w:tc>
        <w:tc>
          <w:tcPr>
            <w:tcW w:w="1134" w:type="dxa"/>
            <w:tcBorders>
              <w:top w:val="single" w:sz="4" w:space="0" w:color="000000"/>
            </w:tcBorders>
            <w:shd w:val="clear" w:color="000000" w:fill="FFFFFF"/>
          </w:tcPr>
          <w:p w:rsidR="00AE0D03" w:rsidRDefault="006003D9">
            <w:pPr>
              <w:jc w:val="center"/>
              <w:rPr>
                <w:b/>
                <w:color w:val="000000" w:themeColor="text1"/>
                <w:sz w:val="22"/>
                <w:szCs w:val="22"/>
              </w:rPr>
            </w:pPr>
            <w:r>
              <w:rPr>
                <w:b/>
                <w:color w:val="000000" w:themeColor="text1"/>
                <w:sz w:val="22"/>
                <w:szCs w:val="22"/>
              </w:rPr>
              <w:t>26454,3</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color w:val="000000" w:themeColor="text1"/>
                <w:sz w:val="22"/>
                <w:szCs w:val="22"/>
              </w:rPr>
              <w:t>105394,8</w:t>
            </w:r>
          </w:p>
        </w:tc>
      </w:tr>
      <w:tr w:rsidR="00AE0D03">
        <w:trPr>
          <w:trHeight w:val="587"/>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Федеральный бюджет</w:t>
            </w:r>
          </w:p>
        </w:tc>
        <w:tc>
          <w:tcPr>
            <w:tcW w:w="109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tcBorders>
            <w:shd w:val="clear" w:color="000000" w:fill="FFFFFF"/>
          </w:tcPr>
          <w:p w:rsidR="00AE0D03" w:rsidRDefault="00AE0D03">
            <w:pPr>
              <w:jc w:val="right"/>
              <w:rPr>
                <w:b/>
                <w:bCs/>
                <w:color w:val="000000" w:themeColor="text1"/>
                <w:sz w:val="22"/>
                <w:szCs w:val="22"/>
              </w:rPr>
            </w:pP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right"/>
              <w:rPr>
                <w:color w:val="000000" w:themeColor="text1"/>
                <w:sz w:val="22"/>
                <w:szCs w:val="22"/>
              </w:rPr>
            </w:pPr>
            <w:r>
              <w:rPr>
                <w:b/>
                <w:bCs/>
                <w:color w:val="000000" w:themeColor="text1"/>
                <w:sz w:val="22"/>
                <w:szCs w:val="22"/>
              </w:rPr>
              <w:t xml:space="preserve"> </w:t>
            </w:r>
          </w:p>
        </w:tc>
      </w:tr>
      <w:tr w:rsidR="00AE0D03">
        <w:trPr>
          <w:trHeight w:val="587"/>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Областной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4580,5</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4243,4</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4247,9</w:t>
            </w:r>
          </w:p>
        </w:tc>
        <w:tc>
          <w:tcPr>
            <w:tcW w:w="1134" w:type="dxa"/>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4290,2</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17362,0</w:t>
            </w:r>
          </w:p>
        </w:tc>
      </w:tr>
      <w:tr w:rsidR="00AE0D03">
        <w:trPr>
          <w:trHeight w:val="587"/>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Местный бюджет</w:t>
            </w:r>
          </w:p>
        </w:tc>
        <w:tc>
          <w:tcPr>
            <w:tcW w:w="109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21540,5</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1134" w:type="dxa"/>
            <w:tcBorders>
              <w:top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117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53"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47"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9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91"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88032,8</w:t>
            </w:r>
          </w:p>
          <w:p w:rsidR="00AE0D03" w:rsidRDefault="00AE0D03">
            <w:pPr>
              <w:jc w:val="center"/>
              <w:rPr>
                <w:b/>
                <w:bCs/>
                <w:color w:val="000000" w:themeColor="text1"/>
                <w:sz w:val="22"/>
                <w:szCs w:val="22"/>
              </w:rPr>
            </w:pPr>
          </w:p>
        </w:tc>
      </w:tr>
      <w:tr w:rsidR="00AE0D03">
        <w:trPr>
          <w:trHeight w:val="514"/>
        </w:trPr>
        <w:tc>
          <w:tcPr>
            <w:tcW w:w="1707" w:type="dxa"/>
            <w:vMerge/>
          </w:tcPr>
          <w:p w:rsidR="00AE0D03" w:rsidRDefault="00AE0D03">
            <w:pPr>
              <w:jc w:val="center"/>
              <w:rPr>
                <w:color w:val="000000"/>
                <w:sz w:val="24"/>
                <w:szCs w:val="24"/>
              </w:rPr>
            </w:pPr>
          </w:p>
        </w:tc>
        <w:tc>
          <w:tcPr>
            <w:tcW w:w="1412" w:type="dxa"/>
            <w:vMerge/>
          </w:tcPr>
          <w:p w:rsidR="00AE0D03" w:rsidRDefault="00AE0D03">
            <w:pPr>
              <w:rPr>
                <w:color w:val="000000"/>
                <w:sz w:val="24"/>
                <w:szCs w:val="24"/>
              </w:rPr>
            </w:pPr>
          </w:p>
        </w:tc>
        <w:tc>
          <w:tcPr>
            <w:tcW w:w="1315" w:type="dxa"/>
          </w:tcPr>
          <w:p w:rsidR="00AE0D03" w:rsidRDefault="006003D9">
            <w:pPr>
              <w:rPr>
                <w:color w:val="000000" w:themeColor="text1"/>
                <w:sz w:val="24"/>
                <w:szCs w:val="24"/>
              </w:rPr>
            </w:pPr>
            <w:r>
              <w:rPr>
                <w:color w:val="000000" w:themeColor="text1"/>
                <w:sz w:val="24"/>
                <w:szCs w:val="24"/>
              </w:rPr>
              <w:t>Прочие источники</w:t>
            </w:r>
          </w:p>
        </w:tc>
        <w:tc>
          <w:tcPr>
            <w:tcW w:w="1094" w:type="dxa"/>
            <w:shd w:val="clear" w:color="000000" w:fill="FFFFFF"/>
            <w:vAlign w:val="center"/>
          </w:tcPr>
          <w:p w:rsidR="00AE0D03" w:rsidRDefault="006003D9">
            <w:pPr>
              <w:jc w:val="right"/>
              <w:rPr>
                <w:color w:val="000000" w:themeColor="text1"/>
                <w:sz w:val="24"/>
                <w:szCs w:val="24"/>
              </w:rPr>
            </w:pPr>
            <w:r>
              <w:rPr>
                <w:color w:val="000000" w:themeColor="text1"/>
                <w:sz w:val="24"/>
                <w:szCs w:val="24"/>
              </w:rPr>
              <w:t xml:space="preserve"> </w:t>
            </w:r>
          </w:p>
        </w:tc>
        <w:tc>
          <w:tcPr>
            <w:tcW w:w="1134"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134" w:type="dxa"/>
            <w:shd w:val="clear" w:color="000000" w:fill="FFFFFF"/>
            <w:vAlign w:val="center"/>
          </w:tcPr>
          <w:p w:rsidR="00AE0D03" w:rsidRDefault="006003D9">
            <w:pPr>
              <w:jc w:val="right"/>
              <w:rPr>
                <w:color w:val="000000" w:themeColor="text1"/>
                <w:sz w:val="24"/>
                <w:szCs w:val="24"/>
              </w:rPr>
            </w:pPr>
            <w:r>
              <w:rPr>
                <w:b/>
                <w:bCs/>
                <w:color w:val="000000" w:themeColor="text1"/>
                <w:sz w:val="24"/>
                <w:szCs w:val="24"/>
              </w:rPr>
              <w:t xml:space="preserve"> </w:t>
            </w:r>
          </w:p>
        </w:tc>
        <w:tc>
          <w:tcPr>
            <w:tcW w:w="1134" w:type="dxa"/>
            <w:shd w:val="clear" w:color="000000" w:fill="FFFFFF"/>
          </w:tcPr>
          <w:p w:rsidR="00AE0D03" w:rsidRDefault="00AE0D03">
            <w:pPr>
              <w:jc w:val="center"/>
              <w:rPr>
                <w:b/>
                <w:bCs/>
                <w:color w:val="000000" w:themeColor="text1"/>
                <w:sz w:val="24"/>
                <w:szCs w:val="24"/>
              </w:rPr>
            </w:pPr>
          </w:p>
        </w:tc>
        <w:tc>
          <w:tcPr>
            <w:tcW w:w="117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53"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947"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34"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895" w:type="dxa"/>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1191" w:type="dxa"/>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bl>
    <w:p w:rsidR="00AE0D03" w:rsidRDefault="00AE0D03">
      <w:pPr>
        <w:pStyle w:val="ConsPlusNormal"/>
        <w:jc w:val="center"/>
        <w:rPr>
          <w:rFonts w:ascii="Times New Roman" w:hAnsi="Times New Roman" w:cs="Times New Roman"/>
          <w:b/>
          <w:color w:val="000000"/>
          <w:sz w:val="24"/>
          <w:szCs w:val="24"/>
        </w:rPr>
      </w:pPr>
    </w:p>
    <w:p w:rsidR="00AE0D03" w:rsidRDefault="00AE0D03">
      <w:pPr>
        <w:pStyle w:val="ConsPlusNormal"/>
        <w:ind w:firstLine="0"/>
        <w:rPr>
          <w:color w:val="000000"/>
        </w:rPr>
      </w:pPr>
    </w:p>
    <w:p w:rsidR="00AE0D03" w:rsidRDefault="00AE0D03">
      <w:pPr>
        <w:pStyle w:val="ConsPlusNormal"/>
        <w:jc w:val="center"/>
        <w:rPr>
          <w:color w:val="000000"/>
        </w:rPr>
      </w:pPr>
    </w:p>
    <w:p w:rsidR="00AE0D03" w:rsidRDefault="006003D9">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2.9. Анализ рисков реализации Программы</w:t>
      </w:r>
    </w:p>
    <w:p w:rsidR="00AE0D03" w:rsidRDefault="00AE0D03">
      <w:pPr>
        <w:pStyle w:val="ConsPlusNormal"/>
        <w:spacing w:line="276" w:lineRule="auto"/>
        <w:jc w:val="center"/>
        <w:rPr>
          <w:rFonts w:ascii="Times New Roman" w:hAnsi="Times New Roman" w:cs="Times New Roman"/>
          <w:color w:val="000000"/>
          <w:sz w:val="24"/>
          <w:szCs w:val="24"/>
        </w:rPr>
      </w:pP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В процессе реализации Программы могут проявиться внешние факторы, негативно влияющие на ее реализацию:</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 </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С целью минимизации влияния внешних факторов на реализацию Программы запланированы следующие мероприятия: </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ежегодная корректировка результатов исполнения Программы и объемов финансирования; </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информационное, организационно-методическое и 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 Отчетность по реализации мероприятий Программы осуществляется в соответствии с действующим законодательством. </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Муниципальный заказчик-координатор Программы:</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обеспечивает координацию деятельности основных исполнителей; </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обобщает сведения о ходе реализации всех программных мероприятий;</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проводит мониторинг реализации Программы;</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осуществляет текущее управление реализацией Программы;</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осуществляет координацию и контроль проводимых работ по реализации мероприятий Программы;</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AE0D03" w:rsidRDefault="006003D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представляет в управление экономики, прогнозирования, инвестиций и поддержки предпринимательства администрации Пильнинского муниципального округа Нижегородской области требуемую отчетность. </w:t>
      </w:r>
    </w:p>
    <w:p w:rsidR="00AE0D03" w:rsidRDefault="006003D9">
      <w:pPr>
        <w:pStyle w:val="ConsPlusNormal"/>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Освещение реализации Программы осуществляется через средства массовой информации и информационные ресурсы в информационно телекоммуникационной сети «Интернет». </w:t>
      </w:r>
    </w:p>
    <w:p w:rsidR="00AE0D03" w:rsidRDefault="00AE0D03">
      <w:pPr>
        <w:pStyle w:val="ConsPlusNormal"/>
        <w:spacing w:line="276" w:lineRule="auto"/>
        <w:rPr>
          <w:rFonts w:ascii="Times New Roman" w:hAnsi="Times New Roman" w:cs="Times New Roman"/>
          <w:b/>
          <w:sz w:val="24"/>
          <w:szCs w:val="24"/>
        </w:rPr>
      </w:pPr>
    </w:p>
    <w:p w:rsidR="00AE0D03" w:rsidRDefault="00AE0D03">
      <w:pPr>
        <w:pStyle w:val="ConsPlusNormal"/>
        <w:ind w:firstLine="0"/>
        <w:rPr>
          <w:rFonts w:ascii="Times New Roman" w:hAnsi="Times New Roman" w:cs="Times New Roman"/>
          <w:b/>
          <w:sz w:val="24"/>
          <w:szCs w:val="24"/>
        </w:rPr>
      </w:pPr>
    </w:p>
    <w:p w:rsidR="00AE0D03" w:rsidRDefault="00AE0D03">
      <w:pPr>
        <w:pStyle w:val="ConsPlusNormal"/>
        <w:jc w:val="center"/>
        <w:rPr>
          <w:rFonts w:ascii="Times New Roman" w:hAnsi="Times New Roman" w:cs="Times New Roman"/>
          <w:b/>
          <w:sz w:val="24"/>
          <w:szCs w:val="24"/>
        </w:rPr>
      </w:pPr>
    </w:p>
    <w:p w:rsidR="00AE0D03" w:rsidRDefault="006003D9">
      <w:pPr>
        <w:pStyle w:val="ConsPlusNormal"/>
        <w:jc w:val="center"/>
        <w:rPr>
          <w:rFonts w:ascii="Times New Roman" w:hAnsi="Times New Roman" w:cs="Times New Roman"/>
          <w:b/>
          <w:sz w:val="24"/>
          <w:szCs w:val="24"/>
        </w:rPr>
      </w:pPr>
      <w:r>
        <w:rPr>
          <w:rFonts w:ascii="Times New Roman" w:hAnsi="Times New Roman" w:cs="Times New Roman"/>
          <w:b/>
          <w:sz w:val="24"/>
          <w:szCs w:val="24"/>
        </w:rPr>
        <w:t>3. ПОДПРОГРАММЫ ПРОГРАММЫ</w:t>
      </w:r>
    </w:p>
    <w:p w:rsidR="00AE0D03" w:rsidRDefault="00AE0D03">
      <w:pPr>
        <w:pStyle w:val="ConsPlusNormal"/>
        <w:jc w:val="center"/>
        <w:rPr>
          <w:rFonts w:ascii="Times New Roman" w:hAnsi="Times New Roman" w:cs="Times New Roman"/>
          <w:b/>
          <w:sz w:val="24"/>
          <w:szCs w:val="24"/>
        </w:rPr>
      </w:pPr>
    </w:p>
    <w:p w:rsidR="00AE0D03" w:rsidRDefault="006003D9">
      <w:pPr>
        <w:pStyle w:val="ConsPlusNormal"/>
        <w:jc w:val="center"/>
        <w:rPr>
          <w:rFonts w:ascii="Times New Roman" w:hAnsi="Times New Roman" w:cs="Times New Roman"/>
          <w:b/>
          <w:color w:val="000000"/>
          <w:sz w:val="24"/>
          <w:szCs w:val="24"/>
        </w:rPr>
      </w:pPr>
      <w:r>
        <w:rPr>
          <w:rFonts w:ascii="Times New Roman" w:hAnsi="Times New Roman" w:cs="Times New Roman"/>
          <w:b/>
          <w:sz w:val="24"/>
          <w:szCs w:val="24"/>
        </w:rPr>
        <w:t xml:space="preserve">3.1. ПОДПРОГРАММА 1 "РАЗВИТИЕ ДОШКОЛЬНОГО </w:t>
      </w:r>
      <w:r>
        <w:rPr>
          <w:rFonts w:ascii="Times New Roman" w:hAnsi="Times New Roman" w:cs="Times New Roman"/>
          <w:b/>
          <w:color w:val="000000"/>
          <w:sz w:val="24"/>
          <w:szCs w:val="24"/>
        </w:rPr>
        <w:t>ОБРАЗОВАНИЯ"</w:t>
      </w:r>
    </w:p>
    <w:p w:rsidR="00AE0D03" w:rsidRDefault="006003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(далее - Подпрограмма)</w:t>
      </w:r>
    </w:p>
    <w:p w:rsidR="00AE0D03" w:rsidRDefault="006003D9">
      <w:pPr>
        <w:pStyle w:val="ConsPlusNormal"/>
        <w:tabs>
          <w:tab w:val="right" w:pos="15023"/>
        </w:tabs>
        <w:rPr>
          <w:rFonts w:ascii="Times New Roman" w:hAnsi="Times New Roman" w:cs="Times New Roman"/>
          <w:b/>
          <w:color w:val="000000"/>
          <w:sz w:val="24"/>
          <w:szCs w:val="24"/>
        </w:rPr>
      </w:pPr>
      <w:r>
        <w:rPr>
          <w:rFonts w:ascii="Times New Roman" w:hAnsi="Times New Roman" w:cs="Times New Roman"/>
          <w:b/>
          <w:color w:val="000000"/>
          <w:sz w:val="24"/>
          <w:szCs w:val="24"/>
        </w:rPr>
        <w:t>3.1.1. Паспорт подпрограммы</w:t>
      </w:r>
    </w:p>
    <w:tbl>
      <w:tblPr>
        <w:tblW w:w="15202" w:type="dxa"/>
        <w:tblInd w:w="84" w:type="dxa"/>
        <w:tblLayout w:type="fixed"/>
        <w:tblCellMar>
          <w:left w:w="84" w:type="dxa"/>
          <w:right w:w="84" w:type="dxa"/>
        </w:tblCellMar>
        <w:tblLook w:val="04A0" w:firstRow="1" w:lastRow="0" w:firstColumn="1" w:lastColumn="0" w:noHBand="0" w:noVBand="1"/>
      </w:tblPr>
      <w:tblGrid>
        <w:gridCol w:w="2577"/>
        <w:gridCol w:w="1963"/>
        <w:gridCol w:w="1130"/>
        <w:gridCol w:w="1134"/>
        <w:gridCol w:w="1134"/>
        <w:gridCol w:w="1701"/>
        <w:gridCol w:w="426"/>
        <w:gridCol w:w="425"/>
        <w:gridCol w:w="1134"/>
        <w:gridCol w:w="992"/>
        <w:gridCol w:w="992"/>
        <w:gridCol w:w="1577"/>
        <w:gridCol w:w="17"/>
      </w:tblGrid>
      <w:tr w:rsidR="00AE0D03">
        <w:trPr>
          <w:trHeight w:val="531"/>
        </w:trPr>
        <w:tc>
          <w:tcPr>
            <w:tcW w:w="257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1. Муниципальный заказчик - координатор Подпрограммы</w:t>
            </w:r>
          </w:p>
        </w:tc>
        <w:tc>
          <w:tcPr>
            <w:tcW w:w="12625" w:type="dxa"/>
            <w:gridSpan w:val="12"/>
            <w:tcBorders>
              <w:top w:val="single" w:sz="2" w:space="0" w:color="000000"/>
              <w:left w:val="single" w:sz="2" w:space="0" w:color="000000"/>
              <w:bottom w:val="single" w:sz="2" w:space="0" w:color="000000"/>
              <w:right w:val="single" w:sz="2" w:space="0" w:color="000000"/>
            </w:tcBorders>
          </w:tcPr>
          <w:p w:rsidR="00AE0D03" w:rsidRDefault="006003D9">
            <w:pPr>
              <w:pStyle w:val="aff7"/>
              <w:jc w:val="both"/>
              <w:rPr>
                <w:color w:val="000000" w:themeColor="text1"/>
              </w:rPr>
            </w:pPr>
            <w:r>
              <w:rPr>
                <w:color w:val="000000" w:themeColor="text1"/>
              </w:rPr>
              <w:t>Управление образования, молодежной политики и спорта администрации Пильнинского муниципального округа (далее - УОМПС)</w:t>
            </w:r>
          </w:p>
        </w:tc>
      </w:tr>
      <w:tr w:rsidR="00AE0D03">
        <w:trPr>
          <w:trHeight w:val="531"/>
        </w:trPr>
        <w:tc>
          <w:tcPr>
            <w:tcW w:w="257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2. Соисполнители Подпрограммы</w:t>
            </w:r>
          </w:p>
        </w:tc>
        <w:tc>
          <w:tcPr>
            <w:tcW w:w="12625" w:type="dxa"/>
            <w:gridSpan w:val="12"/>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Дошкольные образовательные организации (далее – ДОО)</w:t>
            </w:r>
          </w:p>
        </w:tc>
      </w:tr>
      <w:tr w:rsidR="00AE0D03">
        <w:trPr>
          <w:trHeight w:val="812"/>
        </w:trPr>
        <w:tc>
          <w:tcPr>
            <w:tcW w:w="257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3. Основная цель Подпрограммы</w:t>
            </w:r>
          </w:p>
        </w:tc>
        <w:tc>
          <w:tcPr>
            <w:tcW w:w="12625" w:type="dxa"/>
            <w:gridSpan w:val="12"/>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Совершенствование содержания и технологий дошкольного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w:t>
            </w:r>
          </w:p>
        </w:tc>
      </w:tr>
      <w:tr w:rsidR="00AE0D03">
        <w:trPr>
          <w:trHeight w:val="1321"/>
        </w:trPr>
        <w:tc>
          <w:tcPr>
            <w:tcW w:w="257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4. Основные задачи Подпрограммы</w:t>
            </w:r>
          </w:p>
        </w:tc>
        <w:tc>
          <w:tcPr>
            <w:tcW w:w="12625" w:type="dxa"/>
            <w:gridSpan w:val="12"/>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Совершенствование дошкольного образования как института социального развития.</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Формирование у обучающихся социальных компетенций, гражданских установок, культуры здорового образа жизни.</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Повышение качества и доступности образования для детей с ОВЗ и детей-инвалидов.</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Создание механизмов мотивации педагогов к повышению качества работы и непрерывному профессиональному развитию</w:t>
            </w:r>
          </w:p>
        </w:tc>
      </w:tr>
      <w:tr w:rsidR="00AE0D03">
        <w:trPr>
          <w:trHeight w:val="531"/>
        </w:trPr>
        <w:tc>
          <w:tcPr>
            <w:tcW w:w="257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5. Этапы и сроки реализации Подпрограммы</w:t>
            </w:r>
          </w:p>
        </w:tc>
        <w:tc>
          <w:tcPr>
            <w:tcW w:w="12625" w:type="dxa"/>
            <w:gridSpan w:val="12"/>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2025-2027годы</w:t>
            </w:r>
          </w:p>
          <w:p w:rsidR="00AE0D03" w:rsidRDefault="006003D9">
            <w:pPr>
              <w:pStyle w:val="aff7"/>
              <w:jc w:val="both"/>
              <w:rPr>
                <w:color w:val="000000" w:themeColor="text1"/>
              </w:rPr>
            </w:pPr>
            <w:r>
              <w:rPr>
                <w:color w:val="000000" w:themeColor="text1"/>
              </w:rPr>
              <w:t>Подпрограмма реализуется в один этап</w:t>
            </w:r>
          </w:p>
        </w:tc>
      </w:tr>
      <w:tr w:rsidR="00AE0D03">
        <w:trPr>
          <w:trHeight w:val="303"/>
        </w:trPr>
        <w:tc>
          <w:tcPr>
            <w:tcW w:w="2577" w:type="dxa"/>
            <w:vMerge w:val="restart"/>
            <w:tcBorders>
              <w:top w:val="single" w:sz="2" w:space="0" w:color="000000"/>
              <w:left w:val="single" w:sz="2" w:space="0" w:color="000000"/>
              <w:right w:val="single" w:sz="2" w:space="0" w:color="000000"/>
            </w:tcBorders>
          </w:tcPr>
          <w:p w:rsidR="00AE0D03" w:rsidRDefault="006003D9">
            <w:pPr>
              <w:pStyle w:val="aff7"/>
              <w:rPr>
                <w:color w:val="000000" w:themeColor="text1"/>
              </w:rPr>
            </w:pPr>
            <w:r>
              <w:rPr>
                <w:color w:val="000000" w:themeColor="text1"/>
              </w:rPr>
              <w:t xml:space="preserve">6. Объемы финансирования Подпрограммы за счет всех источников </w:t>
            </w:r>
          </w:p>
        </w:tc>
        <w:tc>
          <w:tcPr>
            <w:tcW w:w="1963" w:type="dxa"/>
            <w:vMerge w:val="restart"/>
            <w:tcBorders>
              <w:top w:val="single" w:sz="2" w:space="0" w:color="000000"/>
              <w:left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Источник финансирования</w:t>
            </w:r>
          </w:p>
        </w:tc>
        <w:tc>
          <w:tcPr>
            <w:tcW w:w="10662" w:type="dxa"/>
            <w:gridSpan w:val="11"/>
            <w:tcBorders>
              <w:top w:val="single" w:sz="2" w:space="0" w:color="000000"/>
              <w:left w:val="single" w:sz="2" w:space="0" w:color="000000"/>
              <w:right w:val="single" w:sz="2" w:space="0" w:color="000000"/>
            </w:tcBorders>
          </w:tcPr>
          <w:p w:rsidR="00AE0D03" w:rsidRDefault="006003D9">
            <w:pPr>
              <w:jc w:val="center"/>
              <w:rPr>
                <w:color w:val="000000" w:themeColor="text1"/>
                <w:sz w:val="24"/>
                <w:szCs w:val="24"/>
              </w:rPr>
            </w:pPr>
            <w:r>
              <w:rPr>
                <w:color w:val="000000" w:themeColor="text1"/>
                <w:sz w:val="24"/>
                <w:szCs w:val="24"/>
              </w:rPr>
              <w:t>Расходы (тыс. руб.) по годам</w:t>
            </w:r>
          </w:p>
        </w:tc>
      </w:tr>
      <w:tr w:rsidR="00AE0D03">
        <w:trPr>
          <w:gridAfter w:val="1"/>
          <w:wAfter w:w="17" w:type="dxa"/>
          <w:trHeight w:val="265"/>
        </w:trPr>
        <w:tc>
          <w:tcPr>
            <w:tcW w:w="2577" w:type="dxa"/>
            <w:vMerge/>
            <w:tcBorders>
              <w:left w:val="single" w:sz="2" w:space="0" w:color="000000"/>
              <w:right w:val="single" w:sz="2" w:space="0" w:color="000000"/>
            </w:tcBorders>
          </w:tcPr>
          <w:p w:rsidR="00AE0D03" w:rsidRDefault="00AE0D03">
            <w:pPr>
              <w:pStyle w:val="aff7"/>
            </w:pPr>
          </w:p>
        </w:tc>
        <w:tc>
          <w:tcPr>
            <w:tcW w:w="1963" w:type="dxa"/>
            <w:vMerge/>
            <w:tcBorders>
              <w:left w:val="single" w:sz="2" w:space="0" w:color="000000"/>
              <w:bottom w:val="single" w:sz="2" w:space="0" w:color="000000"/>
              <w:right w:val="single" w:sz="2" w:space="0" w:color="000000"/>
            </w:tcBorders>
          </w:tcPr>
          <w:p w:rsidR="00AE0D03" w:rsidRDefault="00AE0D03">
            <w:pPr>
              <w:rPr>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color w:val="000000" w:themeColor="text1"/>
                <w:sz w:val="24"/>
                <w:szCs w:val="24"/>
              </w:rPr>
            </w:pPr>
            <w:r>
              <w:rPr>
                <w:color w:val="000000" w:themeColor="text1"/>
                <w:sz w:val="24"/>
                <w:szCs w:val="24"/>
              </w:rPr>
              <w:t>2025</w:t>
            </w:r>
          </w:p>
        </w:tc>
        <w:tc>
          <w:tcPr>
            <w:tcW w:w="113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color w:val="000000" w:themeColor="text1"/>
                <w:sz w:val="24"/>
                <w:szCs w:val="24"/>
              </w:rPr>
            </w:pPr>
            <w:r>
              <w:rPr>
                <w:color w:val="000000" w:themeColor="text1"/>
                <w:sz w:val="24"/>
                <w:szCs w:val="24"/>
              </w:rPr>
              <w:t>2026</w:t>
            </w:r>
          </w:p>
        </w:tc>
        <w:tc>
          <w:tcPr>
            <w:tcW w:w="1134" w:type="dxa"/>
            <w:tcBorders>
              <w:top w:val="single" w:sz="2" w:space="0" w:color="000000"/>
              <w:left w:val="single" w:sz="2" w:space="0" w:color="000000"/>
              <w:bottom w:val="single" w:sz="2" w:space="0" w:color="000000"/>
              <w:right w:val="single" w:sz="2" w:space="0" w:color="000000"/>
            </w:tcBorders>
            <w:vAlign w:val="center"/>
          </w:tcPr>
          <w:p w:rsidR="00AE0D03" w:rsidRDefault="006003D9">
            <w:pPr>
              <w:jc w:val="center"/>
              <w:rPr>
                <w:color w:val="000000" w:themeColor="text1"/>
                <w:sz w:val="24"/>
                <w:szCs w:val="24"/>
              </w:rPr>
            </w:pPr>
            <w:r>
              <w:rPr>
                <w:color w:val="000000" w:themeColor="text1"/>
                <w:sz w:val="24"/>
                <w:szCs w:val="24"/>
              </w:rPr>
              <w:t>2027</w:t>
            </w:r>
          </w:p>
        </w:tc>
        <w:tc>
          <w:tcPr>
            <w:tcW w:w="1701" w:type="dxa"/>
            <w:tcBorders>
              <w:top w:val="single" w:sz="2" w:space="0" w:color="000000"/>
              <w:left w:val="single" w:sz="2" w:space="0" w:color="000000"/>
              <w:bottom w:val="single" w:sz="4" w:space="0" w:color="000000"/>
              <w:right w:val="single" w:sz="2" w:space="0" w:color="000000"/>
            </w:tcBorders>
            <w:vAlign w:val="center"/>
          </w:tcPr>
          <w:p w:rsidR="00AE0D03" w:rsidRDefault="006003D9">
            <w:pPr>
              <w:jc w:val="center"/>
              <w:rPr>
                <w:color w:val="000000" w:themeColor="text1"/>
                <w:sz w:val="24"/>
                <w:szCs w:val="24"/>
              </w:rPr>
            </w:pPr>
            <w:r>
              <w:rPr>
                <w:color w:val="000000" w:themeColor="text1"/>
                <w:sz w:val="24"/>
                <w:szCs w:val="24"/>
              </w:rPr>
              <w:t>2028</w:t>
            </w:r>
          </w:p>
        </w:tc>
        <w:tc>
          <w:tcPr>
            <w:tcW w:w="426" w:type="dxa"/>
            <w:tcBorders>
              <w:top w:val="single" w:sz="2" w:space="0" w:color="000000"/>
              <w:left w:val="single" w:sz="2" w:space="0" w:color="000000"/>
              <w:bottom w:val="single" w:sz="4" w:space="0" w:color="000000"/>
              <w:right w:val="single" w:sz="2" w:space="0" w:color="000000"/>
            </w:tcBorders>
            <w:vAlign w:val="center"/>
          </w:tcPr>
          <w:p w:rsidR="00AE0D03" w:rsidRDefault="00AE0D03">
            <w:pPr>
              <w:jc w:val="center"/>
              <w:rPr>
                <w:color w:val="000000" w:themeColor="text1"/>
                <w:sz w:val="24"/>
                <w:szCs w:val="24"/>
              </w:rPr>
            </w:pPr>
          </w:p>
        </w:tc>
        <w:tc>
          <w:tcPr>
            <w:tcW w:w="425" w:type="dxa"/>
            <w:tcBorders>
              <w:top w:val="single" w:sz="2" w:space="0" w:color="000000"/>
              <w:left w:val="single" w:sz="2" w:space="0" w:color="000000"/>
              <w:bottom w:val="single" w:sz="4" w:space="0" w:color="000000"/>
              <w:right w:val="single" w:sz="2" w:space="0" w:color="000000"/>
            </w:tcBorders>
            <w:vAlign w:val="center"/>
          </w:tcPr>
          <w:p w:rsidR="00AE0D03" w:rsidRDefault="00AE0D03">
            <w:pPr>
              <w:jc w:val="center"/>
              <w:rPr>
                <w:color w:val="000000" w:themeColor="text1"/>
                <w:sz w:val="24"/>
                <w:szCs w:val="24"/>
              </w:rPr>
            </w:pPr>
          </w:p>
        </w:tc>
        <w:tc>
          <w:tcPr>
            <w:tcW w:w="1134" w:type="dxa"/>
            <w:tcBorders>
              <w:top w:val="single" w:sz="2" w:space="0" w:color="000000"/>
              <w:left w:val="single" w:sz="2" w:space="0" w:color="000000"/>
              <w:bottom w:val="single" w:sz="4" w:space="0" w:color="000000"/>
              <w:right w:val="single" w:sz="2" w:space="0" w:color="000000"/>
            </w:tcBorders>
            <w:vAlign w:val="center"/>
          </w:tcPr>
          <w:p w:rsidR="00AE0D03" w:rsidRDefault="00AE0D03">
            <w:pPr>
              <w:jc w:val="center"/>
              <w:rPr>
                <w:color w:val="000000" w:themeColor="text1"/>
                <w:sz w:val="24"/>
                <w:szCs w:val="24"/>
              </w:rPr>
            </w:pPr>
          </w:p>
        </w:tc>
        <w:tc>
          <w:tcPr>
            <w:tcW w:w="992" w:type="dxa"/>
            <w:tcBorders>
              <w:top w:val="single" w:sz="2" w:space="0" w:color="000000"/>
              <w:left w:val="single" w:sz="2" w:space="0" w:color="000000"/>
              <w:bottom w:val="single" w:sz="4" w:space="0" w:color="000000"/>
              <w:right w:val="single" w:sz="4" w:space="0" w:color="000000"/>
            </w:tcBorders>
            <w:vAlign w:val="center"/>
          </w:tcPr>
          <w:p w:rsidR="00AE0D03" w:rsidRDefault="00AE0D03">
            <w:pPr>
              <w:jc w:val="center"/>
              <w:rPr>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E0D03" w:rsidRDefault="00AE0D03">
            <w:pPr>
              <w:jc w:val="center"/>
              <w:rPr>
                <w:color w:val="000000" w:themeColor="text1"/>
                <w:sz w:val="24"/>
                <w:szCs w:val="24"/>
              </w:rPr>
            </w:pPr>
          </w:p>
        </w:tc>
        <w:tc>
          <w:tcPr>
            <w:tcW w:w="1577" w:type="dxa"/>
            <w:tcBorders>
              <w:top w:val="single" w:sz="4" w:space="0" w:color="000000"/>
              <w:left w:val="single" w:sz="4" w:space="0" w:color="000000"/>
              <w:bottom w:val="single" w:sz="4" w:space="0" w:color="000000"/>
              <w:right w:val="single" w:sz="4" w:space="0" w:color="000000"/>
            </w:tcBorders>
            <w:vAlign w:val="center"/>
          </w:tcPr>
          <w:p w:rsidR="00AE0D03" w:rsidRDefault="006003D9">
            <w:pPr>
              <w:jc w:val="center"/>
              <w:rPr>
                <w:color w:val="000000" w:themeColor="text1"/>
                <w:sz w:val="24"/>
                <w:szCs w:val="24"/>
              </w:rPr>
            </w:pPr>
            <w:r>
              <w:rPr>
                <w:color w:val="000000" w:themeColor="text1"/>
                <w:sz w:val="24"/>
                <w:szCs w:val="24"/>
              </w:rPr>
              <w:t>Всего</w:t>
            </w:r>
          </w:p>
        </w:tc>
      </w:tr>
      <w:tr w:rsidR="00AE0D03">
        <w:trPr>
          <w:gridAfter w:val="1"/>
          <w:wAfter w:w="17" w:type="dxa"/>
          <w:trHeight w:val="235"/>
        </w:trPr>
        <w:tc>
          <w:tcPr>
            <w:tcW w:w="2577" w:type="dxa"/>
            <w:vMerge/>
            <w:tcBorders>
              <w:left w:val="single" w:sz="2" w:space="0" w:color="000000"/>
              <w:right w:val="single" w:sz="2" w:space="0" w:color="000000"/>
            </w:tcBorders>
          </w:tcPr>
          <w:p w:rsidR="00AE0D03" w:rsidRDefault="00AE0D03">
            <w:pPr>
              <w:pStyle w:val="aff7"/>
            </w:pPr>
          </w:p>
        </w:tc>
        <w:tc>
          <w:tcPr>
            <w:tcW w:w="1963" w:type="dxa"/>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Всего</w:t>
            </w:r>
          </w:p>
        </w:tc>
        <w:tc>
          <w:tcPr>
            <w:tcW w:w="1130"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126362,6</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128337,3</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133833,4</w:t>
            </w:r>
          </w:p>
        </w:tc>
        <w:tc>
          <w:tcPr>
            <w:tcW w:w="1701" w:type="dxa"/>
            <w:tcBorders>
              <w:top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136559,2</w:t>
            </w:r>
          </w:p>
        </w:tc>
        <w:tc>
          <w:tcPr>
            <w:tcW w:w="426"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25"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577" w:type="dxa"/>
            <w:tcBorders>
              <w:top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525092,5</w:t>
            </w:r>
          </w:p>
        </w:tc>
      </w:tr>
      <w:tr w:rsidR="00AE0D03">
        <w:trPr>
          <w:gridAfter w:val="1"/>
          <w:wAfter w:w="17" w:type="dxa"/>
          <w:trHeight w:val="235"/>
        </w:trPr>
        <w:tc>
          <w:tcPr>
            <w:tcW w:w="2577" w:type="dxa"/>
            <w:vMerge/>
            <w:tcBorders>
              <w:left w:val="single" w:sz="2" w:space="0" w:color="000000"/>
              <w:right w:val="single" w:sz="2" w:space="0" w:color="000000"/>
            </w:tcBorders>
          </w:tcPr>
          <w:p w:rsidR="00AE0D03" w:rsidRDefault="00AE0D03">
            <w:pPr>
              <w:pStyle w:val="aff7"/>
            </w:pPr>
          </w:p>
        </w:tc>
        <w:tc>
          <w:tcPr>
            <w:tcW w:w="1963" w:type="dxa"/>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Федеральный бюджет</w:t>
            </w:r>
          </w:p>
        </w:tc>
        <w:tc>
          <w:tcPr>
            <w:tcW w:w="1130"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134"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1701" w:type="dxa"/>
            <w:tcBorders>
              <w:top w:val="single" w:sz="4" w:space="0" w:color="000000"/>
              <w:bottom w:val="single" w:sz="4" w:space="0" w:color="000000"/>
            </w:tcBorders>
            <w:shd w:val="clear" w:color="000000" w:fill="FFFFFF"/>
          </w:tcPr>
          <w:p w:rsidR="00AE0D03" w:rsidRDefault="00AE0D03">
            <w:pPr>
              <w:jc w:val="center"/>
              <w:rPr>
                <w:b/>
                <w:bCs/>
                <w:color w:val="000000" w:themeColor="text1"/>
                <w:sz w:val="22"/>
                <w:szCs w:val="22"/>
              </w:rPr>
            </w:pPr>
          </w:p>
        </w:tc>
        <w:tc>
          <w:tcPr>
            <w:tcW w:w="426"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25"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577" w:type="dxa"/>
            <w:tcBorders>
              <w:top w:val="single" w:sz="4" w:space="0" w:color="000000"/>
              <w:bottom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gridAfter w:val="1"/>
          <w:wAfter w:w="17" w:type="dxa"/>
          <w:trHeight w:val="235"/>
        </w:trPr>
        <w:tc>
          <w:tcPr>
            <w:tcW w:w="2577" w:type="dxa"/>
            <w:vMerge/>
            <w:tcBorders>
              <w:left w:val="single" w:sz="2" w:space="0" w:color="000000"/>
              <w:right w:val="single" w:sz="2" w:space="0" w:color="000000"/>
            </w:tcBorders>
          </w:tcPr>
          <w:p w:rsidR="00AE0D03" w:rsidRDefault="00AE0D03">
            <w:pPr>
              <w:pStyle w:val="aff7"/>
            </w:pPr>
          </w:p>
        </w:tc>
        <w:tc>
          <w:tcPr>
            <w:tcW w:w="1963" w:type="dxa"/>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Областной бюджет</w:t>
            </w:r>
          </w:p>
        </w:tc>
        <w:tc>
          <w:tcPr>
            <w:tcW w:w="1130"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69257,1</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65439,6</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70675,2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73400,8</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577"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278772,7</w:t>
            </w:r>
          </w:p>
        </w:tc>
      </w:tr>
      <w:tr w:rsidR="00AE0D03">
        <w:trPr>
          <w:gridAfter w:val="1"/>
          <w:wAfter w:w="17" w:type="dxa"/>
          <w:trHeight w:val="235"/>
        </w:trPr>
        <w:tc>
          <w:tcPr>
            <w:tcW w:w="2577" w:type="dxa"/>
            <w:vMerge/>
            <w:tcBorders>
              <w:left w:val="single" w:sz="2" w:space="0" w:color="000000"/>
              <w:right w:val="single" w:sz="2" w:space="0" w:color="000000"/>
            </w:tcBorders>
          </w:tcPr>
          <w:p w:rsidR="00AE0D03" w:rsidRDefault="00AE0D03">
            <w:pPr>
              <w:pStyle w:val="aff7"/>
            </w:pPr>
          </w:p>
        </w:tc>
        <w:tc>
          <w:tcPr>
            <w:tcW w:w="1963" w:type="dxa"/>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Местный бюджет</w:t>
            </w:r>
          </w:p>
        </w:tc>
        <w:tc>
          <w:tcPr>
            <w:tcW w:w="1130"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57105,5</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62897,7</w:t>
            </w:r>
          </w:p>
        </w:tc>
        <w:tc>
          <w:tcPr>
            <w:tcW w:w="1134"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63158,2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63158,4</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577"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246319,8</w:t>
            </w:r>
          </w:p>
        </w:tc>
      </w:tr>
      <w:tr w:rsidR="00AE0D03">
        <w:trPr>
          <w:gridAfter w:val="1"/>
          <w:wAfter w:w="17" w:type="dxa"/>
          <w:trHeight w:val="265"/>
        </w:trPr>
        <w:tc>
          <w:tcPr>
            <w:tcW w:w="2577" w:type="dxa"/>
            <w:vMerge/>
            <w:tcBorders>
              <w:left w:val="single" w:sz="2" w:space="0" w:color="000000"/>
              <w:bottom w:val="single" w:sz="2" w:space="0" w:color="000000"/>
              <w:right w:val="single" w:sz="2" w:space="0" w:color="000000"/>
            </w:tcBorders>
          </w:tcPr>
          <w:p w:rsidR="00AE0D03" w:rsidRDefault="00AE0D03">
            <w:pPr>
              <w:pStyle w:val="aff7"/>
            </w:pPr>
          </w:p>
        </w:tc>
        <w:tc>
          <w:tcPr>
            <w:tcW w:w="1963" w:type="dxa"/>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Прочие источники</w:t>
            </w:r>
          </w:p>
        </w:tc>
        <w:tc>
          <w:tcPr>
            <w:tcW w:w="1130" w:type="dxa"/>
            <w:tcBorders>
              <w:top w:val="single" w:sz="2" w:space="0" w:color="000000"/>
              <w:left w:val="single" w:sz="2" w:space="0" w:color="000000"/>
              <w:bottom w:val="single" w:sz="2" w:space="0" w:color="000000"/>
              <w:right w:val="single" w:sz="2" w:space="0" w:color="000000"/>
            </w:tcBorders>
            <w:vAlign w:val="center"/>
          </w:tcPr>
          <w:p w:rsidR="00AE0D03" w:rsidRDefault="00AE0D03">
            <w:pPr>
              <w:rPr>
                <w:color w:val="000000" w:themeColor="text1"/>
                <w:sz w:val="24"/>
                <w:szCs w:val="24"/>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AE0D03" w:rsidRDefault="00AE0D03">
            <w:pPr>
              <w:rPr>
                <w:color w:val="000000" w:themeColor="text1"/>
                <w:sz w:val="24"/>
                <w:szCs w:val="24"/>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AE0D03" w:rsidRDefault="00AE0D03">
            <w:pPr>
              <w:rPr>
                <w:color w:val="000000" w:themeColor="text1"/>
                <w:sz w:val="24"/>
                <w:szCs w:val="24"/>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AE0D03" w:rsidRDefault="00AE0D03">
            <w:pPr>
              <w:rPr>
                <w:color w:val="000000" w:themeColor="text1"/>
                <w:sz w:val="24"/>
                <w:szCs w:val="24"/>
              </w:rPr>
            </w:pPr>
          </w:p>
        </w:tc>
        <w:tc>
          <w:tcPr>
            <w:tcW w:w="426" w:type="dxa"/>
            <w:tcBorders>
              <w:top w:val="single" w:sz="2" w:space="0" w:color="000000"/>
              <w:left w:val="single" w:sz="2" w:space="0" w:color="000000"/>
              <w:bottom w:val="single" w:sz="2" w:space="0" w:color="000000"/>
              <w:right w:val="single" w:sz="2" w:space="0" w:color="000000"/>
            </w:tcBorders>
            <w:vAlign w:val="center"/>
          </w:tcPr>
          <w:p w:rsidR="00AE0D03" w:rsidRDefault="00AE0D03">
            <w:pPr>
              <w:rPr>
                <w:color w:val="000000" w:themeColor="text1"/>
                <w:sz w:val="24"/>
                <w:szCs w:val="24"/>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AE0D03" w:rsidRDefault="00AE0D03">
            <w:pPr>
              <w:rPr>
                <w:color w:val="000000" w:themeColor="text1"/>
                <w:sz w:val="24"/>
                <w:szCs w:val="24"/>
              </w:rPr>
            </w:pPr>
          </w:p>
        </w:tc>
        <w:tc>
          <w:tcPr>
            <w:tcW w:w="1134" w:type="dxa"/>
            <w:tcBorders>
              <w:top w:val="single" w:sz="4" w:space="0" w:color="000000"/>
              <w:left w:val="single" w:sz="2" w:space="0" w:color="000000"/>
              <w:bottom w:val="single" w:sz="2" w:space="0" w:color="000000"/>
              <w:right w:val="single" w:sz="2" w:space="0" w:color="000000"/>
            </w:tcBorders>
            <w:vAlign w:val="center"/>
          </w:tcPr>
          <w:p w:rsidR="00AE0D03" w:rsidRDefault="00AE0D03">
            <w:pPr>
              <w:rPr>
                <w:color w:val="000000" w:themeColor="text1"/>
                <w:sz w:val="24"/>
                <w:szCs w:val="24"/>
              </w:rPr>
            </w:pPr>
          </w:p>
        </w:tc>
        <w:tc>
          <w:tcPr>
            <w:tcW w:w="992" w:type="dxa"/>
            <w:tcBorders>
              <w:top w:val="single" w:sz="4" w:space="0" w:color="000000"/>
              <w:left w:val="single" w:sz="2" w:space="0" w:color="000000"/>
              <w:bottom w:val="single" w:sz="2" w:space="0" w:color="000000"/>
              <w:right w:val="single" w:sz="4" w:space="0" w:color="000000"/>
            </w:tcBorders>
            <w:vAlign w:val="center"/>
          </w:tcPr>
          <w:p w:rsidR="00AE0D03" w:rsidRDefault="00AE0D03">
            <w:pPr>
              <w:rPr>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E0D03" w:rsidRDefault="00AE0D03">
            <w:pPr>
              <w:rPr>
                <w:color w:val="000000" w:themeColor="text1"/>
                <w:sz w:val="24"/>
                <w:szCs w:val="24"/>
              </w:rPr>
            </w:pPr>
          </w:p>
        </w:tc>
        <w:tc>
          <w:tcPr>
            <w:tcW w:w="1577" w:type="dxa"/>
            <w:tcBorders>
              <w:top w:val="single" w:sz="4" w:space="0" w:color="000000"/>
              <w:left w:val="single" w:sz="4" w:space="0" w:color="000000"/>
              <w:bottom w:val="single" w:sz="4" w:space="0" w:color="000000"/>
              <w:right w:val="single" w:sz="4" w:space="0" w:color="000000"/>
            </w:tcBorders>
            <w:vAlign w:val="center"/>
          </w:tcPr>
          <w:p w:rsidR="00AE0D03" w:rsidRDefault="00AE0D03">
            <w:pPr>
              <w:rPr>
                <w:color w:val="000000" w:themeColor="text1"/>
                <w:sz w:val="24"/>
                <w:szCs w:val="24"/>
              </w:rPr>
            </w:pPr>
          </w:p>
        </w:tc>
      </w:tr>
      <w:tr w:rsidR="00AE0D03">
        <w:trPr>
          <w:trHeight w:val="2171"/>
        </w:trPr>
        <w:tc>
          <w:tcPr>
            <w:tcW w:w="257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7. Индикаторы достижения цели и показатели непосредственных результатов</w:t>
            </w:r>
          </w:p>
        </w:tc>
        <w:tc>
          <w:tcPr>
            <w:tcW w:w="12625" w:type="dxa"/>
            <w:gridSpan w:val="12"/>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Индикаторы достижения цели:</w:t>
            </w:r>
          </w:p>
          <w:p w:rsidR="00AE0D03" w:rsidRDefault="006003D9">
            <w:pPr>
              <w:rPr>
                <w:color w:val="000000" w:themeColor="text1"/>
                <w:sz w:val="24"/>
                <w:szCs w:val="24"/>
              </w:rPr>
            </w:pPr>
            <w:r>
              <w:rPr>
                <w:color w:val="000000" w:themeColor="text1"/>
                <w:sz w:val="24"/>
                <w:szCs w:val="24"/>
              </w:rPr>
              <w:t xml:space="preserve"> Охват детей дошкольным образованием от 1 года до 7 лет сохранится на уровне 90% </w:t>
            </w:r>
          </w:p>
          <w:p w:rsidR="00AE0D03" w:rsidRDefault="006003D9">
            <w:pPr>
              <w:rPr>
                <w:color w:val="000000" w:themeColor="text1"/>
                <w:sz w:val="24"/>
                <w:szCs w:val="24"/>
              </w:rPr>
            </w:pPr>
            <w:r>
              <w:rPr>
                <w:color w:val="000000" w:themeColor="text1"/>
                <w:sz w:val="24"/>
                <w:szCs w:val="24"/>
              </w:rPr>
              <w:t>Доля детей-инвалидов в возрасте от 1,5 до 7 лет охваченных дошкольным образованием, от общей численности детей-инвалидов данного возраста возрастет сохранится на уровне 100%</w:t>
            </w:r>
          </w:p>
          <w:p w:rsidR="00AE0D03" w:rsidRDefault="006003D9">
            <w:pPr>
              <w:rPr>
                <w:color w:val="000000" w:themeColor="text1"/>
                <w:sz w:val="24"/>
                <w:szCs w:val="24"/>
              </w:rPr>
            </w:pPr>
            <w:r>
              <w:rPr>
                <w:color w:val="000000" w:themeColor="text1"/>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ДОО увеличится до 44 % в 2028 году</w:t>
            </w:r>
          </w:p>
          <w:p w:rsidR="00AE0D03" w:rsidRDefault="006003D9">
            <w:pPr>
              <w:rPr>
                <w:color w:val="000000" w:themeColor="text1"/>
                <w:sz w:val="24"/>
                <w:szCs w:val="24"/>
              </w:rPr>
            </w:pPr>
            <w:r>
              <w:rPr>
                <w:color w:val="000000" w:themeColor="text1"/>
                <w:sz w:val="24"/>
                <w:szCs w:val="24"/>
              </w:rPr>
              <w:t>Отношение среднемесячной заработной платы педагогических работников муниципальных дошкольных ОО к среднемесячной заработной плате в общем образовании Нижегородской области составит 100%</w:t>
            </w:r>
          </w:p>
          <w:p w:rsidR="00AE0D03" w:rsidRDefault="006003D9">
            <w:pPr>
              <w:rPr>
                <w:color w:val="000000" w:themeColor="text1"/>
                <w:sz w:val="24"/>
                <w:szCs w:val="24"/>
              </w:rPr>
            </w:pPr>
            <w:r>
              <w:rPr>
                <w:color w:val="000000" w:themeColor="text1"/>
                <w:sz w:val="24"/>
                <w:szCs w:val="24"/>
              </w:rPr>
              <w:t>Непосредственные результаты:</w:t>
            </w:r>
          </w:p>
          <w:p w:rsidR="00AE0D03" w:rsidRDefault="006003D9">
            <w:pPr>
              <w:rPr>
                <w:color w:val="000000" w:themeColor="text1"/>
                <w:sz w:val="24"/>
                <w:szCs w:val="24"/>
              </w:rPr>
            </w:pPr>
            <w:r>
              <w:rPr>
                <w:color w:val="000000" w:themeColor="text1"/>
                <w:sz w:val="24"/>
                <w:szCs w:val="24"/>
              </w:rPr>
              <w:t xml:space="preserve"> - численность детей от 1 года до 7 лет, охваченных дошкольным образованием, составит 450 чел.;</w:t>
            </w:r>
          </w:p>
          <w:p w:rsidR="00AE0D03" w:rsidRDefault="006003D9">
            <w:pPr>
              <w:rPr>
                <w:color w:val="000000" w:themeColor="text1"/>
                <w:sz w:val="24"/>
                <w:szCs w:val="24"/>
              </w:rPr>
            </w:pPr>
            <w:r>
              <w:rPr>
                <w:color w:val="000000" w:themeColor="text1"/>
                <w:sz w:val="24"/>
                <w:szCs w:val="24"/>
              </w:rPr>
              <w:t>- количество детей-инвалидов в возрасте от 1,5 до 7 лет, охваченных дошкольным образованием, составит  7 чел</w:t>
            </w:r>
          </w:p>
          <w:p w:rsidR="00AE0D03" w:rsidRDefault="006003D9">
            <w:pPr>
              <w:rPr>
                <w:color w:val="000000" w:themeColor="text1"/>
                <w:sz w:val="24"/>
                <w:szCs w:val="24"/>
              </w:rPr>
            </w:pPr>
            <w:r>
              <w:rPr>
                <w:color w:val="000000" w:themeColor="text1"/>
                <w:sz w:val="24"/>
                <w:szCs w:val="24"/>
              </w:rPr>
              <w:t xml:space="preserve"> -количество ДОО, в которых создана универсальная безбарьерная среда для инклюзивного образования детей-инвалидов, в общем количестве ДОО увеличится до 4 в 2028 году</w:t>
            </w:r>
          </w:p>
          <w:p w:rsidR="00AE0D03" w:rsidRDefault="006003D9">
            <w:pPr>
              <w:rPr>
                <w:color w:val="000000" w:themeColor="text1"/>
                <w:sz w:val="24"/>
                <w:szCs w:val="24"/>
              </w:rPr>
            </w:pPr>
            <w:r>
              <w:rPr>
                <w:color w:val="000000" w:themeColor="text1"/>
                <w:sz w:val="24"/>
                <w:szCs w:val="24"/>
              </w:rPr>
              <w:t>- средняя заработная плата педагогических работников ДОО составит 46500 руб</w:t>
            </w:r>
          </w:p>
        </w:tc>
      </w:tr>
    </w:tbl>
    <w:p w:rsidR="00AE0D03" w:rsidRDefault="00AE0D03">
      <w:pPr>
        <w:pStyle w:val="ConsPlusNormal"/>
        <w:jc w:val="center"/>
        <w:rPr>
          <w:rFonts w:ascii="Times New Roman" w:hAnsi="Times New Roman" w:cs="Times New Roman"/>
          <w:color w:val="000000"/>
          <w:sz w:val="14"/>
          <w:szCs w:val="14"/>
        </w:rPr>
      </w:pPr>
    </w:p>
    <w:p w:rsidR="00AE0D03" w:rsidRDefault="006003D9">
      <w:pPr>
        <w:pStyle w:val="aff7"/>
        <w:rPr>
          <w:b/>
        </w:rPr>
      </w:pPr>
      <w:r>
        <w:rPr>
          <w:b/>
        </w:rPr>
        <w:t>3.1.2. Характеристика текущего состояния</w:t>
      </w:r>
      <w:r>
        <w:t xml:space="preserve"> </w:t>
      </w:r>
    </w:p>
    <w:p w:rsidR="00AE0D03" w:rsidRDefault="006003D9">
      <w:pPr>
        <w:pStyle w:val="aff7"/>
        <w:ind w:firstLine="709"/>
        <w:jc w:val="both"/>
        <w:rPr>
          <w:color w:val="auto"/>
        </w:rPr>
      </w:pPr>
      <w:r>
        <w:rPr>
          <w:color w:val="auto"/>
        </w:rPr>
        <w:t xml:space="preserve">Система дошкольного образования на 1 января 2026 года – это 9 дошкольных образовательных учреждений и 4 школы (6 групп), реализующих программы дошкольного образования. </w:t>
      </w:r>
    </w:p>
    <w:p w:rsidR="00AE0D03" w:rsidRDefault="006003D9">
      <w:pPr>
        <w:pStyle w:val="aff7"/>
        <w:ind w:firstLine="709"/>
        <w:jc w:val="both"/>
        <w:rPr>
          <w:color w:val="auto"/>
        </w:rPr>
      </w:pPr>
      <w:r>
        <w:rPr>
          <w:color w:val="auto"/>
        </w:rPr>
        <w:t>Все учреждения имеют лицензии на право осуществления образовательной деятельности по реализуемым образовательным программам дошкольного образования.</w:t>
      </w:r>
    </w:p>
    <w:p w:rsidR="00AE0D03" w:rsidRDefault="006003D9">
      <w:pPr>
        <w:pStyle w:val="aff7"/>
        <w:ind w:firstLine="709"/>
        <w:jc w:val="both"/>
        <w:rPr>
          <w:color w:val="auto"/>
        </w:rPr>
      </w:pPr>
      <w:r>
        <w:rPr>
          <w:color w:val="auto"/>
        </w:rPr>
        <w:t>Вопросы, связанные с созданием надлежащих условий пребывания в дошкольных организациях, которые способствуют сохранению и укреплению здоровья воспитанников являются одним из приоритетных направлений работы администраций образовательных организаций и находятся на постоянном контроле управления образования. Во всех образовательных организациях, реализующих программу дошкольного образования, созданы условия, соответствующие противопожарным, санитарным и техническим нормам и правилам, возрастным особенностям дошкольников.</w:t>
      </w:r>
    </w:p>
    <w:p w:rsidR="00AE0D03" w:rsidRDefault="006003D9">
      <w:pPr>
        <w:pStyle w:val="aff7"/>
        <w:ind w:firstLine="709"/>
        <w:jc w:val="both"/>
        <w:rPr>
          <w:color w:val="auto"/>
        </w:rPr>
      </w:pPr>
      <w:r>
        <w:rPr>
          <w:color w:val="auto"/>
        </w:rPr>
        <w:t xml:space="preserve">В 2025 году в рамках государственной программы «Капитальный ремонт образовательных организаций Нижегородской области, реализующих общеобразовательные программы на 2025г» в МБДОУ Деяновский детский сад были выполнены работы по капитальному ремонту кровли. </w:t>
      </w:r>
    </w:p>
    <w:p w:rsidR="00AE0D03" w:rsidRDefault="006003D9">
      <w:pPr>
        <w:pStyle w:val="aff7"/>
        <w:spacing w:line="276" w:lineRule="auto"/>
        <w:ind w:firstLine="709"/>
        <w:jc w:val="both"/>
        <w:rPr>
          <w:color w:val="auto"/>
        </w:rPr>
      </w:pPr>
      <w:r>
        <w:rPr>
          <w:color w:val="auto"/>
        </w:rPr>
        <w:t>В рамках плана мероприятий по антитеррористической защищенности проведены следующие мероприятия:</w:t>
      </w:r>
    </w:p>
    <w:p w:rsidR="00AE0D03" w:rsidRDefault="006003D9">
      <w:pPr>
        <w:pStyle w:val="aff7"/>
        <w:spacing w:line="276" w:lineRule="auto"/>
        <w:ind w:firstLine="709"/>
        <w:jc w:val="both"/>
        <w:rPr>
          <w:color w:val="auto"/>
        </w:rPr>
      </w:pPr>
      <w:r>
        <w:rPr>
          <w:color w:val="auto"/>
        </w:rPr>
        <w:t>-  в 2 дошкольных группах МОУ Курмышская СШ и МОУ Столбищенская СШ  установлено речевое оповещение и эвакуация людей;</w:t>
      </w:r>
    </w:p>
    <w:p w:rsidR="00AE0D03" w:rsidRDefault="006003D9">
      <w:pPr>
        <w:pStyle w:val="aff7"/>
        <w:spacing w:line="276" w:lineRule="auto"/>
        <w:ind w:firstLine="709"/>
        <w:jc w:val="both"/>
        <w:rPr>
          <w:color w:val="auto"/>
        </w:rPr>
      </w:pPr>
      <w:r>
        <w:rPr>
          <w:color w:val="auto"/>
        </w:rPr>
        <w:t>- установка ограждения по периметру здания - МБДОУ Тенекаевский детский сад;</w:t>
      </w:r>
    </w:p>
    <w:p w:rsidR="00AE0D03" w:rsidRDefault="006003D9">
      <w:pPr>
        <w:pStyle w:val="aff7"/>
        <w:spacing w:line="276" w:lineRule="auto"/>
        <w:ind w:firstLine="709"/>
        <w:jc w:val="both"/>
        <w:rPr>
          <w:color w:val="auto"/>
        </w:rPr>
      </w:pPr>
      <w:r>
        <w:rPr>
          <w:color w:val="auto"/>
        </w:rPr>
        <w:t>-  обновлено видеонаблюдение (дошкольная группа МОУ Бортсурманская  СШ, дошкольная группа МОУ Курмышская СШ);</w:t>
      </w:r>
    </w:p>
    <w:p w:rsidR="00AE0D03" w:rsidRDefault="006003D9">
      <w:pPr>
        <w:pStyle w:val="aff7"/>
        <w:spacing w:line="276" w:lineRule="auto"/>
        <w:ind w:firstLine="709"/>
        <w:jc w:val="both"/>
        <w:rPr>
          <w:color w:val="auto"/>
        </w:rPr>
      </w:pPr>
      <w:r>
        <w:rPr>
          <w:color w:val="auto"/>
        </w:rPr>
        <w:t xml:space="preserve"> За счет средств местного бюджета:</w:t>
      </w:r>
    </w:p>
    <w:p w:rsidR="00AE0D03" w:rsidRDefault="006003D9">
      <w:pPr>
        <w:pStyle w:val="aff7"/>
        <w:spacing w:line="276" w:lineRule="auto"/>
        <w:ind w:firstLine="709"/>
        <w:jc w:val="both"/>
        <w:rPr>
          <w:color w:val="auto"/>
        </w:rPr>
      </w:pPr>
      <w:r>
        <w:rPr>
          <w:color w:val="auto"/>
        </w:rPr>
        <w:t>- произведен текущий ремонт канализации в МБДОУ Петряксинский д/с;</w:t>
      </w:r>
    </w:p>
    <w:p w:rsidR="00AE0D03" w:rsidRDefault="006003D9">
      <w:pPr>
        <w:pStyle w:val="aff7"/>
        <w:spacing w:line="276" w:lineRule="auto"/>
        <w:ind w:firstLine="709"/>
        <w:jc w:val="both"/>
        <w:rPr>
          <w:color w:val="auto"/>
        </w:rPr>
      </w:pPr>
      <w:r>
        <w:rPr>
          <w:color w:val="auto"/>
        </w:rPr>
        <w:t>- текущий ремонт актового зала в МБДОУ Красногорский д/с;</w:t>
      </w:r>
    </w:p>
    <w:p w:rsidR="00AE0D03" w:rsidRDefault="006003D9">
      <w:pPr>
        <w:pStyle w:val="aff7"/>
        <w:spacing w:line="276" w:lineRule="auto"/>
        <w:ind w:firstLine="709"/>
        <w:jc w:val="both"/>
        <w:rPr>
          <w:color w:val="auto"/>
        </w:rPr>
      </w:pPr>
      <w:r>
        <w:rPr>
          <w:color w:val="auto"/>
        </w:rPr>
        <w:t>- произведен текущий ремонт пищеблока в МБОУ Пильнинская СШ № 2</w:t>
      </w:r>
    </w:p>
    <w:p w:rsidR="00AE0D03" w:rsidRDefault="006003D9">
      <w:pPr>
        <w:pStyle w:val="aff7"/>
        <w:spacing w:line="276" w:lineRule="auto"/>
        <w:ind w:firstLine="709"/>
        <w:jc w:val="both"/>
        <w:rPr>
          <w:color w:val="auto"/>
        </w:rPr>
      </w:pPr>
      <w:r>
        <w:rPr>
          <w:color w:val="auto"/>
        </w:rPr>
        <w:t xml:space="preserve">- произведена замена котлов  в МБДОУ Пильнинский дс №2 </w:t>
      </w:r>
    </w:p>
    <w:p w:rsidR="00AE0D03" w:rsidRDefault="006003D9">
      <w:pPr>
        <w:pStyle w:val="aff7"/>
        <w:spacing w:line="276" w:lineRule="auto"/>
        <w:ind w:firstLine="709"/>
        <w:jc w:val="both"/>
        <w:rPr>
          <w:color w:val="auto"/>
        </w:rPr>
      </w:pPr>
      <w:r>
        <w:rPr>
          <w:color w:val="auto"/>
        </w:rPr>
        <w:t xml:space="preserve"> - произведена замена оконных блоков в МБДОУ Деяновский д/с;</w:t>
      </w:r>
    </w:p>
    <w:p w:rsidR="00AE0D03" w:rsidRDefault="006003D9">
      <w:pPr>
        <w:pStyle w:val="aff7"/>
        <w:spacing w:line="276" w:lineRule="auto"/>
        <w:ind w:firstLine="709"/>
        <w:jc w:val="both"/>
        <w:rPr>
          <w:color w:val="auto"/>
        </w:rPr>
      </w:pPr>
      <w:r>
        <w:rPr>
          <w:color w:val="auto"/>
        </w:rPr>
        <w:t>- полностью заменена АПС в МБДОУ Медянский д/с и МБДОУ Пильнинский д/с № 3</w:t>
      </w:r>
    </w:p>
    <w:p w:rsidR="00AE0D03" w:rsidRDefault="006003D9">
      <w:pPr>
        <w:spacing w:line="276" w:lineRule="auto"/>
        <w:ind w:firstLine="709"/>
        <w:jc w:val="both"/>
        <w:rPr>
          <w:sz w:val="24"/>
          <w:szCs w:val="24"/>
        </w:rPr>
      </w:pPr>
      <w:r>
        <w:rPr>
          <w:sz w:val="24"/>
          <w:szCs w:val="24"/>
        </w:rPr>
        <w:t>Общая численность контингента дошкольников в образовательных организациях, реализующих программы дошкольного образования, в округе</w:t>
      </w:r>
      <w:r>
        <w:t xml:space="preserve"> </w:t>
      </w:r>
      <w:r>
        <w:rPr>
          <w:sz w:val="24"/>
          <w:szCs w:val="24"/>
        </w:rPr>
        <w:t>на 1 января 2026 года составила 473 человека. К сожалению, наблюдается тенденция уменьшения количества детей дошкольного возраста.</w:t>
      </w:r>
    </w:p>
    <w:p w:rsidR="00AE0D03" w:rsidRDefault="006003D9">
      <w:pPr>
        <w:spacing w:line="276" w:lineRule="auto"/>
        <w:ind w:firstLine="709"/>
        <w:jc w:val="both"/>
        <w:rPr>
          <w:sz w:val="24"/>
          <w:szCs w:val="24"/>
        </w:rPr>
      </w:pPr>
      <w:r>
        <w:rPr>
          <w:sz w:val="24"/>
          <w:szCs w:val="24"/>
        </w:rPr>
        <w:t>Процент о</w:t>
      </w:r>
      <w:r>
        <w:rPr>
          <w:bCs/>
          <w:sz w:val="24"/>
          <w:szCs w:val="24"/>
        </w:rPr>
        <w:t>хвата дошкольным образованием детей от</w:t>
      </w:r>
      <w:r>
        <w:rPr>
          <w:sz w:val="24"/>
          <w:szCs w:val="24"/>
        </w:rPr>
        <w:t xml:space="preserve"> 1 года до 7 лет на 1 января 2026 года составил 90 %. Планируется сохранить данный уровень этого показателя к 2028 году.</w:t>
      </w:r>
    </w:p>
    <w:p w:rsidR="00AE0D03" w:rsidRDefault="006003D9">
      <w:pPr>
        <w:spacing w:line="276" w:lineRule="auto"/>
        <w:ind w:left="57" w:firstLine="709"/>
        <w:jc w:val="both"/>
        <w:rPr>
          <w:sz w:val="24"/>
          <w:szCs w:val="24"/>
        </w:rPr>
      </w:pPr>
      <w:r>
        <w:rPr>
          <w:sz w:val="24"/>
          <w:szCs w:val="24"/>
        </w:rPr>
        <w:t>Актуальный спрос для поступления детей в детские сады Пильнинского округа отсутствует. Принять детей в дошкольные учреждения района есть возможность на желаемую дату, определенную родителями (законными представителями) в заявлении. Потребности в увеличении мест в дошкольных образовательных организациях нет.</w:t>
      </w:r>
    </w:p>
    <w:p w:rsidR="00AE0D03" w:rsidRDefault="006003D9">
      <w:pPr>
        <w:spacing w:line="276" w:lineRule="auto"/>
        <w:ind w:firstLine="567"/>
        <w:jc w:val="both"/>
        <w:rPr>
          <w:sz w:val="24"/>
          <w:szCs w:val="24"/>
        </w:rPr>
      </w:pPr>
      <w:r>
        <w:rPr>
          <w:sz w:val="24"/>
          <w:szCs w:val="24"/>
        </w:rPr>
        <w:t xml:space="preserve">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ДОО, их методической подготовки. </w:t>
      </w:r>
    </w:p>
    <w:p w:rsidR="00AE0D03" w:rsidRDefault="006003D9">
      <w:pPr>
        <w:spacing w:line="276" w:lineRule="auto"/>
        <w:ind w:firstLine="709"/>
        <w:jc w:val="both"/>
        <w:rPr>
          <w:sz w:val="24"/>
          <w:szCs w:val="24"/>
        </w:rPr>
      </w:pPr>
      <w:r>
        <w:rPr>
          <w:sz w:val="24"/>
          <w:szCs w:val="24"/>
        </w:rPr>
        <w:t xml:space="preserve">В системе дошкольного образования трудятся 78 педагогических работников, которые все прошли курсы по проблеме внедрения ФГОС ДО, ФОП ДО. Особое внимание коллективами ДОУ уделяется развитию творческой активности и таланту детей: выставки детских работ, выступления на праздниках, в театрализованных представлениях, участие во Всероссийских, муниципальных и региональных конкурсах. В дошкольных образовательных учреждениях района получают услуги 6 детей- инвалидов. С целью коррекции имеющихся речевых нарушений у детей дошкольного возраста на базе МБДОУ Пильнинский детский сад No3 «Буратино» работают учителя – логопеды и там же работает консультационный пункт для родителей. Все дошкольные учреждения работают по образовательным программа в соответствии ФГОС ДО, ФОП ДО. Главные критерии реализации образовательной программы - социализация и индивидуальное развитие ребенка. </w:t>
      </w:r>
    </w:p>
    <w:p w:rsidR="00AE0D03" w:rsidRDefault="006003D9">
      <w:pPr>
        <w:spacing w:line="276" w:lineRule="auto"/>
        <w:jc w:val="both"/>
        <w:rPr>
          <w:sz w:val="24"/>
          <w:szCs w:val="24"/>
        </w:rPr>
      </w:pPr>
      <w:r>
        <w:rPr>
          <w:sz w:val="24"/>
          <w:szCs w:val="24"/>
        </w:rPr>
        <w:t>Для обеспечения учебно-воспитательного процесса дошкольные учреждения располагают достаточным перечнем методической, детской литературы, дидактических материалов и пособий, частично используются компьютерные технологии. Предметно - развивающая среда в группах обновляется и пополняется. Созданы условия для развития игровой деятельности, организации двигательной активности. Учитываются возрастные и гендерные особенности детей.</w:t>
      </w:r>
    </w:p>
    <w:p w:rsidR="00AE0D03" w:rsidRDefault="00AE0D03">
      <w:pPr>
        <w:pStyle w:val="aff7"/>
        <w:ind w:firstLine="709"/>
        <w:jc w:val="both"/>
        <w:rPr>
          <w:b/>
          <w:color w:val="00B050"/>
        </w:rPr>
      </w:pPr>
    </w:p>
    <w:p w:rsidR="00AE0D03" w:rsidRDefault="006003D9">
      <w:pPr>
        <w:pStyle w:val="aff7"/>
        <w:jc w:val="both"/>
        <w:rPr>
          <w:b/>
          <w:color w:val="auto"/>
        </w:rPr>
      </w:pPr>
      <w:r>
        <w:rPr>
          <w:b/>
          <w:color w:val="auto"/>
        </w:rPr>
        <w:t>3.1.3. Цели и задачи</w:t>
      </w:r>
    </w:p>
    <w:p w:rsidR="00AE0D03" w:rsidRDefault="006003D9">
      <w:pPr>
        <w:spacing w:line="276" w:lineRule="auto"/>
        <w:ind w:firstLine="709"/>
        <w:jc w:val="both"/>
        <w:rPr>
          <w:sz w:val="24"/>
          <w:szCs w:val="24"/>
        </w:rPr>
      </w:pPr>
      <w:r>
        <w:rPr>
          <w:sz w:val="24"/>
          <w:szCs w:val="24"/>
        </w:rPr>
        <w:t>Реализация права детей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AE0D03" w:rsidRDefault="006003D9">
      <w:pPr>
        <w:spacing w:line="276" w:lineRule="auto"/>
        <w:jc w:val="both"/>
        <w:rPr>
          <w:sz w:val="24"/>
          <w:szCs w:val="24"/>
        </w:rPr>
      </w:pPr>
      <w:r>
        <w:rPr>
          <w:sz w:val="24"/>
          <w:szCs w:val="24"/>
        </w:rPr>
        <w:t>Для достижения указанной цели необходимо решить следующие задачи:</w:t>
      </w:r>
    </w:p>
    <w:p w:rsidR="00AE0D03" w:rsidRDefault="006003D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 Совершенствование дошкольного образования как института социального развития.</w:t>
      </w:r>
    </w:p>
    <w:p w:rsidR="00AE0D03" w:rsidRDefault="006003D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2. Формирование у обучающихся социальных компетенций, гражданских установок, культуры здорового образа жизни.</w:t>
      </w:r>
    </w:p>
    <w:p w:rsidR="00AE0D03" w:rsidRDefault="006003D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3. Повышение качества и доступности образования для детей с ОВЗ и детей-инвалидов.</w:t>
      </w:r>
    </w:p>
    <w:p w:rsidR="00AE0D03" w:rsidRDefault="006003D9">
      <w:pPr>
        <w:pStyle w:val="affb"/>
        <w:spacing w:line="276" w:lineRule="auto"/>
        <w:jc w:val="both"/>
        <w:rPr>
          <w:b w:val="0"/>
          <w:color w:val="auto"/>
        </w:rPr>
      </w:pPr>
      <w:r>
        <w:rPr>
          <w:b w:val="0"/>
          <w:color w:val="auto"/>
        </w:rPr>
        <w:t>4. Создание механизмов мотивации педагогов к повышению качества работы и непрерывному профессиональному развитию.</w:t>
      </w:r>
    </w:p>
    <w:p w:rsidR="00AE0D03" w:rsidRDefault="00AE0D03">
      <w:pPr>
        <w:pStyle w:val="affb"/>
        <w:spacing w:line="276" w:lineRule="auto"/>
        <w:jc w:val="both"/>
        <w:rPr>
          <w:color w:val="auto"/>
        </w:rPr>
      </w:pPr>
    </w:p>
    <w:p w:rsidR="00AE0D03" w:rsidRDefault="006003D9">
      <w:pPr>
        <w:pStyle w:val="affb"/>
        <w:spacing w:line="276" w:lineRule="auto"/>
        <w:jc w:val="both"/>
        <w:rPr>
          <w:color w:val="auto"/>
        </w:rPr>
      </w:pPr>
      <w:r>
        <w:rPr>
          <w:color w:val="auto"/>
        </w:rPr>
        <w:t>3.1.4. Сроки и этапы реализации Подпрограммы</w:t>
      </w:r>
    </w:p>
    <w:p w:rsidR="00AE0D03" w:rsidRDefault="006003D9">
      <w:pPr>
        <w:pStyle w:val="aff7"/>
        <w:spacing w:line="276" w:lineRule="auto"/>
        <w:ind w:firstLine="567"/>
        <w:jc w:val="both"/>
        <w:rPr>
          <w:color w:val="auto"/>
        </w:rPr>
      </w:pPr>
      <w:r>
        <w:rPr>
          <w:color w:val="auto"/>
        </w:rPr>
        <w:t>Реализация Подпрограммы будет осуществляться в 2026-2028 годы в один этап.</w:t>
      </w:r>
    </w:p>
    <w:p w:rsidR="00AE0D03" w:rsidRDefault="00AE0D03">
      <w:pPr>
        <w:pStyle w:val="ConsPlusNormal"/>
        <w:spacing w:line="276" w:lineRule="auto"/>
        <w:ind w:firstLine="0"/>
        <w:jc w:val="both"/>
        <w:rPr>
          <w:rFonts w:ascii="Times New Roman" w:hAnsi="Times New Roman" w:cs="Times New Roman"/>
          <w:sz w:val="24"/>
          <w:szCs w:val="24"/>
        </w:rPr>
      </w:pPr>
    </w:p>
    <w:p w:rsidR="00AE0D03" w:rsidRDefault="006003D9">
      <w:pPr>
        <w:pStyle w:val="ConsPlusNormal"/>
        <w:spacing w:line="276" w:lineRule="auto"/>
        <w:ind w:firstLine="0"/>
        <w:jc w:val="both"/>
        <w:rPr>
          <w:rFonts w:ascii="Times New Roman" w:hAnsi="Times New Roman" w:cs="Times New Roman"/>
          <w:b/>
          <w:sz w:val="24"/>
          <w:szCs w:val="24"/>
        </w:rPr>
      </w:pPr>
      <w:r>
        <w:rPr>
          <w:rFonts w:ascii="Times New Roman" w:hAnsi="Times New Roman" w:cs="Times New Roman"/>
          <w:b/>
          <w:sz w:val="24"/>
          <w:szCs w:val="24"/>
        </w:rPr>
        <w:t>3.1.5. Перечень основных мероприятий Подпрограммы</w:t>
      </w:r>
    </w:p>
    <w:p w:rsidR="00AE0D03" w:rsidRDefault="006003D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Перечень основных мероприятий представлен в разделе 2.4 Программы.</w:t>
      </w:r>
    </w:p>
    <w:p w:rsidR="00AE0D03" w:rsidRDefault="00AE0D03">
      <w:pPr>
        <w:pStyle w:val="ConsPlusNormal"/>
        <w:spacing w:line="276" w:lineRule="auto"/>
        <w:ind w:firstLine="0"/>
        <w:jc w:val="both"/>
        <w:rPr>
          <w:rFonts w:ascii="Times New Roman" w:hAnsi="Times New Roman" w:cs="Times New Roman"/>
          <w:b/>
          <w:sz w:val="24"/>
          <w:szCs w:val="24"/>
        </w:rPr>
      </w:pPr>
    </w:p>
    <w:p w:rsidR="00AE0D03" w:rsidRDefault="006003D9">
      <w:pPr>
        <w:pStyle w:val="ConsPlusNormal"/>
        <w:spacing w:line="276" w:lineRule="auto"/>
        <w:ind w:firstLine="0"/>
        <w:jc w:val="both"/>
        <w:rPr>
          <w:rFonts w:ascii="Times New Roman" w:hAnsi="Times New Roman" w:cs="Times New Roman"/>
          <w:b/>
          <w:sz w:val="24"/>
          <w:szCs w:val="24"/>
        </w:rPr>
      </w:pPr>
      <w:r>
        <w:rPr>
          <w:rFonts w:ascii="Times New Roman" w:hAnsi="Times New Roman" w:cs="Times New Roman"/>
          <w:b/>
          <w:sz w:val="24"/>
          <w:szCs w:val="24"/>
        </w:rPr>
        <w:t>3.1.6. Индикаторы достижения цели и непосредственные результаты реализации Подпрограммы</w:t>
      </w:r>
    </w:p>
    <w:p w:rsidR="00AE0D03" w:rsidRDefault="006003D9">
      <w:pPr>
        <w:pStyle w:val="ConsPlusNorma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742" w:tooltip="#P1742" w:history="1">
        <w:r>
          <w:rPr>
            <w:rFonts w:ascii="Times New Roman" w:hAnsi="Times New Roman" w:cs="Times New Roman"/>
            <w:sz w:val="24"/>
            <w:szCs w:val="24"/>
          </w:rPr>
          <w:t>разделе</w:t>
        </w:r>
      </w:hyperlink>
      <w:r>
        <w:rPr>
          <w:rFonts w:ascii="Times New Roman" w:hAnsi="Times New Roman" w:cs="Times New Roman"/>
          <w:sz w:val="24"/>
          <w:szCs w:val="24"/>
        </w:rPr>
        <w:t xml:space="preserve"> 2.5 Программы.</w:t>
      </w:r>
    </w:p>
    <w:p w:rsidR="00AE0D03" w:rsidRDefault="00AE0D03">
      <w:pPr>
        <w:pStyle w:val="aff7"/>
        <w:spacing w:line="276" w:lineRule="auto"/>
        <w:jc w:val="both"/>
        <w:rPr>
          <w:b/>
          <w:color w:val="auto"/>
        </w:rPr>
      </w:pPr>
    </w:p>
    <w:p w:rsidR="00AE0D03" w:rsidRDefault="006003D9">
      <w:pPr>
        <w:pStyle w:val="aff7"/>
        <w:spacing w:line="276" w:lineRule="auto"/>
        <w:jc w:val="both"/>
        <w:rPr>
          <w:b/>
          <w:bCs/>
          <w:color w:val="auto"/>
        </w:rPr>
      </w:pPr>
      <w:r>
        <w:rPr>
          <w:b/>
          <w:color w:val="auto"/>
        </w:rPr>
        <w:t>3.1.7. Ресурсное обеспечение реализации Подпрограммы за счет всех источников финансирования</w:t>
      </w:r>
    </w:p>
    <w:p w:rsidR="00AE0D03" w:rsidRDefault="006003D9">
      <w:pPr>
        <w:pStyle w:val="aff7"/>
        <w:spacing w:line="276" w:lineRule="auto"/>
        <w:ind w:firstLine="426"/>
        <w:jc w:val="both"/>
        <w:rPr>
          <w:bCs/>
          <w:color w:val="auto"/>
        </w:rPr>
      </w:pPr>
      <w:r>
        <w:rPr>
          <w:bCs/>
          <w:color w:val="auto"/>
        </w:rPr>
        <w:t>Ресурсы, необходимые для реализации мероприятий Подпрограммы, представлены в разделе 2.8 Программы.</w:t>
      </w:r>
    </w:p>
    <w:p w:rsidR="00AE0D03" w:rsidRDefault="006003D9">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sz w:val="24"/>
          <w:szCs w:val="24"/>
        </w:rPr>
        <w:br w:type="page" w:clear="all"/>
      </w:r>
      <w:r>
        <w:rPr>
          <w:rFonts w:ascii="Times New Roman" w:hAnsi="Times New Roman" w:cs="Times New Roman"/>
          <w:b/>
          <w:color w:val="000000"/>
          <w:sz w:val="24"/>
          <w:szCs w:val="24"/>
        </w:rPr>
        <w:t>3.2. ПОДПРОГРАММА 2 "РАЗВИТИЕ ОБЩЕГО ОБРАЗОВАНИЯ"</w:t>
      </w:r>
    </w:p>
    <w:p w:rsidR="00AE0D03" w:rsidRDefault="006003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(далее - Подпрограмма)</w:t>
      </w:r>
    </w:p>
    <w:p w:rsidR="00AE0D03" w:rsidRDefault="00AE0D03">
      <w:pPr>
        <w:pStyle w:val="ConsPlusNormal"/>
        <w:jc w:val="center"/>
        <w:rPr>
          <w:rFonts w:ascii="Times New Roman" w:hAnsi="Times New Roman" w:cs="Times New Roman"/>
          <w:color w:val="000000"/>
          <w:sz w:val="24"/>
          <w:szCs w:val="24"/>
        </w:rPr>
      </w:pPr>
    </w:p>
    <w:p w:rsidR="00AE0D03" w:rsidRDefault="006003D9">
      <w:pPr>
        <w:pStyle w:val="ConsPlusNormal"/>
        <w:rPr>
          <w:rFonts w:ascii="Times New Roman" w:hAnsi="Times New Roman" w:cs="Times New Roman"/>
          <w:b/>
          <w:color w:val="000000"/>
          <w:sz w:val="24"/>
          <w:szCs w:val="24"/>
        </w:rPr>
      </w:pPr>
      <w:r>
        <w:rPr>
          <w:rFonts w:ascii="Times New Roman" w:hAnsi="Times New Roman" w:cs="Times New Roman"/>
          <w:b/>
          <w:color w:val="000000"/>
          <w:sz w:val="24"/>
          <w:szCs w:val="24"/>
        </w:rPr>
        <w:t>3.2.1. Паспорт подпрограммы</w:t>
      </w:r>
    </w:p>
    <w:tbl>
      <w:tblPr>
        <w:tblW w:w="5000" w:type="pct"/>
        <w:tblCellMar>
          <w:left w:w="84" w:type="dxa"/>
          <w:right w:w="84" w:type="dxa"/>
        </w:tblCellMar>
        <w:tblLook w:val="04A0" w:firstRow="1" w:lastRow="0" w:firstColumn="1" w:lastColumn="0" w:noHBand="0" w:noVBand="1"/>
      </w:tblPr>
      <w:tblGrid>
        <w:gridCol w:w="2479"/>
        <w:gridCol w:w="2082"/>
        <w:gridCol w:w="1057"/>
        <w:gridCol w:w="1057"/>
        <w:gridCol w:w="1057"/>
        <w:gridCol w:w="994"/>
        <w:gridCol w:w="895"/>
        <w:gridCol w:w="892"/>
        <w:gridCol w:w="919"/>
        <w:gridCol w:w="1198"/>
        <w:gridCol w:w="1204"/>
        <w:gridCol w:w="1183"/>
      </w:tblGrid>
      <w:tr w:rsidR="00AE0D03">
        <w:tc>
          <w:tcPr>
            <w:tcW w:w="825"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1. Муниципальный заказчик - координатор Подпрограммы</w:t>
            </w:r>
          </w:p>
        </w:tc>
        <w:tc>
          <w:tcPr>
            <w:tcW w:w="4175" w:type="pct"/>
            <w:gridSpan w:val="11"/>
            <w:tcBorders>
              <w:top w:val="single" w:sz="2" w:space="0" w:color="000000"/>
              <w:left w:val="single" w:sz="2" w:space="0" w:color="000000"/>
              <w:bottom w:val="single" w:sz="2" w:space="0" w:color="000000"/>
              <w:right w:val="single" w:sz="2" w:space="0" w:color="000000"/>
            </w:tcBorders>
          </w:tcPr>
          <w:p w:rsidR="00AE0D03" w:rsidRDefault="006003D9">
            <w:pPr>
              <w:pStyle w:val="aff7"/>
              <w:jc w:val="both"/>
              <w:rPr>
                <w:color w:val="000000" w:themeColor="text1"/>
              </w:rPr>
            </w:pPr>
            <w:r>
              <w:rPr>
                <w:color w:val="000000" w:themeColor="text1"/>
              </w:rPr>
              <w:t>Управление образования, молодежной политики и спорта администрации Пильнинского муниципального округа (далее - УОМПС)</w:t>
            </w:r>
          </w:p>
        </w:tc>
      </w:tr>
      <w:tr w:rsidR="00AE0D03">
        <w:tc>
          <w:tcPr>
            <w:tcW w:w="825"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2. Соисполнители Подпрограммы</w:t>
            </w:r>
          </w:p>
        </w:tc>
        <w:tc>
          <w:tcPr>
            <w:tcW w:w="4175" w:type="pct"/>
            <w:gridSpan w:val="11"/>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общеобразовательные организации округа (далее – ОО)</w:t>
            </w:r>
          </w:p>
        </w:tc>
      </w:tr>
      <w:tr w:rsidR="00AE0D03">
        <w:tc>
          <w:tcPr>
            <w:tcW w:w="825"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3. Основная цель Подпрограммы</w:t>
            </w:r>
          </w:p>
        </w:tc>
        <w:tc>
          <w:tcPr>
            <w:tcW w:w="4175" w:type="pct"/>
            <w:gridSpan w:val="11"/>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w:t>
            </w:r>
          </w:p>
        </w:tc>
      </w:tr>
      <w:tr w:rsidR="00AE0D03">
        <w:tc>
          <w:tcPr>
            <w:tcW w:w="825"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4. Основные задачи Подпрограммы</w:t>
            </w:r>
          </w:p>
        </w:tc>
        <w:tc>
          <w:tcPr>
            <w:tcW w:w="4175" w:type="pct"/>
            <w:gridSpan w:val="11"/>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Повышение качества и доступности образования для детей с ОВЗ и детей-инвалидов</w:t>
            </w:r>
          </w:p>
        </w:tc>
      </w:tr>
      <w:tr w:rsidR="00AE0D03">
        <w:tc>
          <w:tcPr>
            <w:tcW w:w="825"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5. Этапы и сроки реализации Подпрограммы</w:t>
            </w:r>
          </w:p>
        </w:tc>
        <w:tc>
          <w:tcPr>
            <w:tcW w:w="4175" w:type="pct"/>
            <w:gridSpan w:val="11"/>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2025-2027 годы</w:t>
            </w:r>
          </w:p>
          <w:p w:rsidR="00AE0D03" w:rsidRDefault="006003D9">
            <w:pPr>
              <w:pStyle w:val="aff7"/>
              <w:jc w:val="both"/>
              <w:rPr>
                <w:color w:val="000000" w:themeColor="text1"/>
              </w:rPr>
            </w:pPr>
            <w:r>
              <w:rPr>
                <w:color w:val="000000" w:themeColor="text1"/>
              </w:rPr>
              <w:t>Подпрограмма реализуется в один этап</w:t>
            </w:r>
          </w:p>
        </w:tc>
      </w:tr>
      <w:tr w:rsidR="00AE0D03">
        <w:trPr>
          <w:trHeight w:val="297"/>
        </w:trPr>
        <w:tc>
          <w:tcPr>
            <w:tcW w:w="825" w:type="pct"/>
            <w:vMerge w:val="restart"/>
            <w:tcBorders>
              <w:top w:val="single" w:sz="2" w:space="0" w:color="000000"/>
              <w:left w:val="single" w:sz="2" w:space="0" w:color="000000"/>
              <w:right w:val="single" w:sz="2" w:space="0" w:color="000000"/>
            </w:tcBorders>
          </w:tcPr>
          <w:p w:rsidR="00AE0D03" w:rsidRDefault="006003D9">
            <w:pPr>
              <w:pStyle w:val="aff7"/>
              <w:rPr>
                <w:color w:val="000000" w:themeColor="text1"/>
              </w:rPr>
            </w:pPr>
            <w:r>
              <w:rPr>
                <w:color w:val="000000" w:themeColor="text1"/>
              </w:rPr>
              <w:t xml:space="preserve">6. Объемы финансирования Подпрограммы за счет всех источников </w:t>
            </w:r>
          </w:p>
          <w:p w:rsidR="00AE0D03" w:rsidRDefault="00AE0D03">
            <w:pPr>
              <w:pStyle w:val="aff7"/>
              <w:rPr>
                <w:color w:val="000000" w:themeColor="text1"/>
              </w:rPr>
            </w:pPr>
          </w:p>
        </w:tc>
        <w:tc>
          <w:tcPr>
            <w:tcW w:w="693" w:type="pct"/>
            <w:vMerge w:val="restart"/>
            <w:tcBorders>
              <w:top w:val="single" w:sz="2" w:space="0" w:color="000000"/>
              <w:left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Источник финансирования</w:t>
            </w:r>
          </w:p>
        </w:tc>
        <w:tc>
          <w:tcPr>
            <w:tcW w:w="3483" w:type="pct"/>
            <w:gridSpan w:val="10"/>
            <w:tcBorders>
              <w:top w:val="single" w:sz="2" w:space="0" w:color="000000"/>
              <w:left w:val="single" w:sz="2" w:space="0" w:color="000000"/>
              <w:bottom w:val="single" w:sz="4" w:space="0" w:color="000000"/>
              <w:right w:val="single" w:sz="2" w:space="0" w:color="000000"/>
            </w:tcBorders>
          </w:tcPr>
          <w:p w:rsidR="00AE0D03" w:rsidRDefault="006003D9">
            <w:pPr>
              <w:jc w:val="center"/>
              <w:rPr>
                <w:color w:val="000000" w:themeColor="text1"/>
                <w:sz w:val="24"/>
                <w:szCs w:val="24"/>
              </w:rPr>
            </w:pPr>
            <w:r>
              <w:rPr>
                <w:color w:val="000000" w:themeColor="text1"/>
                <w:sz w:val="24"/>
                <w:szCs w:val="24"/>
              </w:rPr>
              <w:t>Расходы (тыс. руб.) по годам</w:t>
            </w:r>
          </w:p>
        </w:tc>
      </w:tr>
      <w:tr w:rsidR="00AE0D03">
        <w:trPr>
          <w:trHeight w:val="253"/>
        </w:trPr>
        <w:tc>
          <w:tcPr>
            <w:tcW w:w="825" w:type="pct"/>
            <w:vMerge/>
            <w:tcBorders>
              <w:left w:val="single" w:sz="2" w:space="0" w:color="000000"/>
              <w:right w:val="single" w:sz="2" w:space="0" w:color="000000"/>
            </w:tcBorders>
          </w:tcPr>
          <w:p w:rsidR="00AE0D03" w:rsidRDefault="00AE0D03">
            <w:pPr>
              <w:pStyle w:val="aff7"/>
            </w:pPr>
          </w:p>
        </w:tc>
        <w:tc>
          <w:tcPr>
            <w:tcW w:w="693" w:type="pct"/>
            <w:vMerge/>
            <w:tcBorders>
              <w:left w:val="single" w:sz="2" w:space="0" w:color="000000"/>
              <w:bottom w:val="single" w:sz="2" w:space="0" w:color="000000"/>
              <w:right w:val="single" w:sz="4" w:space="0" w:color="000000"/>
            </w:tcBorders>
          </w:tcPr>
          <w:p w:rsidR="00AE0D03" w:rsidRDefault="00AE0D03">
            <w:pPr>
              <w:rPr>
                <w:color w:val="000000"/>
                <w:sz w:val="24"/>
                <w:szCs w:val="24"/>
              </w:rPr>
            </w:pPr>
          </w:p>
        </w:tc>
        <w:tc>
          <w:tcPr>
            <w:tcW w:w="352" w:type="pct"/>
            <w:tcBorders>
              <w:top w:val="single" w:sz="4" w:space="0" w:color="000000"/>
              <w:left w:val="single" w:sz="4" w:space="0" w:color="000000"/>
              <w:bottom w:val="single" w:sz="4" w:space="0" w:color="000000"/>
              <w:right w:val="single" w:sz="4" w:space="0" w:color="000000"/>
            </w:tcBorders>
            <w:vAlign w:val="center"/>
          </w:tcPr>
          <w:p w:rsidR="00AE0D03" w:rsidRDefault="006003D9">
            <w:pPr>
              <w:jc w:val="both"/>
              <w:rPr>
                <w:color w:val="000000" w:themeColor="text1"/>
                <w:sz w:val="24"/>
                <w:szCs w:val="24"/>
              </w:rPr>
            </w:pPr>
            <w:r>
              <w:rPr>
                <w:color w:val="000000" w:themeColor="text1"/>
                <w:sz w:val="24"/>
                <w:szCs w:val="24"/>
              </w:rPr>
              <w:t>2025</w:t>
            </w:r>
          </w:p>
        </w:tc>
        <w:tc>
          <w:tcPr>
            <w:tcW w:w="352" w:type="pct"/>
            <w:tcBorders>
              <w:top w:val="single" w:sz="4" w:space="0" w:color="000000"/>
              <w:left w:val="single" w:sz="4" w:space="0" w:color="000000"/>
              <w:bottom w:val="single" w:sz="4" w:space="0" w:color="000000"/>
              <w:right w:val="single" w:sz="4" w:space="0" w:color="000000"/>
            </w:tcBorders>
            <w:vAlign w:val="center"/>
          </w:tcPr>
          <w:p w:rsidR="00AE0D03" w:rsidRDefault="006003D9">
            <w:pPr>
              <w:jc w:val="both"/>
              <w:rPr>
                <w:color w:val="000000" w:themeColor="text1"/>
                <w:sz w:val="24"/>
                <w:szCs w:val="24"/>
              </w:rPr>
            </w:pPr>
            <w:r>
              <w:rPr>
                <w:color w:val="000000" w:themeColor="text1"/>
                <w:sz w:val="24"/>
                <w:szCs w:val="24"/>
              </w:rPr>
              <w:t>2026</w:t>
            </w:r>
          </w:p>
        </w:tc>
        <w:tc>
          <w:tcPr>
            <w:tcW w:w="352" w:type="pct"/>
            <w:tcBorders>
              <w:top w:val="single" w:sz="4" w:space="0" w:color="000000"/>
              <w:left w:val="single" w:sz="4" w:space="0" w:color="000000"/>
              <w:bottom w:val="single" w:sz="4" w:space="0" w:color="000000"/>
              <w:right w:val="single" w:sz="4" w:space="0" w:color="000000"/>
            </w:tcBorders>
            <w:vAlign w:val="center"/>
          </w:tcPr>
          <w:p w:rsidR="00AE0D03" w:rsidRDefault="006003D9">
            <w:pPr>
              <w:jc w:val="center"/>
              <w:rPr>
                <w:color w:val="000000" w:themeColor="text1"/>
                <w:sz w:val="24"/>
                <w:szCs w:val="24"/>
              </w:rPr>
            </w:pPr>
            <w:r>
              <w:rPr>
                <w:color w:val="000000" w:themeColor="text1"/>
                <w:sz w:val="24"/>
                <w:szCs w:val="24"/>
              </w:rPr>
              <w:t>2027</w:t>
            </w:r>
          </w:p>
        </w:tc>
        <w:tc>
          <w:tcPr>
            <w:tcW w:w="331" w:type="pct"/>
            <w:tcBorders>
              <w:top w:val="single" w:sz="4" w:space="0" w:color="000000"/>
              <w:left w:val="single" w:sz="4" w:space="0" w:color="000000"/>
              <w:bottom w:val="single" w:sz="4" w:space="0" w:color="auto"/>
              <w:right w:val="single" w:sz="4" w:space="0" w:color="000000"/>
            </w:tcBorders>
            <w:vAlign w:val="center"/>
          </w:tcPr>
          <w:p w:rsidR="00AE0D03" w:rsidRDefault="006003D9">
            <w:pPr>
              <w:jc w:val="both"/>
              <w:rPr>
                <w:color w:val="000000" w:themeColor="text1"/>
                <w:sz w:val="24"/>
                <w:szCs w:val="24"/>
              </w:rPr>
            </w:pPr>
            <w:r>
              <w:rPr>
                <w:color w:val="000000" w:themeColor="text1"/>
                <w:sz w:val="24"/>
                <w:szCs w:val="24"/>
              </w:rPr>
              <w:t>2028</w:t>
            </w:r>
          </w:p>
        </w:tc>
        <w:tc>
          <w:tcPr>
            <w:tcW w:w="298" w:type="pct"/>
            <w:tcBorders>
              <w:top w:val="single" w:sz="4" w:space="0" w:color="000000"/>
              <w:left w:val="single" w:sz="4" w:space="0" w:color="000000"/>
              <w:bottom w:val="single" w:sz="4" w:space="0" w:color="auto"/>
              <w:right w:val="single" w:sz="4" w:space="0" w:color="000000"/>
            </w:tcBorders>
            <w:vAlign w:val="center"/>
          </w:tcPr>
          <w:p w:rsidR="00AE0D03" w:rsidRDefault="00AE0D03">
            <w:pPr>
              <w:jc w:val="both"/>
              <w:rPr>
                <w:color w:val="000000" w:themeColor="text1"/>
                <w:sz w:val="24"/>
                <w:szCs w:val="24"/>
              </w:rPr>
            </w:pPr>
          </w:p>
        </w:tc>
        <w:tc>
          <w:tcPr>
            <w:tcW w:w="297" w:type="pct"/>
            <w:tcBorders>
              <w:top w:val="single" w:sz="4" w:space="0" w:color="000000"/>
              <w:left w:val="single" w:sz="4" w:space="0" w:color="000000"/>
              <w:bottom w:val="single" w:sz="4" w:space="0" w:color="auto"/>
              <w:right w:val="single" w:sz="4" w:space="0" w:color="000000"/>
            </w:tcBorders>
            <w:vAlign w:val="center"/>
          </w:tcPr>
          <w:p w:rsidR="00AE0D03" w:rsidRDefault="00AE0D03">
            <w:pPr>
              <w:jc w:val="both"/>
              <w:rPr>
                <w:color w:val="000000" w:themeColor="text1"/>
                <w:sz w:val="24"/>
                <w:szCs w:val="24"/>
              </w:rPr>
            </w:pPr>
          </w:p>
        </w:tc>
        <w:tc>
          <w:tcPr>
            <w:tcW w:w="306" w:type="pct"/>
            <w:tcBorders>
              <w:top w:val="single" w:sz="4" w:space="0" w:color="000000"/>
              <w:left w:val="single" w:sz="4" w:space="0" w:color="000000"/>
              <w:bottom w:val="single" w:sz="4" w:space="0" w:color="auto"/>
              <w:right w:val="single" w:sz="4" w:space="0" w:color="000000"/>
            </w:tcBorders>
            <w:vAlign w:val="center"/>
          </w:tcPr>
          <w:p w:rsidR="00AE0D03" w:rsidRDefault="00AE0D03">
            <w:pPr>
              <w:jc w:val="both"/>
              <w:rPr>
                <w:color w:val="000000" w:themeColor="text1"/>
                <w:sz w:val="24"/>
                <w:szCs w:val="24"/>
              </w:rPr>
            </w:pPr>
          </w:p>
        </w:tc>
        <w:tc>
          <w:tcPr>
            <w:tcW w:w="399" w:type="pct"/>
            <w:tcBorders>
              <w:top w:val="single" w:sz="4" w:space="0" w:color="000000"/>
              <w:left w:val="single" w:sz="4" w:space="0" w:color="000000"/>
              <w:bottom w:val="single" w:sz="4" w:space="0" w:color="auto"/>
              <w:right w:val="single" w:sz="4" w:space="0" w:color="000000"/>
            </w:tcBorders>
            <w:vAlign w:val="center"/>
          </w:tcPr>
          <w:p w:rsidR="00AE0D03" w:rsidRDefault="00AE0D03">
            <w:pPr>
              <w:jc w:val="center"/>
              <w:rPr>
                <w:color w:val="000000" w:themeColor="text1"/>
                <w:sz w:val="24"/>
                <w:szCs w:val="24"/>
              </w:rPr>
            </w:pPr>
          </w:p>
        </w:tc>
        <w:tc>
          <w:tcPr>
            <w:tcW w:w="401" w:type="pct"/>
            <w:tcBorders>
              <w:top w:val="single" w:sz="4" w:space="0" w:color="000000"/>
              <w:left w:val="single" w:sz="4" w:space="0" w:color="000000"/>
              <w:bottom w:val="single" w:sz="4" w:space="0" w:color="auto"/>
              <w:right w:val="single" w:sz="4" w:space="0" w:color="000000"/>
            </w:tcBorders>
            <w:vAlign w:val="center"/>
          </w:tcPr>
          <w:p w:rsidR="00AE0D03" w:rsidRDefault="00AE0D03">
            <w:pPr>
              <w:jc w:val="both"/>
              <w:rPr>
                <w:color w:val="000000" w:themeColor="text1"/>
                <w:sz w:val="24"/>
                <w:szCs w:val="24"/>
              </w:rPr>
            </w:pPr>
          </w:p>
        </w:tc>
        <w:tc>
          <w:tcPr>
            <w:tcW w:w="396" w:type="pct"/>
            <w:tcBorders>
              <w:top w:val="single" w:sz="4" w:space="0" w:color="000000"/>
              <w:left w:val="single" w:sz="4" w:space="0" w:color="000000"/>
              <w:bottom w:val="single" w:sz="4" w:space="0" w:color="auto"/>
              <w:right w:val="single" w:sz="4" w:space="0" w:color="000000"/>
            </w:tcBorders>
            <w:vAlign w:val="center"/>
          </w:tcPr>
          <w:p w:rsidR="00AE0D03" w:rsidRDefault="006003D9">
            <w:pPr>
              <w:jc w:val="both"/>
              <w:rPr>
                <w:color w:val="000000" w:themeColor="text1"/>
                <w:sz w:val="24"/>
                <w:szCs w:val="24"/>
              </w:rPr>
            </w:pPr>
            <w:r>
              <w:rPr>
                <w:color w:val="000000" w:themeColor="text1"/>
                <w:sz w:val="24"/>
                <w:szCs w:val="24"/>
              </w:rPr>
              <w:t>Всего</w:t>
            </w:r>
          </w:p>
        </w:tc>
      </w:tr>
      <w:tr w:rsidR="00AE0D03">
        <w:tc>
          <w:tcPr>
            <w:tcW w:w="825" w:type="pct"/>
            <w:vMerge/>
            <w:tcBorders>
              <w:left w:val="single" w:sz="2" w:space="0" w:color="000000"/>
              <w:right w:val="single" w:sz="2" w:space="0" w:color="000000"/>
            </w:tcBorders>
          </w:tcPr>
          <w:p w:rsidR="00AE0D03" w:rsidRDefault="00AE0D03">
            <w:pPr>
              <w:pStyle w:val="aff7"/>
            </w:pPr>
          </w:p>
        </w:tc>
        <w:tc>
          <w:tcPr>
            <w:tcW w:w="693" w:type="pct"/>
            <w:tcBorders>
              <w:top w:val="single" w:sz="2" w:space="0" w:color="000000"/>
              <w:left w:val="single" w:sz="2" w:space="0" w:color="000000"/>
              <w:bottom w:val="single" w:sz="2" w:space="0" w:color="000000"/>
              <w:right w:val="single" w:sz="4" w:space="0" w:color="000000"/>
            </w:tcBorders>
          </w:tcPr>
          <w:p w:rsidR="00AE0D03" w:rsidRDefault="006003D9">
            <w:pPr>
              <w:rPr>
                <w:color w:val="000000" w:themeColor="text1"/>
                <w:sz w:val="24"/>
                <w:szCs w:val="24"/>
              </w:rPr>
            </w:pPr>
            <w:r>
              <w:rPr>
                <w:color w:val="000000" w:themeColor="text1"/>
                <w:sz w:val="24"/>
                <w:szCs w:val="24"/>
              </w:rPr>
              <w:t>Всего</w:t>
            </w:r>
          </w:p>
        </w:tc>
        <w:tc>
          <w:tcPr>
            <w:tcW w:w="352"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460720,4</w:t>
            </w:r>
          </w:p>
        </w:tc>
        <w:tc>
          <w:tcPr>
            <w:tcW w:w="352"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443437,1</w:t>
            </w:r>
          </w:p>
        </w:tc>
        <w:tc>
          <w:tcPr>
            <w:tcW w:w="352"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436025,4</w:t>
            </w:r>
          </w:p>
        </w:tc>
        <w:tc>
          <w:tcPr>
            <w:tcW w:w="331" w:type="pct"/>
            <w:tcBorders>
              <w:top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445335,9</w:t>
            </w:r>
          </w:p>
        </w:tc>
        <w:tc>
          <w:tcPr>
            <w:tcW w:w="298"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9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0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01"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6" w:type="pct"/>
            <w:tcBorders>
              <w:top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1785518,8</w:t>
            </w:r>
          </w:p>
        </w:tc>
      </w:tr>
      <w:tr w:rsidR="00AE0D03">
        <w:tc>
          <w:tcPr>
            <w:tcW w:w="825" w:type="pct"/>
            <w:vMerge/>
            <w:tcBorders>
              <w:left w:val="single" w:sz="2" w:space="0" w:color="000000"/>
              <w:right w:val="single" w:sz="2" w:space="0" w:color="000000"/>
            </w:tcBorders>
          </w:tcPr>
          <w:p w:rsidR="00AE0D03" w:rsidRDefault="00AE0D03">
            <w:pPr>
              <w:pStyle w:val="aff7"/>
            </w:pPr>
          </w:p>
        </w:tc>
        <w:tc>
          <w:tcPr>
            <w:tcW w:w="693"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Федеральный бюджет</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29114,3</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29903,5</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29574,0</w:t>
            </w:r>
          </w:p>
        </w:tc>
        <w:tc>
          <w:tcPr>
            <w:tcW w:w="331" w:type="pct"/>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29193,3</w:t>
            </w:r>
          </w:p>
        </w:tc>
        <w:tc>
          <w:tcPr>
            <w:tcW w:w="298"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9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0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01"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6" w:type="pct"/>
            <w:tcBorders>
              <w:top w:val="single" w:sz="4" w:space="0" w:color="000000"/>
            </w:tcBorders>
            <w:shd w:val="clear" w:color="000000" w:fill="FFFFFF"/>
            <w:vAlign w:val="center"/>
          </w:tcPr>
          <w:p w:rsidR="00AE0D03" w:rsidRDefault="006003D9">
            <w:pPr>
              <w:rPr>
                <w:b/>
                <w:bCs/>
                <w:color w:val="000000" w:themeColor="text1"/>
                <w:sz w:val="22"/>
                <w:szCs w:val="22"/>
              </w:rPr>
            </w:pPr>
            <w:r>
              <w:rPr>
                <w:b/>
                <w:bCs/>
                <w:color w:val="000000" w:themeColor="text1"/>
                <w:sz w:val="22"/>
                <w:szCs w:val="22"/>
              </w:rPr>
              <w:t>117785,1</w:t>
            </w:r>
          </w:p>
        </w:tc>
      </w:tr>
      <w:tr w:rsidR="00AE0D03">
        <w:tc>
          <w:tcPr>
            <w:tcW w:w="825" w:type="pct"/>
            <w:vMerge/>
            <w:tcBorders>
              <w:left w:val="single" w:sz="2" w:space="0" w:color="000000"/>
              <w:right w:val="single" w:sz="2" w:space="0" w:color="000000"/>
            </w:tcBorders>
          </w:tcPr>
          <w:p w:rsidR="00AE0D03" w:rsidRDefault="00AE0D03">
            <w:pPr>
              <w:pStyle w:val="aff7"/>
            </w:pPr>
          </w:p>
        </w:tc>
        <w:tc>
          <w:tcPr>
            <w:tcW w:w="693"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Областной бюджет</w:t>
            </w:r>
          </w:p>
        </w:tc>
        <w:tc>
          <w:tcPr>
            <w:tcW w:w="352" w:type="pct"/>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258297,9</w:t>
            </w:r>
          </w:p>
        </w:tc>
        <w:tc>
          <w:tcPr>
            <w:tcW w:w="352" w:type="pct"/>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246502,7</w:t>
            </w:r>
          </w:p>
        </w:tc>
        <w:tc>
          <w:tcPr>
            <w:tcW w:w="352" w:type="pct"/>
            <w:tcBorders>
              <w:top w:val="none" w:sz="255" w:space="0" w:color="FFFFFF"/>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238053,9</w:t>
            </w:r>
          </w:p>
        </w:tc>
        <w:tc>
          <w:tcPr>
            <w:tcW w:w="331" w:type="pct"/>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247781,9</w:t>
            </w:r>
          </w:p>
        </w:tc>
        <w:tc>
          <w:tcPr>
            <w:tcW w:w="298"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9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0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01"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6"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990636,4</w:t>
            </w:r>
          </w:p>
        </w:tc>
      </w:tr>
      <w:tr w:rsidR="00AE0D03">
        <w:tc>
          <w:tcPr>
            <w:tcW w:w="825" w:type="pct"/>
            <w:vMerge/>
            <w:tcBorders>
              <w:left w:val="single" w:sz="2" w:space="0" w:color="000000"/>
              <w:right w:val="single" w:sz="2" w:space="0" w:color="000000"/>
            </w:tcBorders>
          </w:tcPr>
          <w:p w:rsidR="00AE0D03" w:rsidRDefault="00AE0D03">
            <w:pPr>
              <w:pStyle w:val="aff7"/>
            </w:pPr>
          </w:p>
        </w:tc>
        <w:tc>
          <w:tcPr>
            <w:tcW w:w="693" w:type="pct"/>
            <w:tcBorders>
              <w:top w:val="single" w:sz="2" w:space="0" w:color="000000"/>
              <w:left w:val="single" w:sz="2" w:space="0" w:color="000000"/>
              <w:bottom w:val="single" w:sz="2" w:space="0" w:color="000000"/>
              <w:right w:val="single" w:sz="4" w:space="0" w:color="000000"/>
            </w:tcBorders>
          </w:tcPr>
          <w:p w:rsidR="00AE0D03" w:rsidRDefault="006003D9">
            <w:pPr>
              <w:rPr>
                <w:color w:val="000000" w:themeColor="text1"/>
                <w:sz w:val="24"/>
                <w:szCs w:val="24"/>
              </w:rPr>
            </w:pPr>
            <w:r>
              <w:rPr>
                <w:color w:val="000000" w:themeColor="text1"/>
                <w:sz w:val="24"/>
                <w:szCs w:val="24"/>
              </w:rPr>
              <w:t>Местный бюджет</w:t>
            </w:r>
          </w:p>
        </w:tc>
        <w:tc>
          <w:tcPr>
            <w:tcW w:w="352"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173308,2</w:t>
            </w:r>
          </w:p>
        </w:tc>
        <w:tc>
          <w:tcPr>
            <w:tcW w:w="352"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167030,9</w:t>
            </w:r>
          </w:p>
        </w:tc>
        <w:tc>
          <w:tcPr>
            <w:tcW w:w="352"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168397,5</w:t>
            </w:r>
          </w:p>
        </w:tc>
        <w:tc>
          <w:tcPr>
            <w:tcW w:w="331" w:type="pct"/>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168360,7</w:t>
            </w:r>
          </w:p>
        </w:tc>
        <w:tc>
          <w:tcPr>
            <w:tcW w:w="298"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9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0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9"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01"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96"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677097,3</w:t>
            </w:r>
          </w:p>
        </w:tc>
      </w:tr>
      <w:tr w:rsidR="00AE0D03">
        <w:tc>
          <w:tcPr>
            <w:tcW w:w="825" w:type="pct"/>
            <w:vMerge/>
            <w:tcBorders>
              <w:left w:val="single" w:sz="2" w:space="0" w:color="000000"/>
              <w:bottom w:val="single" w:sz="2" w:space="0" w:color="000000"/>
              <w:right w:val="single" w:sz="2" w:space="0" w:color="000000"/>
            </w:tcBorders>
          </w:tcPr>
          <w:p w:rsidR="00AE0D03" w:rsidRDefault="00AE0D03">
            <w:pPr>
              <w:pStyle w:val="aff7"/>
            </w:pPr>
          </w:p>
        </w:tc>
        <w:tc>
          <w:tcPr>
            <w:tcW w:w="693"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Прочие источники</w:t>
            </w:r>
          </w:p>
        </w:tc>
        <w:tc>
          <w:tcPr>
            <w:tcW w:w="352" w:type="pct"/>
            <w:tcBorders>
              <w:top w:val="single" w:sz="4" w:space="0" w:color="000000"/>
              <w:left w:val="single" w:sz="2" w:space="0" w:color="000000"/>
              <w:bottom w:val="single" w:sz="2" w:space="0" w:color="000000"/>
              <w:right w:val="single" w:sz="2" w:space="0" w:color="000000"/>
            </w:tcBorders>
            <w:vAlign w:val="center"/>
          </w:tcPr>
          <w:p w:rsidR="00AE0D03" w:rsidRDefault="00AE0D03">
            <w:pPr>
              <w:jc w:val="both"/>
              <w:rPr>
                <w:color w:val="000000" w:themeColor="text1"/>
                <w:sz w:val="24"/>
                <w:szCs w:val="24"/>
              </w:rPr>
            </w:pPr>
          </w:p>
        </w:tc>
        <w:tc>
          <w:tcPr>
            <w:tcW w:w="352" w:type="pct"/>
            <w:tcBorders>
              <w:top w:val="single" w:sz="4" w:space="0" w:color="000000"/>
              <w:left w:val="single" w:sz="2" w:space="0" w:color="000000"/>
              <w:bottom w:val="single" w:sz="2" w:space="0" w:color="000000"/>
              <w:right w:val="single" w:sz="2" w:space="0" w:color="000000"/>
            </w:tcBorders>
            <w:vAlign w:val="center"/>
          </w:tcPr>
          <w:p w:rsidR="00AE0D03" w:rsidRDefault="00AE0D03">
            <w:pPr>
              <w:jc w:val="both"/>
              <w:rPr>
                <w:color w:val="000000" w:themeColor="text1"/>
                <w:sz w:val="24"/>
                <w:szCs w:val="24"/>
              </w:rPr>
            </w:pPr>
          </w:p>
        </w:tc>
        <w:tc>
          <w:tcPr>
            <w:tcW w:w="352" w:type="pct"/>
            <w:tcBorders>
              <w:top w:val="single" w:sz="4" w:space="0" w:color="000000"/>
              <w:left w:val="single" w:sz="2" w:space="0" w:color="000000"/>
              <w:bottom w:val="single" w:sz="2" w:space="0" w:color="000000"/>
              <w:right w:val="single" w:sz="2" w:space="0" w:color="000000"/>
            </w:tcBorders>
            <w:vAlign w:val="center"/>
          </w:tcPr>
          <w:p w:rsidR="00AE0D03" w:rsidRDefault="00AE0D03">
            <w:pPr>
              <w:jc w:val="both"/>
              <w:rPr>
                <w:color w:val="000000" w:themeColor="text1"/>
                <w:sz w:val="24"/>
                <w:szCs w:val="24"/>
              </w:rPr>
            </w:pPr>
          </w:p>
        </w:tc>
        <w:tc>
          <w:tcPr>
            <w:tcW w:w="331" w:type="pct"/>
            <w:tcBorders>
              <w:top w:val="single" w:sz="4" w:space="0" w:color="auto"/>
              <w:left w:val="single" w:sz="2" w:space="0" w:color="000000"/>
              <w:bottom w:val="single" w:sz="2" w:space="0" w:color="000000"/>
              <w:right w:val="single" w:sz="2" w:space="0" w:color="000000"/>
            </w:tcBorders>
            <w:vAlign w:val="center"/>
          </w:tcPr>
          <w:p w:rsidR="00AE0D03" w:rsidRDefault="00AE0D03">
            <w:pPr>
              <w:jc w:val="both"/>
              <w:rPr>
                <w:color w:val="000000" w:themeColor="text1"/>
                <w:sz w:val="24"/>
                <w:szCs w:val="24"/>
              </w:rPr>
            </w:pPr>
          </w:p>
        </w:tc>
        <w:tc>
          <w:tcPr>
            <w:tcW w:w="298" w:type="pct"/>
            <w:tcBorders>
              <w:top w:val="single" w:sz="4" w:space="0" w:color="auto"/>
              <w:left w:val="single" w:sz="2" w:space="0" w:color="000000"/>
              <w:bottom w:val="single" w:sz="2" w:space="0" w:color="000000"/>
              <w:right w:val="single" w:sz="2" w:space="0" w:color="000000"/>
            </w:tcBorders>
            <w:vAlign w:val="center"/>
          </w:tcPr>
          <w:p w:rsidR="00AE0D03" w:rsidRDefault="00AE0D03">
            <w:pPr>
              <w:jc w:val="both"/>
              <w:rPr>
                <w:color w:val="000000" w:themeColor="text1"/>
                <w:sz w:val="24"/>
                <w:szCs w:val="24"/>
              </w:rPr>
            </w:pPr>
          </w:p>
        </w:tc>
        <w:tc>
          <w:tcPr>
            <w:tcW w:w="297" w:type="pct"/>
            <w:tcBorders>
              <w:top w:val="single" w:sz="4" w:space="0" w:color="auto"/>
              <w:left w:val="single" w:sz="2" w:space="0" w:color="000000"/>
              <w:bottom w:val="single" w:sz="2" w:space="0" w:color="000000"/>
              <w:right w:val="single" w:sz="2" w:space="0" w:color="000000"/>
            </w:tcBorders>
            <w:vAlign w:val="center"/>
          </w:tcPr>
          <w:p w:rsidR="00AE0D03" w:rsidRDefault="00AE0D03">
            <w:pPr>
              <w:jc w:val="both"/>
              <w:rPr>
                <w:color w:val="000000" w:themeColor="text1"/>
                <w:sz w:val="24"/>
                <w:szCs w:val="24"/>
              </w:rPr>
            </w:pPr>
          </w:p>
        </w:tc>
        <w:tc>
          <w:tcPr>
            <w:tcW w:w="306" w:type="pct"/>
            <w:tcBorders>
              <w:top w:val="single" w:sz="4" w:space="0" w:color="auto"/>
              <w:left w:val="single" w:sz="2" w:space="0" w:color="000000"/>
              <w:bottom w:val="single" w:sz="2" w:space="0" w:color="000000"/>
              <w:right w:val="single" w:sz="2" w:space="0" w:color="000000"/>
            </w:tcBorders>
            <w:vAlign w:val="center"/>
          </w:tcPr>
          <w:p w:rsidR="00AE0D03" w:rsidRDefault="00AE0D03">
            <w:pPr>
              <w:jc w:val="both"/>
              <w:rPr>
                <w:color w:val="000000" w:themeColor="text1"/>
                <w:sz w:val="24"/>
                <w:szCs w:val="24"/>
              </w:rPr>
            </w:pPr>
          </w:p>
        </w:tc>
        <w:tc>
          <w:tcPr>
            <w:tcW w:w="399" w:type="pct"/>
            <w:tcBorders>
              <w:top w:val="single" w:sz="4" w:space="0" w:color="auto"/>
              <w:left w:val="single" w:sz="2" w:space="0" w:color="000000"/>
              <w:bottom w:val="single" w:sz="2" w:space="0" w:color="000000"/>
              <w:right w:val="single" w:sz="4" w:space="0" w:color="000000"/>
            </w:tcBorders>
            <w:vAlign w:val="center"/>
          </w:tcPr>
          <w:p w:rsidR="00AE0D03" w:rsidRDefault="00AE0D03">
            <w:pPr>
              <w:jc w:val="both"/>
              <w:rPr>
                <w:color w:val="000000" w:themeColor="text1"/>
                <w:sz w:val="24"/>
                <w:szCs w:val="24"/>
              </w:rPr>
            </w:pPr>
          </w:p>
        </w:tc>
        <w:tc>
          <w:tcPr>
            <w:tcW w:w="401" w:type="pct"/>
            <w:tcBorders>
              <w:top w:val="single" w:sz="4" w:space="0" w:color="auto"/>
              <w:left w:val="single" w:sz="4" w:space="0" w:color="000000"/>
              <w:bottom w:val="single" w:sz="4" w:space="0" w:color="000000"/>
              <w:right w:val="single" w:sz="4" w:space="0" w:color="000000"/>
            </w:tcBorders>
            <w:vAlign w:val="center"/>
          </w:tcPr>
          <w:p w:rsidR="00AE0D03" w:rsidRDefault="00AE0D03">
            <w:pPr>
              <w:jc w:val="both"/>
              <w:rPr>
                <w:color w:val="000000" w:themeColor="text1"/>
                <w:sz w:val="24"/>
                <w:szCs w:val="24"/>
              </w:rPr>
            </w:pPr>
          </w:p>
        </w:tc>
        <w:tc>
          <w:tcPr>
            <w:tcW w:w="396" w:type="pct"/>
            <w:tcBorders>
              <w:top w:val="single" w:sz="4" w:space="0" w:color="auto"/>
              <w:left w:val="single" w:sz="4" w:space="0" w:color="000000"/>
              <w:bottom w:val="single" w:sz="4" w:space="0" w:color="000000"/>
              <w:right w:val="single" w:sz="4" w:space="0" w:color="000000"/>
            </w:tcBorders>
            <w:vAlign w:val="center"/>
          </w:tcPr>
          <w:p w:rsidR="00AE0D03" w:rsidRDefault="00AE0D03">
            <w:pPr>
              <w:jc w:val="both"/>
              <w:rPr>
                <w:color w:val="000000" w:themeColor="text1"/>
                <w:sz w:val="24"/>
                <w:szCs w:val="24"/>
              </w:rPr>
            </w:pPr>
          </w:p>
        </w:tc>
      </w:tr>
      <w:tr w:rsidR="00AE0D03">
        <w:tc>
          <w:tcPr>
            <w:tcW w:w="825"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7. Индикаторы достижения цели и показатели непосредственных результатов</w:t>
            </w:r>
          </w:p>
        </w:tc>
        <w:tc>
          <w:tcPr>
            <w:tcW w:w="4175" w:type="pct"/>
            <w:gridSpan w:val="11"/>
            <w:tcBorders>
              <w:top w:val="single" w:sz="2" w:space="0" w:color="000000"/>
              <w:left w:val="single" w:sz="2" w:space="0" w:color="000000"/>
              <w:bottom w:val="single" w:sz="2" w:space="0" w:color="000000"/>
              <w:right w:val="single" w:sz="2" w:space="0" w:color="000000"/>
            </w:tcBorders>
          </w:tcPr>
          <w:p w:rsidR="00AE0D03" w:rsidRDefault="006003D9">
            <w:pPr>
              <w:spacing w:line="276" w:lineRule="auto"/>
              <w:jc w:val="both"/>
              <w:rPr>
                <w:color w:val="000000" w:themeColor="text1"/>
                <w:sz w:val="24"/>
                <w:szCs w:val="24"/>
              </w:rPr>
            </w:pPr>
            <w:r>
              <w:rPr>
                <w:color w:val="000000" w:themeColor="text1"/>
                <w:sz w:val="24"/>
                <w:szCs w:val="24"/>
              </w:rPr>
              <w:t>Индикаторы достижения цели:</w:t>
            </w:r>
          </w:p>
          <w:p w:rsidR="00AE0D03" w:rsidRDefault="006003D9">
            <w:pPr>
              <w:spacing w:line="276" w:lineRule="auto"/>
              <w:jc w:val="both"/>
              <w:rPr>
                <w:color w:val="000000" w:themeColor="text1"/>
                <w:sz w:val="24"/>
                <w:szCs w:val="24"/>
              </w:rPr>
            </w:pPr>
            <w:r>
              <w:rPr>
                <w:color w:val="000000" w:themeColor="text1"/>
                <w:sz w:val="24"/>
                <w:szCs w:val="24"/>
              </w:rPr>
              <w:t>- доля населения Пильнинского муниципального округа в возрасте 7-17 лет, охваченных общим образованием в общеобразовательных учреждениях составит – 100%</w:t>
            </w:r>
          </w:p>
          <w:p w:rsidR="00AE0D03" w:rsidRDefault="006003D9">
            <w:pPr>
              <w:spacing w:line="276" w:lineRule="auto"/>
              <w:rPr>
                <w:color w:val="000000" w:themeColor="text1"/>
                <w:sz w:val="24"/>
                <w:szCs w:val="24"/>
              </w:rPr>
            </w:pPr>
            <w:r>
              <w:rPr>
                <w:color w:val="000000" w:themeColor="text1"/>
                <w:sz w:val="24"/>
                <w:szCs w:val="24"/>
              </w:rPr>
              <w:t xml:space="preserve"> - удельный вес численности обучающихся ОО, которым предоставлена возможность обучаться в соответствии с основными современными требованиями, в общей численности обучающихся сохранится на уровне 100 %;</w:t>
            </w:r>
          </w:p>
          <w:p w:rsidR="00AE0D03" w:rsidRDefault="006003D9">
            <w:pPr>
              <w:spacing w:line="276" w:lineRule="auto"/>
              <w:rPr>
                <w:color w:val="000000" w:themeColor="text1"/>
                <w:sz w:val="24"/>
                <w:szCs w:val="24"/>
              </w:rPr>
            </w:pPr>
            <w:r>
              <w:rPr>
                <w:color w:val="000000" w:themeColor="text1"/>
                <w:sz w:val="24"/>
                <w:szCs w:val="24"/>
              </w:rPr>
              <w:t>- удельный вес численности обучающихся по программам общего образования, участвующих в муниципальном этапе всероссийской олимпиады школьников, в общей численности обучающихся по программам общего образования увеличится до 35%;</w:t>
            </w:r>
          </w:p>
          <w:p w:rsidR="00AE0D03" w:rsidRDefault="006003D9">
            <w:pPr>
              <w:spacing w:line="276" w:lineRule="auto"/>
              <w:rPr>
                <w:color w:val="000000" w:themeColor="text1"/>
                <w:sz w:val="24"/>
                <w:szCs w:val="24"/>
              </w:rPr>
            </w:pPr>
            <w:r>
              <w:rPr>
                <w:color w:val="000000" w:themeColor="text1"/>
                <w:sz w:val="24"/>
                <w:szCs w:val="24"/>
              </w:rPr>
              <w:t>- доля образовательных организаций, в которых создана универсальная безбарьерная среда для инклюзивного образования детей-инвалидов, в общем количестве образовательных организаций увеличится до 50 %;</w:t>
            </w:r>
          </w:p>
          <w:p w:rsidR="00AE0D03" w:rsidRDefault="006003D9">
            <w:pPr>
              <w:spacing w:line="276" w:lineRule="auto"/>
              <w:rPr>
                <w:color w:val="000000" w:themeColor="text1"/>
                <w:sz w:val="24"/>
                <w:szCs w:val="24"/>
              </w:rPr>
            </w:pPr>
            <w:r>
              <w:rPr>
                <w:color w:val="000000" w:themeColor="text1"/>
                <w:sz w:val="24"/>
                <w:szCs w:val="24"/>
              </w:rPr>
              <w:t xml:space="preserve"> - доля детей-инвалидов школьного возраста, которым созданы условия для получения общего образования, в общей численности детей-инвалидов школьного возраста сохранится на уровне 100 %;</w:t>
            </w:r>
          </w:p>
          <w:p w:rsidR="00AE0D03" w:rsidRDefault="006003D9">
            <w:pPr>
              <w:spacing w:line="276" w:lineRule="auto"/>
              <w:rPr>
                <w:color w:val="000000" w:themeColor="text1"/>
                <w:sz w:val="24"/>
                <w:szCs w:val="24"/>
              </w:rPr>
            </w:pPr>
            <w:r>
              <w:rPr>
                <w:color w:val="000000" w:themeColor="text1"/>
                <w:sz w:val="24"/>
                <w:szCs w:val="24"/>
              </w:rPr>
              <w:t>-удельный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 сохранится на уровне 100%;</w:t>
            </w:r>
          </w:p>
          <w:p w:rsidR="00AE0D03" w:rsidRDefault="006003D9">
            <w:pPr>
              <w:spacing w:line="276" w:lineRule="auto"/>
              <w:rPr>
                <w:color w:val="000000" w:themeColor="text1"/>
                <w:sz w:val="24"/>
                <w:szCs w:val="24"/>
              </w:rPr>
            </w:pPr>
            <w:r>
              <w:rPr>
                <w:color w:val="000000" w:themeColor="text1"/>
                <w:sz w:val="24"/>
                <w:szCs w:val="24"/>
              </w:rPr>
              <w:t xml:space="preserve">-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 </w:t>
            </w:r>
          </w:p>
          <w:p w:rsidR="00AE0D03" w:rsidRDefault="006003D9">
            <w:pPr>
              <w:spacing w:line="276" w:lineRule="auto"/>
              <w:rPr>
                <w:color w:val="000000" w:themeColor="text1"/>
                <w:sz w:val="24"/>
                <w:szCs w:val="24"/>
              </w:rPr>
            </w:pPr>
            <w:r>
              <w:rPr>
                <w:color w:val="000000" w:themeColor="text1"/>
                <w:sz w:val="24"/>
                <w:szCs w:val="24"/>
              </w:rPr>
              <w:t>-доля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сохраниться не ниже 97,2%;</w:t>
            </w:r>
          </w:p>
          <w:p w:rsidR="00AE0D03" w:rsidRDefault="006003D9">
            <w:pPr>
              <w:spacing w:line="276" w:lineRule="auto"/>
              <w:rPr>
                <w:color w:val="000000" w:themeColor="text1"/>
                <w:sz w:val="24"/>
                <w:szCs w:val="24"/>
              </w:rPr>
            </w:pPr>
            <w:r>
              <w:rPr>
                <w:color w:val="000000" w:themeColor="text1"/>
                <w:sz w:val="24"/>
                <w:szCs w:val="24"/>
              </w:rPr>
              <w:t>- отношение средней заработной платы педагогических работников ОО к средней заработной плате в Нижегородской области составит 100%</w:t>
            </w:r>
          </w:p>
          <w:p w:rsidR="00AE0D03" w:rsidRDefault="006003D9">
            <w:pPr>
              <w:spacing w:line="276" w:lineRule="auto"/>
              <w:rPr>
                <w:color w:val="000000" w:themeColor="text1"/>
                <w:sz w:val="24"/>
                <w:szCs w:val="24"/>
              </w:rPr>
            </w:pPr>
            <w:r>
              <w:rPr>
                <w:color w:val="000000" w:themeColor="text1"/>
                <w:sz w:val="24"/>
                <w:szCs w:val="24"/>
              </w:rPr>
              <w:t xml:space="preserve"> Показатели непосредственных результатов:</w:t>
            </w:r>
          </w:p>
          <w:p w:rsidR="00AE0D03" w:rsidRDefault="006003D9">
            <w:pPr>
              <w:spacing w:line="276" w:lineRule="auto"/>
              <w:jc w:val="both"/>
              <w:rPr>
                <w:color w:val="000000" w:themeColor="text1"/>
                <w:sz w:val="24"/>
                <w:szCs w:val="24"/>
              </w:rPr>
            </w:pPr>
            <w:r>
              <w:rPr>
                <w:color w:val="000000" w:themeColor="text1"/>
                <w:sz w:val="24"/>
                <w:szCs w:val="24"/>
              </w:rPr>
              <w:t xml:space="preserve"> - численность населения в возрасте 7-17 лет, охваченных общим образованием в общеобразовательных учреждениях составит 1532чел.; </w:t>
            </w:r>
          </w:p>
          <w:p w:rsidR="00AE0D03" w:rsidRDefault="006003D9">
            <w:pPr>
              <w:spacing w:line="276" w:lineRule="auto"/>
              <w:rPr>
                <w:color w:val="000000" w:themeColor="text1"/>
                <w:sz w:val="24"/>
                <w:szCs w:val="24"/>
              </w:rPr>
            </w:pPr>
            <w:r>
              <w:rPr>
                <w:color w:val="000000" w:themeColor="text1"/>
                <w:sz w:val="24"/>
                <w:szCs w:val="24"/>
              </w:rPr>
              <w:t>- численность обучающихся ОО, которым предоставлена возможность обучаться в соответствии с основными современными требованиями составит 1532 чел.;</w:t>
            </w:r>
          </w:p>
          <w:p w:rsidR="00AE0D03" w:rsidRDefault="006003D9">
            <w:pPr>
              <w:spacing w:line="276" w:lineRule="auto"/>
              <w:rPr>
                <w:color w:val="000000" w:themeColor="text1"/>
                <w:sz w:val="24"/>
                <w:szCs w:val="24"/>
              </w:rPr>
            </w:pPr>
            <w:r>
              <w:rPr>
                <w:color w:val="000000" w:themeColor="text1"/>
                <w:sz w:val="24"/>
                <w:szCs w:val="24"/>
              </w:rPr>
              <w:t xml:space="preserve">-численность детей-инвалидов школьного возраста, которым созданы условия для получения общего образования, в общей численности детей-инвалидов школьного возраста составит 40 чел; </w:t>
            </w:r>
          </w:p>
          <w:p w:rsidR="00AE0D03" w:rsidRDefault="006003D9">
            <w:pPr>
              <w:spacing w:line="276" w:lineRule="auto"/>
              <w:rPr>
                <w:color w:val="000000" w:themeColor="text1"/>
                <w:sz w:val="24"/>
                <w:szCs w:val="24"/>
              </w:rPr>
            </w:pPr>
            <w:r>
              <w:rPr>
                <w:color w:val="000000" w:themeColor="text1"/>
                <w:sz w:val="24"/>
                <w:szCs w:val="24"/>
              </w:rPr>
              <w:t>-количество ОО, в которых создана универсальная безбарьерная среда для инклюзивного образования детей-инвалидов, , составит 7 в 2028 году;</w:t>
            </w:r>
          </w:p>
          <w:p w:rsidR="00AE0D03" w:rsidRDefault="006003D9">
            <w:pPr>
              <w:spacing w:line="276" w:lineRule="auto"/>
              <w:rPr>
                <w:color w:val="000000" w:themeColor="text1"/>
                <w:sz w:val="24"/>
                <w:szCs w:val="24"/>
              </w:rPr>
            </w:pPr>
            <w:r>
              <w:rPr>
                <w:color w:val="000000" w:themeColor="text1"/>
                <w:sz w:val="24"/>
                <w:szCs w:val="24"/>
              </w:rPr>
              <w:t>-численность обучающихся по программам общего образования, участвующих в муниципальном этапе  всероссийской олимпиады школьников, составит 213 чел.;</w:t>
            </w:r>
          </w:p>
          <w:p w:rsidR="00AE0D03" w:rsidRDefault="006003D9">
            <w:pPr>
              <w:spacing w:line="276" w:lineRule="auto"/>
              <w:rPr>
                <w:color w:val="000000" w:themeColor="text1"/>
                <w:sz w:val="24"/>
                <w:szCs w:val="24"/>
              </w:rPr>
            </w:pPr>
            <w:r>
              <w:rPr>
                <w:color w:val="000000" w:themeColor="text1"/>
                <w:sz w:val="24"/>
                <w:szCs w:val="24"/>
              </w:rPr>
              <w:t xml:space="preserve"> -количество ОО, в которых созданы органы коллегиального управления с участием общественности (родители, работодатели), сохранится на уровне 11</w:t>
            </w:r>
          </w:p>
          <w:p w:rsidR="00AE0D03" w:rsidRDefault="006003D9">
            <w:pPr>
              <w:spacing w:line="276" w:lineRule="auto"/>
              <w:rPr>
                <w:color w:val="000000" w:themeColor="text1"/>
                <w:sz w:val="24"/>
                <w:szCs w:val="24"/>
              </w:rPr>
            </w:pPr>
            <w:r>
              <w:rPr>
                <w:color w:val="000000" w:themeColor="text1"/>
                <w:sz w:val="24"/>
                <w:szCs w:val="24"/>
              </w:rPr>
              <w:t>-количество ОО, обеспечивающих предоставление нормативно закрепленного перечня сведений о своей деятельности на официальных сайтах, сохранится на уровне 11</w:t>
            </w:r>
          </w:p>
          <w:p w:rsidR="00AE0D03" w:rsidRDefault="006003D9">
            <w:pPr>
              <w:spacing w:line="276" w:lineRule="auto"/>
              <w:jc w:val="both"/>
              <w:rPr>
                <w:color w:val="000000" w:themeColor="text1"/>
                <w:sz w:val="24"/>
                <w:szCs w:val="24"/>
              </w:rPr>
            </w:pPr>
            <w:r>
              <w:rPr>
                <w:color w:val="000000" w:themeColor="text1"/>
                <w:sz w:val="24"/>
                <w:szCs w:val="24"/>
              </w:rPr>
              <w:t xml:space="preserve">-численность детей-сирот и детей, оставшихся без попечения родителей, воспитывающихся в семьях граждан, составит 4 чел. </w:t>
            </w:r>
          </w:p>
          <w:p w:rsidR="00AE0D03" w:rsidRDefault="006003D9">
            <w:pPr>
              <w:spacing w:line="276" w:lineRule="auto"/>
              <w:rPr>
                <w:color w:val="000000" w:themeColor="text1"/>
                <w:sz w:val="24"/>
                <w:szCs w:val="24"/>
              </w:rPr>
            </w:pPr>
            <w:r>
              <w:rPr>
                <w:color w:val="000000" w:themeColor="text1"/>
                <w:sz w:val="24"/>
                <w:szCs w:val="24"/>
              </w:rPr>
              <w:t>средняя заработная плата педагогических работников ОО составит 57051 руб</w:t>
            </w:r>
          </w:p>
        </w:tc>
      </w:tr>
    </w:tbl>
    <w:p w:rsidR="00AE0D03" w:rsidRDefault="00AE0D03">
      <w:pPr>
        <w:pStyle w:val="ConsPlusNormal"/>
        <w:jc w:val="center"/>
        <w:rPr>
          <w:rFonts w:ascii="Times New Roman" w:hAnsi="Times New Roman" w:cs="Times New Roman"/>
          <w:color w:val="000000"/>
          <w:sz w:val="24"/>
          <w:szCs w:val="24"/>
        </w:rPr>
      </w:pPr>
    </w:p>
    <w:p w:rsidR="00AE0D03" w:rsidRDefault="006003D9">
      <w:pPr>
        <w:pStyle w:val="aff7"/>
        <w:rPr>
          <w:b/>
        </w:rPr>
      </w:pPr>
      <w:r>
        <w:rPr>
          <w:b/>
        </w:rPr>
        <w:t>3.2.2. Характеристика текущего состояния</w:t>
      </w:r>
    </w:p>
    <w:p w:rsidR="00AE0D03" w:rsidRDefault="006003D9">
      <w:pPr>
        <w:ind w:firstLine="709"/>
        <w:jc w:val="both"/>
        <w:rPr>
          <w:color w:val="000000"/>
          <w:sz w:val="24"/>
          <w:szCs w:val="24"/>
        </w:rPr>
      </w:pPr>
      <w:r>
        <w:rPr>
          <w:color w:val="000000"/>
          <w:sz w:val="24"/>
          <w:szCs w:val="24"/>
        </w:rPr>
        <w:t xml:space="preserve"> </w:t>
      </w:r>
    </w:p>
    <w:p w:rsidR="00AE0D03" w:rsidRDefault="006003D9">
      <w:pPr>
        <w:spacing w:line="276" w:lineRule="auto"/>
        <w:ind w:firstLine="709"/>
        <w:jc w:val="both"/>
        <w:rPr>
          <w:sz w:val="24"/>
          <w:szCs w:val="24"/>
        </w:rPr>
      </w:pPr>
      <w:r>
        <w:rPr>
          <w:sz w:val="24"/>
          <w:szCs w:val="24"/>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Пильнинском муниципальном округе Нижегородской области на 01.01.2026 года функционирует 11 общеобразовательных школ. </w:t>
      </w:r>
    </w:p>
    <w:p w:rsidR="00AE0D03" w:rsidRDefault="006003D9">
      <w:pPr>
        <w:spacing w:line="276" w:lineRule="auto"/>
        <w:ind w:firstLine="709"/>
        <w:jc w:val="both"/>
        <w:rPr>
          <w:sz w:val="24"/>
          <w:szCs w:val="24"/>
        </w:rPr>
      </w:pPr>
      <w:r>
        <w:rPr>
          <w:sz w:val="24"/>
          <w:szCs w:val="24"/>
        </w:rPr>
        <w:t>Стратегическая цель общего образования -  подготовка выпускника профессионально и социально мобильного, высоконравственного и культурного.  Этой цели можно достичь только при высоком качестве и доступности образования. В школах муниципального округа создаются современные условия для оказания качественных образовательных услуг.</w:t>
      </w:r>
    </w:p>
    <w:p w:rsidR="00AE0D03" w:rsidRDefault="006003D9">
      <w:pPr>
        <w:spacing w:line="276" w:lineRule="auto"/>
        <w:ind w:firstLine="709"/>
        <w:jc w:val="both"/>
        <w:rPr>
          <w:sz w:val="24"/>
          <w:szCs w:val="24"/>
        </w:rPr>
      </w:pPr>
      <w:r>
        <w:rPr>
          <w:sz w:val="24"/>
          <w:szCs w:val="24"/>
        </w:rPr>
        <w:t xml:space="preserve">Осуществлен переход на обновленные федеральные государственные образовательные стандарты основного общего образования. </w:t>
      </w:r>
    </w:p>
    <w:p w:rsidR="00AE0D03" w:rsidRDefault="006003D9">
      <w:pPr>
        <w:spacing w:line="276" w:lineRule="auto"/>
        <w:ind w:firstLine="709"/>
        <w:jc w:val="both"/>
        <w:rPr>
          <w:sz w:val="24"/>
          <w:szCs w:val="24"/>
        </w:rPr>
      </w:pPr>
      <w:r>
        <w:rPr>
          <w:sz w:val="24"/>
          <w:szCs w:val="24"/>
        </w:rPr>
        <w:t>Обучение во всех школах ведется только в первую смену в режиме 5-ти дневной учебной недели. Во всех школах организовано обучение детей с ограниченными возможностями здоровья по адаптированным образовательным программам.</w:t>
      </w:r>
    </w:p>
    <w:p w:rsidR="00AE0D03" w:rsidRDefault="006003D9">
      <w:pPr>
        <w:spacing w:line="276" w:lineRule="auto"/>
        <w:ind w:firstLine="709"/>
        <w:jc w:val="both"/>
        <w:rPr>
          <w:sz w:val="24"/>
          <w:szCs w:val="24"/>
        </w:rPr>
      </w:pPr>
      <w:r>
        <w:rPr>
          <w:sz w:val="24"/>
          <w:szCs w:val="24"/>
        </w:rPr>
        <w:t xml:space="preserve">Одной из важных и приоритетных задач муниципальной системы образования является сохранность и приведение существующих зданий образовательных организаций в соответствие с современными требованиями: безопасность - пожарная, санэпидемиологическая, антитеррористическая защищенность, комфортные и благоприятные условия для осуществления трудовой и учебной деятельности. Ежегодно осуществляется участие в государственных программах и проектах: Национальный проект «Образование», ГП «Капитальный ремонт образовательных организаций Нижегородской области», ГП Безопасность, Создание мест для занятий физической культурй и спортом в сельской местности,  Школьная столовая,  Муниципальная программа «Доступная среда». </w:t>
      </w:r>
    </w:p>
    <w:p w:rsidR="00AE0D03" w:rsidRDefault="006003D9">
      <w:pPr>
        <w:pStyle w:val="aff7"/>
        <w:spacing w:line="276" w:lineRule="auto"/>
        <w:ind w:firstLine="567"/>
        <w:jc w:val="both"/>
        <w:rPr>
          <w:color w:val="auto"/>
        </w:rPr>
      </w:pPr>
      <w:r>
        <w:rPr>
          <w:color w:val="auto"/>
        </w:rPr>
        <w:t>На 1 января 2026 года все образовательные организации оборудованы системами автоматической пожарной сигнализации и оповещения людей о пожаре, а также устройствами передачи сигнала о срабатывании АПС и СО (стрелец-мониторинг) на пульт ближайшего пожарного подразделения.</w:t>
      </w:r>
    </w:p>
    <w:p w:rsidR="00AE0D03" w:rsidRDefault="006003D9">
      <w:pPr>
        <w:pStyle w:val="aff7"/>
        <w:spacing w:line="276" w:lineRule="auto"/>
        <w:ind w:firstLine="709"/>
        <w:jc w:val="both"/>
        <w:rPr>
          <w:color w:val="auto"/>
        </w:rPr>
      </w:pPr>
      <w:bookmarkStart w:id="2" w:name="_Hlk181969416"/>
      <w:r>
        <w:rPr>
          <w:color w:val="auto"/>
        </w:rPr>
        <w:t>Ежегодно проводится масштабная работа по подготовке ОО к новому учебному году.</w:t>
      </w:r>
    </w:p>
    <w:p w:rsidR="00AE0D03" w:rsidRDefault="006003D9">
      <w:pPr>
        <w:spacing w:line="276" w:lineRule="auto"/>
        <w:ind w:firstLine="567"/>
        <w:jc w:val="both"/>
        <w:rPr>
          <w:sz w:val="24"/>
          <w:szCs w:val="24"/>
        </w:rPr>
      </w:pPr>
      <w:r>
        <w:rPr>
          <w:sz w:val="24"/>
          <w:szCs w:val="24"/>
        </w:rPr>
        <w:t xml:space="preserve"> В рамках плана мероприятий по антитеррористической защищенности проведены следующие мероприятия:</w:t>
      </w:r>
    </w:p>
    <w:p w:rsidR="00AE0D03" w:rsidRDefault="006003D9">
      <w:pPr>
        <w:spacing w:line="276" w:lineRule="auto"/>
        <w:ind w:firstLine="567"/>
        <w:jc w:val="both"/>
        <w:rPr>
          <w:sz w:val="24"/>
          <w:szCs w:val="24"/>
        </w:rPr>
      </w:pPr>
      <w:r>
        <w:rPr>
          <w:sz w:val="24"/>
          <w:szCs w:val="24"/>
        </w:rPr>
        <w:t xml:space="preserve">-  в 2 дошкольных группах МОУ Курмышская СШ и МОУ Столбищенская СШ  установлено речевое оповещение и эвакуация людей. </w:t>
      </w:r>
    </w:p>
    <w:p w:rsidR="00AE0D03" w:rsidRDefault="006003D9">
      <w:pPr>
        <w:spacing w:line="276" w:lineRule="auto"/>
        <w:ind w:firstLine="567"/>
        <w:jc w:val="both"/>
        <w:rPr>
          <w:sz w:val="24"/>
          <w:szCs w:val="24"/>
        </w:rPr>
      </w:pPr>
      <w:r>
        <w:rPr>
          <w:sz w:val="24"/>
          <w:szCs w:val="24"/>
        </w:rPr>
        <w:t>- установка ограждения по периметру здания (частичная замена  ограждения МОУ Можаров-Майданская СШ, МОУ Бортсурманская СШ, МОУ Озерская ОШ);</w:t>
      </w:r>
    </w:p>
    <w:p w:rsidR="00AE0D03" w:rsidRDefault="006003D9">
      <w:pPr>
        <w:spacing w:line="276" w:lineRule="auto"/>
        <w:ind w:firstLine="567"/>
        <w:jc w:val="both"/>
        <w:rPr>
          <w:sz w:val="24"/>
          <w:szCs w:val="24"/>
        </w:rPr>
      </w:pPr>
      <w:r>
        <w:rPr>
          <w:sz w:val="24"/>
          <w:szCs w:val="24"/>
        </w:rPr>
        <w:t>-  обновлено видеонаблюдение – 3 объектов (дошкольная группа МОУ Бортсурманская  СШ, дошкольная группа МОУ Курмышская СШ, МОУ Медянская СШ );</w:t>
      </w:r>
    </w:p>
    <w:p w:rsidR="00AE0D03" w:rsidRDefault="006003D9">
      <w:pPr>
        <w:spacing w:line="276" w:lineRule="auto"/>
        <w:ind w:firstLine="567"/>
        <w:jc w:val="both"/>
        <w:rPr>
          <w:sz w:val="24"/>
          <w:szCs w:val="24"/>
        </w:rPr>
      </w:pPr>
      <w:r>
        <w:rPr>
          <w:sz w:val="24"/>
          <w:szCs w:val="24"/>
        </w:rPr>
        <w:t>- оборудование поста охраны на 1 этаже в МОУ Можаров-МАйданской СШ</w:t>
      </w:r>
    </w:p>
    <w:p w:rsidR="00AE0D03" w:rsidRDefault="006003D9">
      <w:pPr>
        <w:spacing w:line="276" w:lineRule="auto"/>
        <w:ind w:firstLine="567"/>
        <w:jc w:val="both"/>
        <w:rPr>
          <w:sz w:val="24"/>
          <w:szCs w:val="24"/>
        </w:rPr>
      </w:pPr>
      <w:r>
        <w:rPr>
          <w:sz w:val="24"/>
          <w:szCs w:val="24"/>
        </w:rPr>
        <w:t>- установка системы освещения в ПСШ №2</w:t>
      </w:r>
    </w:p>
    <w:p w:rsidR="00AE0D03" w:rsidRDefault="006003D9">
      <w:pPr>
        <w:spacing w:line="276" w:lineRule="auto"/>
        <w:ind w:firstLine="567"/>
        <w:jc w:val="both"/>
        <w:rPr>
          <w:sz w:val="24"/>
          <w:szCs w:val="24"/>
        </w:rPr>
      </w:pPr>
      <w:r>
        <w:rPr>
          <w:sz w:val="24"/>
          <w:szCs w:val="24"/>
        </w:rPr>
        <w:t>- установка въездов на объект воротами, обеспечивающими жесткую фиксацию их створок в закрытом положении – 2 объекта (МОУ Красногорская СШ, МАУ Пильнинская СШ «Содружество»</w:t>
      </w:r>
    </w:p>
    <w:p w:rsidR="00AE0D03" w:rsidRDefault="006003D9">
      <w:pPr>
        <w:spacing w:line="276" w:lineRule="auto"/>
        <w:ind w:firstLine="567"/>
        <w:jc w:val="both"/>
        <w:rPr>
          <w:sz w:val="24"/>
          <w:szCs w:val="24"/>
        </w:rPr>
      </w:pPr>
      <w:r>
        <w:rPr>
          <w:sz w:val="24"/>
          <w:szCs w:val="24"/>
        </w:rPr>
        <w:t xml:space="preserve"> В рамках муниципальной программы «Доступная среда» в 2025 году сделан ремонт в МОУ Можаров-Майданская СШ  и закуплено соответствующее оборудование.</w:t>
      </w:r>
    </w:p>
    <w:p w:rsidR="00AE0D03" w:rsidRDefault="006003D9">
      <w:pPr>
        <w:shd w:val="clear" w:color="auto" w:fill="FFFFFF"/>
        <w:spacing w:line="276" w:lineRule="auto"/>
        <w:ind w:firstLine="993"/>
        <w:jc w:val="both"/>
        <w:rPr>
          <w:sz w:val="24"/>
          <w:szCs w:val="24"/>
        </w:rPr>
      </w:pPr>
      <w:r>
        <w:rPr>
          <w:sz w:val="24"/>
          <w:szCs w:val="24"/>
        </w:rPr>
        <w:t xml:space="preserve"> За счет средств местного бюджета:</w:t>
      </w:r>
    </w:p>
    <w:p w:rsidR="00AE0D03" w:rsidRDefault="006003D9">
      <w:pPr>
        <w:shd w:val="clear" w:color="auto" w:fill="FFFFFF"/>
        <w:spacing w:line="276" w:lineRule="auto"/>
        <w:ind w:firstLine="567"/>
        <w:jc w:val="both"/>
        <w:rPr>
          <w:sz w:val="24"/>
          <w:szCs w:val="24"/>
        </w:rPr>
      </w:pPr>
      <w:r>
        <w:rPr>
          <w:sz w:val="24"/>
          <w:szCs w:val="24"/>
        </w:rPr>
        <w:t>- произведен текущий ремонт канализации МОУ Курмышская СШ;</w:t>
      </w:r>
    </w:p>
    <w:p w:rsidR="00AE0D03" w:rsidRDefault="006003D9">
      <w:pPr>
        <w:shd w:val="clear" w:color="auto" w:fill="FFFFFF"/>
        <w:spacing w:line="276" w:lineRule="auto"/>
        <w:ind w:firstLine="567"/>
        <w:jc w:val="both"/>
        <w:rPr>
          <w:sz w:val="24"/>
          <w:szCs w:val="24"/>
        </w:rPr>
      </w:pPr>
      <w:r>
        <w:rPr>
          <w:sz w:val="24"/>
          <w:szCs w:val="24"/>
        </w:rPr>
        <w:t>- текущий ремонт музейной комнаты в и МОУ Столбищенская СШ;</w:t>
      </w:r>
    </w:p>
    <w:p w:rsidR="00AE0D03" w:rsidRDefault="006003D9">
      <w:pPr>
        <w:shd w:val="clear" w:color="auto" w:fill="FFFFFF"/>
        <w:spacing w:line="276" w:lineRule="auto"/>
        <w:ind w:firstLine="567"/>
        <w:jc w:val="both"/>
        <w:rPr>
          <w:sz w:val="24"/>
          <w:szCs w:val="24"/>
        </w:rPr>
      </w:pPr>
      <w:r>
        <w:rPr>
          <w:sz w:val="24"/>
          <w:szCs w:val="24"/>
        </w:rPr>
        <w:t>- произведен текущий ремонт туалетных комнат в МОУ Можаров-Майданская СШ;</w:t>
      </w:r>
    </w:p>
    <w:p w:rsidR="00AE0D03" w:rsidRDefault="006003D9">
      <w:pPr>
        <w:shd w:val="clear" w:color="auto" w:fill="FFFFFF"/>
        <w:spacing w:line="276" w:lineRule="auto"/>
        <w:ind w:firstLine="567"/>
        <w:jc w:val="both"/>
        <w:rPr>
          <w:sz w:val="24"/>
          <w:szCs w:val="24"/>
        </w:rPr>
      </w:pPr>
      <w:r>
        <w:rPr>
          <w:sz w:val="24"/>
          <w:szCs w:val="24"/>
        </w:rPr>
        <w:t>- произведен текущий ремонт пищеблока в МБОУ Пильнинская СШ № 2</w:t>
      </w:r>
    </w:p>
    <w:p w:rsidR="00AE0D03" w:rsidRDefault="006003D9">
      <w:pPr>
        <w:shd w:val="clear" w:color="auto" w:fill="FFFFFF"/>
        <w:spacing w:line="276" w:lineRule="auto"/>
        <w:ind w:firstLine="567"/>
        <w:jc w:val="both"/>
        <w:rPr>
          <w:sz w:val="24"/>
          <w:szCs w:val="24"/>
        </w:rPr>
      </w:pPr>
      <w:r>
        <w:rPr>
          <w:sz w:val="24"/>
          <w:szCs w:val="24"/>
        </w:rPr>
        <w:t>- произведена замена  замена дымохода в котельной МОУ Можаров-Майданская СШ, ремонт котла МОУ Столбищенская СШ;</w:t>
      </w:r>
    </w:p>
    <w:p w:rsidR="00AE0D03" w:rsidRDefault="006003D9">
      <w:pPr>
        <w:shd w:val="clear" w:color="auto" w:fill="FFFFFF"/>
        <w:spacing w:line="276" w:lineRule="auto"/>
        <w:ind w:firstLine="567"/>
        <w:jc w:val="both"/>
        <w:rPr>
          <w:sz w:val="24"/>
          <w:szCs w:val="24"/>
        </w:rPr>
      </w:pPr>
      <w:r>
        <w:rPr>
          <w:sz w:val="24"/>
          <w:szCs w:val="24"/>
        </w:rPr>
        <w:t>- проведена модернизация котельной МОУ Бортсурманская СШ;</w:t>
      </w:r>
    </w:p>
    <w:p w:rsidR="00AE0D03" w:rsidRDefault="006003D9">
      <w:pPr>
        <w:shd w:val="clear" w:color="auto" w:fill="FFFFFF"/>
        <w:spacing w:line="276" w:lineRule="auto"/>
        <w:ind w:firstLine="567"/>
        <w:jc w:val="both"/>
        <w:rPr>
          <w:sz w:val="24"/>
          <w:szCs w:val="24"/>
        </w:rPr>
      </w:pPr>
      <w:r>
        <w:rPr>
          <w:sz w:val="24"/>
          <w:szCs w:val="24"/>
        </w:rPr>
        <w:t>- частичный ремонт водопровода в здании МОУ Деяновская ОШ;</w:t>
      </w:r>
    </w:p>
    <w:p w:rsidR="00AE0D03" w:rsidRDefault="006003D9">
      <w:pPr>
        <w:shd w:val="clear" w:color="auto" w:fill="FFFFFF"/>
        <w:spacing w:line="276" w:lineRule="auto"/>
        <w:ind w:firstLine="567"/>
        <w:jc w:val="both"/>
        <w:rPr>
          <w:sz w:val="24"/>
          <w:szCs w:val="24"/>
        </w:rPr>
      </w:pPr>
      <w:r>
        <w:rPr>
          <w:sz w:val="24"/>
          <w:szCs w:val="24"/>
        </w:rPr>
        <w:t>- произведена замена оконных блоков в МОУ Столбищенская СШ, МОУ Озерская ОШ;</w:t>
      </w:r>
    </w:p>
    <w:p w:rsidR="00AE0D03" w:rsidRDefault="006003D9">
      <w:pPr>
        <w:shd w:val="clear" w:color="auto" w:fill="FFFFFF"/>
        <w:spacing w:line="276" w:lineRule="auto"/>
        <w:ind w:firstLine="567"/>
        <w:jc w:val="both"/>
        <w:rPr>
          <w:sz w:val="24"/>
          <w:szCs w:val="24"/>
        </w:rPr>
      </w:pPr>
      <w:r>
        <w:rPr>
          <w:sz w:val="24"/>
          <w:szCs w:val="24"/>
        </w:rPr>
        <w:t xml:space="preserve">- полностью заменена АПС в МОУ Столбищенская, МОУ Озерская ОШ, МОУ Петряксинская, МОУ Деяновская ОШ, МОУ Бортсурманская СШ, МОУ Курмышская СШ, МОУ Можаров-Майданская СШ, </w:t>
      </w:r>
    </w:p>
    <w:p w:rsidR="00AE0D03" w:rsidRDefault="006003D9">
      <w:pPr>
        <w:shd w:val="clear" w:color="auto" w:fill="FFFFFF"/>
        <w:spacing w:line="276" w:lineRule="auto"/>
        <w:ind w:firstLine="567"/>
        <w:jc w:val="both"/>
        <w:rPr>
          <w:sz w:val="24"/>
          <w:szCs w:val="24"/>
        </w:rPr>
      </w:pPr>
      <w:r>
        <w:rPr>
          <w:sz w:val="24"/>
          <w:szCs w:val="24"/>
        </w:rPr>
        <w:t>- ремонт цокольного этажа МОУ Медянская СШ.</w:t>
      </w:r>
      <w:bookmarkEnd w:id="2"/>
    </w:p>
    <w:p w:rsidR="00AE0D03" w:rsidRDefault="006003D9">
      <w:pPr>
        <w:shd w:val="clear" w:color="auto" w:fill="FFFFFF"/>
        <w:spacing w:line="276" w:lineRule="auto"/>
        <w:ind w:firstLine="567"/>
        <w:jc w:val="both"/>
        <w:rPr>
          <w:sz w:val="24"/>
          <w:szCs w:val="24"/>
        </w:rPr>
      </w:pPr>
      <w:r>
        <w:rPr>
          <w:sz w:val="24"/>
          <w:szCs w:val="24"/>
        </w:rPr>
        <w:t>Обновление школьного автотранспорта осуществляется в рамках реализации Комплекса мер по модернизации общего образования на соответствующий год. С целью организации подвоза учащихся из отдаленных населенных пунктов в базовые школы задействовано 16 единиц школьных автобусов</w:t>
      </w:r>
      <w:r>
        <w:t xml:space="preserve">. </w:t>
      </w:r>
      <w:r>
        <w:rPr>
          <w:sz w:val="24"/>
          <w:szCs w:val="24"/>
        </w:rPr>
        <w:t> В 2025 году получен школьный автобус в МАУ Пильнинская  СШ «Содружество»</w:t>
      </w:r>
    </w:p>
    <w:p w:rsidR="00AE0D03" w:rsidRDefault="006003D9">
      <w:pPr>
        <w:spacing w:line="276" w:lineRule="auto"/>
        <w:rPr>
          <w:sz w:val="24"/>
          <w:szCs w:val="24"/>
        </w:rPr>
      </w:pPr>
      <w:r>
        <w:rPr>
          <w:sz w:val="24"/>
          <w:szCs w:val="24"/>
        </w:rPr>
        <w:t>(за счет средств федерального бюджета в рамках  распоряжения Правительства Российской Федерации от 18 июля 2024 г. № 1899-р)</w:t>
      </w:r>
    </w:p>
    <w:p w:rsidR="00AE0D03" w:rsidRDefault="006003D9">
      <w:pPr>
        <w:pStyle w:val="aff7"/>
        <w:spacing w:line="276" w:lineRule="auto"/>
        <w:ind w:firstLine="709"/>
        <w:jc w:val="both"/>
        <w:rPr>
          <w:color w:val="auto"/>
        </w:rPr>
      </w:pPr>
      <w:r>
        <w:rPr>
          <w:color w:val="auto"/>
        </w:rPr>
        <w:t xml:space="preserve"> Одним из направлений ежегодной работы по подготовке школ к новому учебному году является работа по обеспечению учебной литературой. Обеспеченность школьников учебной литературой составляет 100%.</w:t>
      </w:r>
    </w:p>
    <w:p w:rsidR="00AE0D03" w:rsidRDefault="006003D9">
      <w:pPr>
        <w:spacing w:line="276" w:lineRule="auto"/>
        <w:ind w:firstLine="709"/>
        <w:jc w:val="both"/>
        <w:rPr>
          <w:sz w:val="24"/>
          <w:szCs w:val="24"/>
        </w:rPr>
      </w:pPr>
      <w:r>
        <w:rPr>
          <w:sz w:val="24"/>
          <w:szCs w:val="24"/>
        </w:rPr>
        <w:t xml:space="preserve">Рост качества образования невозможен без постоянного совершенствования содержания и методов преподавания учебных предметов. </w:t>
      </w:r>
    </w:p>
    <w:p w:rsidR="00AE0D03" w:rsidRDefault="006003D9">
      <w:pPr>
        <w:spacing w:line="276" w:lineRule="auto"/>
        <w:ind w:firstLine="709"/>
        <w:jc w:val="both"/>
        <w:rPr>
          <w:sz w:val="24"/>
          <w:szCs w:val="24"/>
        </w:rPr>
      </w:pPr>
      <w:r>
        <w:rPr>
          <w:sz w:val="24"/>
          <w:szCs w:val="24"/>
        </w:rPr>
        <w:t>Обновление содержания образования, внедрение новых технологий и средств обучения – вот путь, который позволит педагогу не только повысить качество образования, но и даст возможность ребенку включиться в процесс самовоспитания и саморазвития.</w:t>
      </w:r>
    </w:p>
    <w:p w:rsidR="00AE0D03" w:rsidRDefault="006003D9">
      <w:pPr>
        <w:spacing w:line="276" w:lineRule="auto"/>
        <w:ind w:firstLine="709"/>
        <w:jc w:val="both"/>
        <w:rPr>
          <w:sz w:val="24"/>
          <w:szCs w:val="24"/>
        </w:rPr>
      </w:pPr>
      <w:r>
        <w:rPr>
          <w:sz w:val="24"/>
          <w:szCs w:val="24"/>
        </w:rPr>
        <w:t xml:space="preserve">Система образования Пильнинского муниципального округа активно принимала участие в реализации национального проекта «Образование», который действовал с 2019 по 2024 год. Результатом данного проекта является: </w:t>
      </w:r>
    </w:p>
    <w:p w:rsidR="00AE0D03" w:rsidRDefault="006003D9">
      <w:pPr>
        <w:spacing w:line="276" w:lineRule="auto"/>
        <w:ind w:firstLine="709"/>
        <w:jc w:val="both"/>
        <w:rPr>
          <w:sz w:val="24"/>
          <w:szCs w:val="24"/>
        </w:rPr>
      </w:pPr>
      <w:r>
        <w:rPr>
          <w:sz w:val="24"/>
          <w:szCs w:val="24"/>
        </w:rPr>
        <w:t>на базе МОУ «Можаров – Майданская СШ» функционирует центр образования цифровой и гуманитарной направленностей «Точка роста»;</w:t>
      </w:r>
    </w:p>
    <w:p w:rsidR="00AE0D03" w:rsidRDefault="006003D9">
      <w:pPr>
        <w:spacing w:line="276" w:lineRule="auto"/>
        <w:ind w:firstLine="709"/>
        <w:jc w:val="both"/>
        <w:rPr>
          <w:sz w:val="24"/>
          <w:szCs w:val="24"/>
        </w:rPr>
      </w:pPr>
      <w:r>
        <w:rPr>
          <w:sz w:val="24"/>
          <w:szCs w:val="24"/>
        </w:rPr>
        <w:t>на базе 10 школ - МОУ «Деяновская ОШ», МОУ «Медянская СШ», МОУ «Бортсурманская», МБОУ Пильнинская СШ №2, МОУ «Красногорская СШ», МОУ «Столбищенская СШ», МОУ «Петряксинская СШ», МОУ Курмышская СШ, МОУ Мало- Андосовская ОШ и МБОУ «Содружество» созданы центры образования естественно-научной и технологической направленностей «Точка роста». Создание таких центров способствует расширению возможностей обучающихся в освоении учебных предметов естественно-научной и технологической направленностей, для практической отработки учебного материала по предметам «физика», «химия», «биология», а также внеклассной работы  по этим направлениям.</w:t>
      </w:r>
    </w:p>
    <w:p w:rsidR="00AE0D03" w:rsidRDefault="006003D9">
      <w:pPr>
        <w:spacing w:line="276" w:lineRule="auto"/>
        <w:ind w:firstLine="709"/>
        <w:jc w:val="both"/>
        <w:rPr>
          <w:sz w:val="24"/>
          <w:szCs w:val="24"/>
        </w:rPr>
      </w:pPr>
      <w:r>
        <w:rPr>
          <w:sz w:val="24"/>
          <w:szCs w:val="24"/>
        </w:rPr>
        <w:t>В рамках национального проекта «Образование» осуществляется внедрение целевой модели цифровой образовательной среды (ЦОС), предполагающей создание современной и безопасной работы с цифровыми ресурсами. В ходе реализации проекта оснащены современным  компьютерным, мультимедийным и презентационным оборудованием  3 кабинета в 3 ОО.</w:t>
      </w:r>
    </w:p>
    <w:p w:rsidR="00AE0D03" w:rsidRDefault="006003D9">
      <w:pPr>
        <w:spacing w:line="276" w:lineRule="auto"/>
        <w:ind w:firstLine="709"/>
        <w:jc w:val="both"/>
        <w:rPr>
          <w:sz w:val="24"/>
          <w:szCs w:val="24"/>
        </w:rPr>
      </w:pPr>
      <w:r>
        <w:rPr>
          <w:sz w:val="24"/>
          <w:szCs w:val="24"/>
        </w:rPr>
        <w:t xml:space="preserve">В рамках мероприятий по созданию условий в общеобразовательных организациях, расположенных в сельской местности и малых городах, условий для занятия физической культурой и спортом национального проекта «Успех каждого ребенка» проведен капитальный ремонт спортивного зала МОУ «Бортсурманская СШ». </w:t>
      </w:r>
    </w:p>
    <w:p w:rsidR="00AE0D03" w:rsidRDefault="006003D9">
      <w:pPr>
        <w:spacing w:line="276" w:lineRule="auto"/>
        <w:ind w:firstLine="709"/>
        <w:jc w:val="both"/>
        <w:rPr>
          <w:sz w:val="24"/>
          <w:szCs w:val="24"/>
        </w:rPr>
      </w:pPr>
      <w:r>
        <w:rPr>
          <w:sz w:val="24"/>
          <w:szCs w:val="24"/>
        </w:rPr>
        <w:t>В рамках проекта «Успех каждого ребенка»  на базе 4 учреждений (Пильнинская средняя школа №2, М-Майданская СШ, Медянская СШ, и Центр детского творчества)  созданы новые места дополнительного образования (всего – 1502 места).  Полученное  современное оборудование и средства обучения позволяют организовать работу  по шести направленностям: техническая, естественно-научная,  туристско-краеведческая, физкультурно-спортивная, художественная, социально-гуманитарная. Это больший охват детей дополнительным образованием, большая их вовлеченность и занятость.</w:t>
      </w:r>
    </w:p>
    <w:p w:rsidR="00AE0D03" w:rsidRDefault="006003D9">
      <w:pPr>
        <w:spacing w:line="276" w:lineRule="auto"/>
        <w:ind w:firstLine="709"/>
        <w:jc w:val="both"/>
        <w:rPr>
          <w:sz w:val="24"/>
          <w:szCs w:val="24"/>
        </w:rPr>
      </w:pPr>
      <w:r>
        <w:rPr>
          <w:sz w:val="24"/>
          <w:szCs w:val="24"/>
        </w:rPr>
        <w:t>Важнейшим направлением здоровьесберегающей деятельности является обеспечение школьников полноценным, сбалансированным и качественным питанием. Всего горячим питанием  по району   охвачено –  92% обучающихся .</w:t>
      </w:r>
    </w:p>
    <w:p w:rsidR="00AE0D03" w:rsidRDefault="006003D9">
      <w:pPr>
        <w:spacing w:line="276" w:lineRule="auto"/>
        <w:ind w:firstLine="709"/>
        <w:jc w:val="both"/>
        <w:rPr>
          <w:sz w:val="24"/>
          <w:szCs w:val="24"/>
        </w:rPr>
      </w:pPr>
      <w:r>
        <w:rPr>
          <w:sz w:val="24"/>
          <w:szCs w:val="24"/>
        </w:rPr>
        <w:t>Постепенно совершенствуется техническое состояние и эстетический вид пищеблоков образовательных  учреждений.</w:t>
      </w:r>
    </w:p>
    <w:p w:rsidR="00AE0D03" w:rsidRDefault="006003D9">
      <w:pPr>
        <w:spacing w:line="276" w:lineRule="auto"/>
        <w:ind w:firstLine="709"/>
        <w:jc w:val="both"/>
        <w:rPr>
          <w:sz w:val="24"/>
          <w:szCs w:val="24"/>
        </w:rPr>
      </w:pPr>
      <w:r>
        <w:rPr>
          <w:sz w:val="24"/>
          <w:szCs w:val="24"/>
        </w:rPr>
        <w:t xml:space="preserve">Ежегодно обновляется парк школьных автобусов для осуществления подвоза обучающихся.  </w:t>
      </w:r>
    </w:p>
    <w:p w:rsidR="00AE0D03" w:rsidRDefault="006003D9">
      <w:pPr>
        <w:spacing w:line="276" w:lineRule="auto"/>
        <w:ind w:firstLine="709"/>
        <w:jc w:val="both"/>
        <w:rPr>
          <w:sz w:val="24"/>
          <w:szCs w:val="24"/>
        </w:rPr>
      </w:pPr>
      <w:r>
        <w:rPr>
          <w:sz w:val="24"/>
          <w:szCs w:val="24"/>
        </w:rPr>
        <w:t xml:space="preserve">Подвозом охвачены около 300 обучающихся из 38 населенных пунктов. В районе 14 единиц транспорта.  </w:t>
      </w:r>
    </w:p>
    <w:p w:rsidR="00AE0D03" w:rsidRDefault="006003D9">
      <w:pPr>
        <w:spacing w:line="276" w:lineRule="auto"/>
        <w:ind w:firstLine="709"/>
        <w:jc w:val="both"/>
        <w:rPr>
          <w:sz w:val="24"/>
          <w:szCs w:val="24"/>
        </w:rPr>
      </w:pPr>
      <w:r>
        <w:rPr>
          <w:sz w:val="24"/>
          <w:szCs w:val="24"/>
        </w:rPr>
        <w:t>Одной из важных проблем образования в обществе является его доступность для социальных групп детей, имеющих «невыгодные» стартовые условия. Среди них особое место занимают дети с ограниченными возможностями здоровья. Вопрос о создании условий для образования детей с ограниченными возможностями здоровья в системе образования округа является приоритетным:</w:t>
      </w:r>
    </w:p>
    <w:p w:rsidR="00AE0D03" w:rsidRDefault="006003D9">
      <w:pPr>
        <w:spacing w:line="276" w:lineRule="auto"/>
        <w:ind w:firstLine="709"/>
        <w:jc w:val="both"/>
        <w:rPr>
          <w:sz w:val="24"/>
          <w:szCs w:val="24"/>
        </w:rPr>
      </w:pPr>
      <w:r>
        <w:rPr>
          <w:sz w:val="24"/>
          <w:szCs w:val="24"/>
        </w:rPr>
        <w:t xml:space="preserve"> -школьники с ограниченными возможностями здоровья имеют возможность получить образование по адаптированным общеобразовательным программам во всех ОО инклюзивно;</w:t>
      </w:r>
    </w:p>
    <w:p w:rsidR="00AE0D03" w:rsidRDefault="006003D9">
      <w:pPr>
        <w:spacing w:line="276" w:lineRule="auto"/>
        <w:ind w:firstLine="709"/>
        <w:jc w:val="both"/>
        <w:rPr>
          <w:sz w:val="24"/>
          <w:szCs w:val="24"/>
        </w:rPr>
      </w:pPr>
      <w:r>
        <w:rPr>
          <w:sz w:val="24"/>
          <w:szCs w:val="24"/>
        </w:rPr>
        <w:t>-постоянно ведется  работа по созданию доступной среды для детей – инвалидов;</w:t>
      </w:r>
    </w:p>
    <w:p w:rsidR="00AE0D03" w:rsidRDefault="006003D9">
      <w:pPr>
        <w:spacing w:line="276" w:lineRule="auto"/>
        <w:ind w:firstLine="567"/>
        <w:jc w:val="both"/>
        <w:rPr>
          <w:sz w:val="24"/>
          <w:szCs w:val="24"/>
        </w:rPr>
      </w:pPr>
      <w:r>
        <w:rPr>
          <w:sz w:val="24"/>
          <w:szCs w:val="24"/>
        </w:rPr>
        <w:t xml:space="preserve">    Реализация прав детей на получение образования находит свое подтверждение в вопросах трудоустройства выпускников 9,11 классов:  - за последние три года процентный показатель детей, поступающих в 10 класс составляет примерно 30%;</w:t>
      </w:r>
    </w:p>
    <w:p w:rsidR="00AE0D03" w:rsidRDefault="006003D9">
      <w:pPr>
        <w:spacing w:line="276" w:lineRule="auto"/>
        <w:ind w:firstLine="567"/>
        <w:jc w:val="both"/>
        <w:rPr>
          <w:sz w:val="24"/>
          <w:szCs w:val="24"/>
        </w:rPr>
      </w:pPr>
      <w:r>
        <w:rPr>
          <w:sz w:val="24"/>
          <w:szCs w:val="24"/>
        </w:rPr>
        <w:t xml:space="preserve">  - повысился процент выпускников 9-х классов, продолжающих образование в учреждениях СПО и НПО – 69% </w:t>
      </w:r>
    </w:p>
    <w:p w:rsidR="00AE0D03" w:rsidRDefault="006003D9">
      <w:pPr>
        <w:spacing w:line="276" w:lineRule="auto"/>
        <w:jc w:val="both"/>
        <w:rPr>
          <w:sz w:val="24"/>
          <w:szCs w:val="24"/>
        </w:rPr>
      </w:pPr>
      <w:r>
        <w:rPr>
          <w:sz w:val="24"/>
          <w:szCs w:val="24"/>
        </w:rPr>
        <w:t xml:space="preserve">            - выпускники, заканчивающие 9 классов по адаптированным программам продолжают образование на базе ГБОУ СПО «Спасский агропромышленный колледж»</w:t>
      </w:r>
    </w:p>
    <w:p w:rsidR="00AE0D03" w:rsidRDefault="006003D9">
      <w:pPr>
        <w:spacing w:line="276" w:lineRule="auto"/>
        <w:ind w:firstLine="709"/>
        <w:jc w:val="both"/>
        <w:rPr>
          <w:sz w:val="24"/>
          <w:szCs w:val="24"/>
        </w:rPr>
      </w:pPr>
      <w:r>
        <w:rPr>
          <w:sz w:val="24"/>
          <w:szCs w:val="24"/>
        </w:rPr>
        <w:t>-остается стабильным процент выпускников общеобразовательных учреждений, продолжающих образование в ВУЗах, – около 65%</w:t>
      </w:r>
    </w:p>
    <w:p w:rsidR="00AE0D03" w:rsidRDefault="006003D9">
      <w:pPr>
        <w:spacing w:line="276" w:lineRule="auto"/>
        <w:ind w:firstLine="709"/>
        <w:jc w:val="both"/>
        <w:rPr>
          <w:sz w:val="24"/>
          <w:szCs w:val="24"/>
        </w:rPr>
      </w:pPr>
      <w:r>
        <w:rPr>
          <w:sz w:val="24"/>
          <w:szCs w:val="24"/>
        </w:rPr>
        <w:t>О качестве образования принято традиционно судить по итогам аттестации выпускников 9-х и 11-х классов.</w:t>
      </w:r>
    </w:p>
    <w:p w:rsidR="00AE0D03" w:rsidRDefault="006003D9">
      <w:pPr>
        <w:spacing w:line="276" w:lineRule="auto"/>
        <w:ind w:firstLine="709"/>
        <w:jc w:val="both"/>
        <w:rPr>
          <w:sz w:val="24"/>
          <w:szCs w:val="24"/>
        </w:rPr>
      </w:pPr>
      <w:r>
        <w:rPr>
          <w:sz w:val="24"/>
          <w:szCs w:val="24"/>
        </w:rPr>
        <w:t>В округе сложилась и функционирует определенная система по созданию условий, обеспечивающих качественную организацию и проведение государственной итоговой аттестации, соблюдаются все процедурные вопросы, создана и своевременно пополняется нормативно-правовая база, как на уровне управления образования, так и на уровне образовательных учреждений округа. Имеет место переход к комплексному созданию нормативных, организационно-содержательных, мотивационно-содержательных и информационных условий реализации прав обучающихся в ходе государственной итоговой аттестации.</w:t>
      </w:r>
    </w:p>
    <w:p w:rsidR="00AE0D03" w:rsidRDefault="006003D9">
      <w:pPr>
        <w:spacing w:line="276" w:lineRule="auto"/>
        <w:ind w:firstLine="709"/>
        <w:jc w:val="both"/>
        <w:rPr>
          <w:sz w:val="24"/>
          <w:szCs w:val="24"/>
        </w:rPr>
      </w:pPr>
      <w:r>
        <w:rPr>
          <w:sz w:val="24"/>
          <w:szCs w:val="24"/>
        </w:rPr>
        <w:t>В 2025 году по результатам ОГЭ аттестаты об основном общем образования получили 163 девятиклассника, это 99,4 % от общего количества выпускников. В государственной итоговой аттестации по образовательным программам среднего общего образования в форме единого государственного экзамена приняли участие и получили аттестаты 62 выпускника из 5 образовательных организаций. По итогам завершения обучения аттестат особого образца и медаль «За особые успехи в учении»  получили 14 выпускников. На данный момент все они студенты ВУЗов.</w:t>
      </w:r>
    </w:p>
    <w:p w:rsidR="00AE0D03" w:rsidRDefault="006003D9">
      <w:pPr>
        <w:spacing w:line="276" w:lineRule="auto"/>
        <w:ind w:firstLine="709"/>
        <w:jc w:val="both"/>
        <w:rPr>
          <w:sz w:val="24"/>
          <w:szCs w:val="24"/>
        </w:rPr>
      </w:pPr>
      <w:r>
        <w:rPr>
          <w:sz w:val="24"/>
          <w:szCs w:val="24"/>
        </w:rPr>
        <w:t>Вместе с тем, результаты ГИА показали, что для отдельных учащихся возникает проблема учебной неуспешности, которая проявляется в демонстрации невысоких, а подчас низких результатов при прохождении внешних оценочных процедур. Поэтому необходимо выстроить эффективную индивидуальную работу как на организационном, так и содержательном  уровне, результатом которой должно стать снижение доли неуспевающих обучающихся.</w:t>
      </w:r>
    </w:p>
    <w:p w:rsidR="00AE0D03" w:rsidRDefault="006003D9">
      <w:pPr>
        <w:spacing w:line="276" w:lineRule="auto"/>
        <w:ind w:firstLine="709"/>
        <w:jc w:val="both"/>
        <w:rPr>
          <w:sz w:val="24"/>
          <w:szCs w:val="24"/>
        </w:rPr>
      </w:pPr>
      <w:r>
        <w:rPr>
          <w:sz w:val="24"/>
          <w:szCs w:val="24"/>
        </w:rPr>
        <w:t xml:space="preserve">В школах  округа проводится систематическая и целенаправленная работа по развитию творческих и познавательных способностей учащихся. </w:t>
      </w:r>
    </w:p>
    <w:p w:rsidR="00AE0D03" w:rsidRDefault="006003D9">
      <w:pPr>
        <w:spacing w:line="276" w:lineRule="auto"/>
        <w:ind w:firstLine="709"/>
        <w:jc w:val="both"/>
        <w:rPr>
          <w:sz w:val="24"/>
          <w:szCs w:val="24"/>
        </w:rPr>
      </w:pPr>
      <w:r>
        <w:rPr>
          <w:sz w:val="24"/>
          <w:szCs w:val="24"/>
        </w:rPr>
        <w:t>По итогам муниципального этапа Всероссийской олимпиады школьников в 2025 году 16 обучающихся из 6 школ округа по 8 предметам приняли участие в региональном этапе в Нижнем Новгороде. Из них 2 участника заняли призовые места по праву.</w:t>
      </w:r>
    </w:p>
    <w:p w:rsidR="00AE0D03" w:rsidRDefault="006003D9">
      <w:pPr>
        <w:spacing w:line="276" w:lineRule="auto"/>
        <w:ind w:firstLine="709"/>
        <w:jc w:val="both"/>
        <w:rPr>
          <w:sz w:val="24"/>
          <w:szCs w:val="24"/>
        </w:rPr>
      </w:pPr>
      <w:r>
        <w:rPr>
          <w:sz w:val="24"/>
          <w:szCs w:val="24"/>
        </w:rPr>
        <w:t xml:space="preserve">Ежегодно достойно представляют наш район, занимая призовые места, обучающиеся Красногорской СШ  на Международной и Межрегиональной олимпиадах по татарскому языку и литературе в Татарстане.  </w:t>
      </w:r>
    </w:p>
    <w:p w:rsidR="00AE0D03" w:rsidRDefault="006003D9">
      <w:pPr>
        <w:spacing w:line="276" w:lineRule="auto"/>
        <w:ind w:firstLine="709"/>
        <w:jc w:val="both"/>
        <w:rPr>
          <w:sz w:val="24"/>
          <w:szCs w:val="24"/>
        </w:rPr>
      </w:pPr>
      <w:r>
        <w:rPr>
          <w:sz w:val="24"/>
          <w:szCs w:val="24"/>
        </w:rPr>
        <w:t xml:space="preserve">Выявлению лиц, проявляющих выдающиеся  способности, развитию социальной активности ученика способствует ежегодный районный конкурс «Ученик года».  </w:t>
      </w:r>
    </w:p>
    <w:p w:rsidR="00AE0D03" w:rsidRDefault="006003D9">
      <w:pPr>
        <w:spacing w:line="276" w:lineRule="auto"/>
        <w:ind w:firstLine="709"/>
        <w:jc w:val="both"/>
        <w:rPr>
          <w:sz w:val="24"/>
          <w:szCs w:val="24"/>
        </w:rPr>
      </w:pPr>
      <w:r>
        <w:rPr>
          <w:sz w:val="24"/>
          <w:szCs w:val="24"/>
        </w:rPr>
        <w:t>В системе образования округа достигнуты определенные результаты по работе с одаренными детьми. Накоплен позитивный опыт проведения мероприятий, способствующих выявлению и поддержке одаренных детей: муниципальные олимпиады, интеллектуальные и (или) творческие конкурсы, фестивали, смотры, конференции, физкультурные и спортивные мероприятия, стипендии.</w:t>
      </w:r>
    </w:p>
    <w:p w:rsidR="00AE0D03" w:rsidRDefault="006003D9">
      <w:pPr>
        <w:spacing w:line="276" w:lineRule="auto"/>
        <w:ind w:firstLine="709"/>
        <w:jc w:val="both"/>
        <w:rPr>
          <w:sz w:val="24"/>
          <w:szCs w:val="24"/>
        </w:rPr>
      </w:pPr>
      <w:r>
        <w:rPr>
          <w:sz w:val="24"/>
          <w:szCs w:val="24"/>
        </w:rPr>
        <w:t xml:space="preserve"> В то же время существует ряд проблем в работе с одаренными учащимися:</w:t>
      </w:r>
    </w:p>
    <w:p w:rsidR="00AE0D03" w:rsidRDefault="006003D9">
      <w:pPr>
        <w:spacing w:line="276" w:lineRule="auto"/>
        <w:ind w:firstLine="709"/>
        <w:jc w:val="both"/>
        <w:rPr>
          <w:sz w:val="24"/>
          <w:szCs w:val="24"/>
        </w:rPr>
      </w:pPr>
      <w:r>
        <w:rPr>
          <w:sz w:val="24"/>
          <w:szCs w:val="24"/>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AE0D03" w:rsidRDefault="006003D9">
      <w:pPr>
        <w:spacing w:line="276" w:lineRule="auto"/>
        <w:ind w:firstLine="709"/>
        <w:jc w:val="both"/>
        <w:rPr>
          <w:sz w:val="24"/>
          <w:szCs w:val="24"/>
        </w:rPr>
      </w:pPr>
      <w:r>
        <w:rPr>
          <w:sz w:val="24"/>
          <w:szCs w:val="24"/>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AE0D03" w:rsidRDefault="00AE0D03">
      <w:pPr>
        <w:spacing w:line="276" w:lineRule="auto"/>
        <w:jc w:val="both"/>
        <w:rPr>
          <w:sz w:val="24"/>
          <w:szCs w:val="24"/>
        </w:rPr>
      </w:pPr>
    </w:p>
    <w:p w:rsidR="00AE0D03" w:rsidRDefault="00AE0D03">
      <w:pPr>
        <w:spacing w:line="276" w:lineRule="auto"/>
        <w:jc w:val="both"/>
        <w:rPr>
          <w:sz w:val="24"/>
          <w:szCs w:val="24"/>
        </w:rPr>
      </w:pPr>
    </w:p>
    <w:p w:rsidR="00AE0D03" w:rsidRDefault="00AE0D03">
      <w:pPr>
        <w:spacing w:line="276" w:lineRule="auto"/>
        <w:jc w:val="both"/>
        <w:rPr>
          <w:sz w:val="24"/>
          <w:szCs w:val="24"/>
        </w:rPr>
      </w:pPr>
    </w:p>
    <w:p w:rsidR="00AE0D03" w:rsidRDefault="006003D9">
      <w:pPr>
        <w:pStyle w:val="aff7"/>
        <w:ind w:firstLine="709"/>
        <w:jc w:val="both"/>
        <w:rPr>
          <w:b/>
          <w:color w:val="auto"/>
        </w:rPr>
      </w:pPr>
      <w:r>
        <w:rPr>
          <w:b/>
          <w:color w:val="auto"/>
        </w:rPr>
        <w:t>3.2.3. Цели и задачи</w:t>
      </w:r>
    </w:p>
    <w:p w:rsidR="00AE0D03" w:rsidRDefault="00AE0D03">
      <w:pPr>
        <w:pStyle w:val="aff7"/>
        <w:ind w:firstLine="709"/>
        <w:jc w:val="both"/>
        <w:rPr>
          <w:b/>
          <w:color w:val="auto"/>
        </w:rPr>
      </w:pPr>
    </w:p>
    <w:p w:rsidR="00AE0D03" w:rsidRDefault="006003D9">
      <w:pPr>
        <w:ind w:firstLine="709"/>
        <w:jc w:val="both"/>
        <w:rPr>
          <w:sz w:val="24"/>
          <w:szCs w:val="24"/>
        </w:rPr>
      </w:pPr>
      <w:r>
        <w:rPr>
          <w:sz w:val="24"/>
          <w:szCs w:val="24"/>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w:t>
      </w:r>
    </w:p>
    <w:p w:rsidR="00AE0D03" w:rsidRDefault="006003D9">
      <w:pPr>
        <w:spacing w:line="276" w:lineRule="auto"/>
        <w:ind w:firstLine="709"/>
        <w:jc w:val="both"/>
        <w:rPr>
          <w:sz w:val="24"/>
          <w:szCs w:val="24"/>
        </w:rPr>
      </w:pPr>
      <w:r>
        <w:rPr>
          <w:sz w:val="24"/>
          <w:szCs w:val="24"/>
        </w:rPr>
        <w:t>Для достижения указанной цели необходимо решить следующие задачи:</w:t>
      </w:r>
    </w:p>
    <w:p w:rsidR="00AE0D03" w:rsidRDefault="006003D9">
      <w:pPr>
        <w:pStyle w:val="ConsPlusNormal"/>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AE0D03" w:rsidRDefault="006003D9">
      <w:pPr>
        <w:pStyle w:val="ConsPlusNormal"/>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p w:rsidR="00AE0D03" w:rsidRDefault="006003D9">
      <w:pPr>
        <w:pStyle w:val="ConsPlusNormal"/>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Повышение качества и доступности образования для детей с ОВЗ и детей-инвалидов.</w:t>
      </w:r>
    </w:p>
    <w:p w:rsidR="00AE0D03" w:rsidRDefault="00AE0D03">
      <w:pPr>
        <w:pStyle w:val="ConsPlusNormal"/>
        <w:spacing w:line="276" w:lineRule="auto"/>
        <w:ind w:left="709" w:firstLine="0"/>
        <w:jc w:val="both"/>
        <w:rPr>
          <w:rFonts w:ascii="Times New Roman" w:hAnsi="Times New Roman" w:cs="Times New Roman"/>
          <w:sz w:val="24"/>
          <w:szCs w:val="24"/>
        </w:rPr>
      </w:pPr>
    </w:p>
    <w:p w:rsidR="00AE0D03" w:rsidRDefault="006003D9">
      <w:pPr>
        <w:pStyle w:val="affb"/>
        <w:spacing w:line="276" w:lineRule="auto"/>
        <w:ind w:firstLine="709"/>
        <w:jc w:val="both"/>
        <w:rPr>
          <w:color w:val="auto"/>
        </w:rPr>
      </w:pPr>
      <w:r>
        <w:rPr>
          <w:color w:val="auto"/>
        </w:rPr>
        <w:t>3.2.4. Сроки и этапы реализации Подпрограммы</w:t>
      </w:r>
    </w:p>
    <w:p w:rsidR="00AE0D03" w:rsidRDefault="006003D9">
      <w:pPr>
        <w:pStyle w:val="aff7"/>
        <w:spacing w:line="276" w:lineRule="auto"/>
        <w:ind w:firstLine="709"/>
        <w:jc w:val="both"/>
        <w:rPr>
          <w:color w:val="auto"/>
        </w:rPr>
      </w:pPr>
      <w:r>
        <w:rPr>
          <w:color w:val="auto"/>
        </w:rPr>
        <w:t>Реализация Подпрограммы будет осуществляться в 2026-2028 годы в один этап.</w:t>
      </w:r>
    </w:p>
    <w:p w:rsidR="00AE0D03" w:rsidRDefault="00AE0D03">
      <w:pPr>
        <w:pStyle w:val="ConsPlusNormal"/>
        <w:spacing w:line="276" w:lineRule="auto"/>
        <w:jc w:val="both"/>
        <w:rPr>
          <w:rFonts w:ascii="Times New Roman" w:hAnsi="Times New Roman" w:cs="Times New Roman"/>
          <w:sz w:val="24"/>
          <w:szCs w:val="24"/>
        </w:rPr>
      </w:pPr>
    </w:p>
    <w:p w:rsidR="00AE0D03" w:rsidRDefault="006003D9">
      <w:pPr>
        <w:pStyle w:val="ConsPlusNormal"/>
        <w:spacing w:line="276" w:lineRule="auto"/>
        <w:jc w:val="both"/>
        <w:rPr>
          <w:rFonts w:ascii="Times New Roman" w:hAnsi="Times New Roman" w:cs="Times New Roman"/>
          <w:b/>
          <w:sz w:val="24"/>
          <w:szCs w:val="24"/>
        </w:rPr>
      </w:pPr>
      <w:r>
        <w:rPr>
          <w:rFonts w:ascii="Times New Roman" w:hAnsi="Times New Roman" w:cs="Times New Roman"/>
          <w:b/>
          <w:sz w:val="24"/>
          <w:szCs w:val="24"/>
        </w:rPr>
        <w:t>3.2.5. Перечень основных мероприятий Подпрограммы</w:t>
      </w:r>
    </w:p>
    <w:p w:rsidR="00AE0D03" w:rsidRDefault="006003D9">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Перечень основных мероприятий представлен в разделе 2.4 Программы.</w:t>
      </w:r>
    </w:p>
    <w:p w:rsidR="00AE0D03" w:rsidRDefault="00AE0D03">
      <w:pPr>
        <w:pStyle w:val="ConsPlusNormal"/>
        <w:spacing w:line="276" w:lineRule="auto"/>
        <w:jc w:val="both"/>
        <w:rPr>
          <w:rFonts w:ascii="Times New Roman" w:hAnsi="Times New Roman" w:cs="Times New Roman"/>
          <w:b/>
          <w:sz w:val="24"/>
          <w:szCs w:val="24"/>
        </w:rPr>
      </w:pPr>
    </w:p>
    <w:p w:rsidR="00AE0D03" w:rsidRDefault="006003D9">
      <w:pPr>
        <w:pStyle w:val="ConsPlusNormal"/>
        <w:spacing w:line="276" w:lineRule="auto"/>
        <w:jc w:val="both"/>
        <w:rPr>
          <w:rFonts w:ascii="Times New Roman" w:hAnsi="Times New Roman" w:cs="Times New Roman"/>
          <w:b/>
          <w:sz w:val="24"/>
          <w:szCs w:val="24"/>
        </w:rPr>
      </w:pPr>
      <w:r>
        <w:rPr>
          <w:rFonts w:ascii="Times New Roman" w:hAnsi="Times New Roman" w:cs="Times New Roman"/>
          <w:b/>
          <w:sz w:val="24"/>
          <w:szCs w:val="24"/>
        </w:rPr>
        <w:t>3.2.6. Индикаторы достижения цели и непосредственные результаты реализации Подпрограммы</w:t>
      </w:r>
    </w:p>
    <w:p w:rsidR="00AE0D03" w:rsidRDefault="006003D9">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742" w:tooltip="#P1742" w:history="1">
        <w:r>
          <w:rPr>
            <w:rFonts w:ascii="Times New Roman" w:hAnsi="Times New Roman" w:cs="Times New Roman"/>
            <w:sz w:val="24"/>
            <w:szCs w:val="24"/>
          </w:rPr>
          <w:t>разделе</w:t>
        </w:r>
      </w:hyperlink>
      <w:r>
        <w:rPr>
          <w:rFonts w:ascii="Times New Roman" w:hAnsi="Times New Roman" w:cs="Times New Roman"/>
          <w:sz w:val="24"/>
          <w:szCs w:val="24"/>
        </w:rPr>
        <w:t xml:space="preserve"> 2.5 Программы.</w:t>
      </w:r>
    </w:p>
    <w:p w:rsidR="00AE0D03" w:rsidRDefault="00AE0D03">
      <w:pPr>
        <w:pStyle w:val="aff7"/>
        <w:spacing w:line="276" w:lineRule="auto"/>
        <w:ind w:firstLine="709"/>
        <w:jc w:val="both"/>
        <w:rPr>
          <w:b/>
          <w:color w:val="auto"/>
        </w:rPr>
      </w:pPr>
    </w:p>
    <w:p w:rsidR="00AE0D03" w:rsidRDefault="006003D9">
      <w:pPr>
        <w:pStyle w:val="aff7"/>
        <w:spacing w:line="276" w:lineRule="auto"/>
        <w:ind w:firstLine="709"/>
        <w:jc w:val="both"/>
        <w:rPr>
          <w:b/>
          <w:bCs/>
          <w:color w:val="auto"/>
        </w:rPr>
      </w:pPr>
      <w:r>
        <w:rPr>
          <w:b/>
          <w:color w:val="auto"/>
        </w:rPr>
        <w:t>3.2.7. Ресурсное обеспечение реализации Подпрограммы за счет всех источников финансирования</w:t>
      </w:r>
    </w:p>
    <w:p w:rsidR="00AE0D03" w:rsidRDefault="006003D9">
      <w:pPr>
        <w:pStyle w:val="aff7"/>
        <w:spacing w:line="276" w:lineRule="auto"/>
        <w:ind w:firstLine="709"/>
        <w:jc w:val="both"/>
        <w:rPr>
          <w:b/>
          <w:bCs/>
          <w:color w:val="auto"/>
        </w:rPr>
      </w:pPr>
      <w:r>
        <w:rPr>
          <w:bCs/>
          <w:color w:val="auto"/>
        </w:rPr>
        <w:t>Ресурсы, необходимые для реализации мероприятий Подпрограммы, представлены в разделе 2.8 Программы.</w:t>
      </w: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ind w:firstLine="0"/>
        <w:rPr>
          <w:rFonts w:ascii="Times New Roman" w:hAnsi="Times New Roman" w:cs="Times New Roman"/>
          <w:b/>
          <w:color w:val="000000"/>
          <w:sz w:val="24"/>
          <w:szCs w:val="24"/>
        </w:rPr>
      </w:pPr>
    </w:p>
    <w:p w:rsidR="00AE0D03" w:rsidRDefault="00AE0D03">
      <w:pPr>
        <w:pStyle w:val="ConsPlusNormal"/>
        <w:jc w:val="center"/>
        <w:rPr>
          <w:rFonts w:ascii="Times New Roman" w:hAnsi="Times New Roman" w:cs="Times New Roman"/>
          <w:b/>
          <w:color w:val="000000"/>
          <w:sz w:val="24"/>
          <w:szCs w:val="24"/>
        </w:rPr>
      </w:pPr>
    </w:p>
    <w:p w:rsidR="00AE0D03" w:rsidRDefault="006003D9">
      <w:pPr>
        <w:pStyle w:val="ConsPlusNormal"/>
        <w:jc w:val="center"/>
        <w:rPr>
          <w:rFonts w:ascii="Times New Roman" w:hAnsi="Times New Roman" w:cs="Times New Roman"/>
          <w:b/>
          <w:sz w:val="24"/>
          <w:szCs w:val="24"/>
        </w:rPr>
      </w:pPr>
      <w:r>
        <w:rPr>
          <w:rFonts w:ascii="Times New Roman" w:hAnsi="Times New Roman" w:cs="Times New Roman"/>
          <w:b/>
          <w:sz w:val="24"/>
          <w:szCs w:val="24"/>
        </w:rPr>
        <w:t>3.3. ПОДПРОГРАММА 3 "РАЗВИТИЕ ДОПОЛНИТЕЛЬНОГО</w:t>
      </w:r>
    </w:p>
    <w:p w:rsidR="00AE0D03" w:rsidRDefault="006003D9">
      <w:pPr>
        <w:pStyle w:val="ConsPlusNormal"/>
        <w:jc w:val="center"/>
        <w:rPr>
          <w:rFonts w:ascii="Times New Roman" w:hAnsi="Times New Roman" w:cs="Times New Roman"/>
          <w:b/>
          <w:sz w:val="24"/>
          <w:szCs w:val="24"/>
        </w:rPr>
      </w:pPr>
      <w:r>
        <w:rPr>
          <w:rFonts w:ascii="Times New Roman" w:hAnsi="Times New Roman" w:cs="Times New Roman"/>
          <w:b/>
          <w:sz w:val="24"/>
          <w:szCs w:val="24"/>
        </w:rPr>
        <w:t>ОБРАЗОВАНИЯ И ВОСПИТАНИЯ ДЕТЕЙ"</w:t>
      </w:r>
    </w:p>
    <w:p w:rsidR="00AE0D03" w:rsidRDefault="006003D9">
      <w:pPr>
        <w:pStyle w:val="ConsPlusNormal"/>
        <w:jc w:val="center"/>
        <w:rPr>
          <w:rFonts w:ascii="Times New Roman" w:hAnsi="Times New Roman" w:cs="Times New Roman"/>
          <w:sz w:val="24"/>
          <w:szCs w:val="24"/>
        </w:rPr>
      </w:pPr>
      <w:r>
        <w:rPr>
          <w:rFonts w:ascii="Times New Roman" w:hAnsi="Times New Roman" w:cs="Times New Roman"/>
          <w:sz w:val="24"/>
          <w:szCs w:val="24"/>
        </w:rPr>
        <w:t>(далее - Подпрограмма)</w:t>
      </w:r>
    </w:p>
    <w:p w:rsidR="00AE0D03" w:rsidRDefault="00AE0D03">
      <w:pPr>
        <w:pStyle w:val="ConsPlusNormal"/>
        <w:jc w:val="center"/>
        <w:rPr>
          <w:rFonts w:ascii="Times New Roman" w:hAnsi="Times New Roman" w:cs="Times New Roman"/>
          <w:sz w:val="24"/>
          <w:szCs w:val="24"/>
        </w:rPr>
      </w:pPr>
    </w:p>
    <w:p w:rsidR="00AE0D03" w:rsidRDefault="006003D9">
      <w:pPr>
        <w:pStyle w:val="ConsPlusNormal"/>
        <w:jc w:val="center"/>
        <w:rPr>
          <w:rFonts w:ascii="Times New Roman" w:hAnsi="Times New Roman" w:cs="Times New Roman"/>
          <w:b/>
          <w:sz w:val="24"/>
          <w:szCs w:val="24"/>
        </w:rPr>
      </w:pPr>
      <w:r>
        <w:rPr>
          <w:rFonts w:ascii="Times New Roman" w:hAnsi="Times New Roman" w:cs="Times New Roman"/>
          <w:b/>
          <w:sz w:val="24"/>
          <w:szCs w:val="24"/>
        </w:rPr>
        <w:t>3.3.1. ПАСПОРТ ПОДПРОГРАММЫ</w:t>
      </w:r>
    </w:p>
    <w:p w:rsidR="00AE0D03" w:rsidRDefault="00AE0D03">
      <w:pPr>
        <w:pStyle w:val="ConsPlusNormal"/>
        <w:jc w:val="center"/>
        <w:rPr>
          <w:rFonts w:ascii="Times New Roman" w:hAnsi="Times New Roman" w:cs="Times New Roman"/>
          <w:sz w:val="24"/>
          <w:szCs w:val="24"/>
        </w:rPr>
      </w:pPr>
    </w:p>
    <w:tbl>
      <w:tblPr>
        <w:tblW w:w="15124" w:type="dxa"/>
        <w:tblInd w:w="226" w:type="dxa"/>
        <w:tblLayout w:type="fixed"/>
        <w:tblCellMar>
          <w:left w:w="84" w:type="dxa"/>
          <w:right w:w="84" w:type="dxa"/>
        </w:tblCellMar>
        <w:tblLook w:val="04A0" w:firstRow="1" w:lastRow="0" w:firstColumn="1" w:lastColumn="0" w:noHBand="0" w:noVBand="1"/>
      </w:tblPr>
      <w:tblGrid>
        <w:gridCol w:w="2617"/>
        <w:gridCol w:w="2486"/>
        <w:gridCol w:w="1047"/>
        <w:gridCol w:w="1079"/>
        <w:gridCol w:w="993"/>
        <w:gridCol w:w="1047"/>
        <w:gridCol w:w="1046"/>
        <w:gridCol w:w="840"/>
        <w:gridCol w:w="992"/>
        <w:gridCol w:w="851"/>
        <w:gridCol w:w="850"/>
        <w:gridCol w:w="1276"/>
      </w:tblGrid>
      <w:tr w:rsidR="00AE0D03">
        <w:trPr>
          <w:trHeight w:val="825"/>
        </w:trPr>
        <w:tc>
          <w:tcPr>
            <w:tcW w:w="261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1. Муниципальный заказчик - координатор Подпрограммы</w:t>
            </w:r>
          </w:p>
        </w:tc>
        <w:tc>
          <w:tcPr>
            <w:tcW w:w="12507" w:type="dxa"/>
            <w:gridSpan w:val="11"/>
            <w:tcBorders>
              <w:top w:val="single" w:sz="2" w:space="0" w:color="000000"/>
              <w:left w:val="single" w:sz="2" w:space="0" w:color="000000"/>
              <w:bottom w:val="single" w:sz="2" w:space="0" w:color="000000"/>
              <w:right w:val="single" w:sz="2" w:space="0" w:color="000000"/>
            </w:tcBorders>
          </w:tcPr>
          <w:p w:rsidR="00AE0D03" w:rsidRDefault="006003D9">
            <w:pPr>
              <w:pStyle w:val="aff7"/>
              <w:jc w:val="both"/>
              <w:rPr>
                <w:color w:val="000000" w:themeColor="text1"/>
              </w:rPr>
            </w:pPr>
            <w:r>
              <w:rPr>
                <w:color w:val="000000" w:themeColor="text1"/>
              </w:rPr>
              <w:t>Управление образования администрации Пильнинского муниципального округа (далее -УОМПС)</w:t>
            </w:r>
          </w:p>
        </w:tc>
      </w:tr>
      <w:tr w:rsidR="00AE0D03">
        <w:trPr>
          <w:trHeight w:val="1080"/>
        </w:trPr>
        <w:tc>
          <w:tcPr>
            <w:tcW w:w="261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2. Соисполнители основных мероприятий Подпрограммы</w:t>
            </w:r>
          </w:p>
        </w:tc>
        <w:tc>
          <w:tcPr>
            <w:tcW w:w="12507" w:type="dxa"/>
            <w:gridSpan w:val="11"/>
            <w:tcBorders>
              <w:top w:val="single" w:sz="2" w:space="0" w:color="000000"/>
              <w:left w:val="single" w:sz="2" w:space="0" w:color="000000"/>
              <w:bottom w:val="single" w:sz="2" w:space="0" w:color="000000"/>
              <w:right w:val="single" w:sz="2" w:space="0" w:color="000000"/>
            </w:tcBorders>
          </w:tcPr>
          <w:p w:rsidR="00AE0D03" w:rsidRDefault="006003D9">
            <w:pPr>
              <w:ind w:firstLine="58"/>
              <w:jc w:val="both"/>
              <w:rPr>
                <w:color w:val="000000" w:themeColor="text1"/>
                <w:sz w:val="24"/>
                <w:szCs w:val="24"/>
              </w:rPr>
            </w:pPr>
            <w:r>
              <w:rPr>
                <w:color w:val="000000" w:themeColor="text1"/>
                <w:sz w:val="24"/>
                <w:szCs w:val="24"/>
              </w:rPr>
              <w:t>Муниципальное бюджетное учреждение дополнительного образования "Центр детского творчества" (далее - ЦДТ);</w:t>
            </w:r>
          </w:p>
          <w:p w:rsidR="00AE0D03" w:rsidRDefault="006003D9">
            <w:pPr>
              <w:ind w:firstLine="58"/>
              <w:jc w:val="both"/>
              <w:rPr>
                <w:color w:val="000000" w:themeColor="text1"/>
                <w:sz w:val="24"/>
                <w:szCs w:val="24"/>
              </w:rPr>
            </w:pPr>
            <w:r>
              <w:rPr>
                <w:color w:val="000000" w:themeColor="text1"/>
                <w:sz w:val="24"/>
                <w:szCs w:val="24"/>
              </w:rPr>
              <w:t>Муниципальное образовательное учреждение дополнительного образования детей Пильнинский детско-юношеский центр (далее - ДЮЦ)</w:t>
            </w:r>
          </w:p>
          <w:p w:rsidR="00AE0D03" w:rsidRDefault="006003D9">
            <w:pPr>
              <w:jc w:val="both"/>
              <w:rPr>
                <w:color w:val="000000" w:themeColor="text1"/>
                <w:sz w:val="24"/>
                <w:szCs w:val="24"/>
              </w:rPr>
            </w:pPr>
            <w:r>
              <w:rPr>
                <w:color w:val="000000" w:themeColor="text1"/>
                <w:sz w:val="24"/>
                <w:szCs w:val="24"/>
              </w:rPr>
              <w:t>общеобразовательные организации округа (далее – ОО);</w:t>
            </w:r>
          </w:p>
        </w:tc>
      </w:tr>
      <w:tr w:rsidR="00AE0D03">
        <w:trPr>
          <w:trHeight w:val="825"/>
        </w:trPr>
        <w:tc>
          <w:tcPr>
            <w:tcW w:w="261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3. Основные цели Подпрограммы</w:t>
            </w:r>
          </w:p>
        </w:tc>
        <w:tc>
          <w:tcPr>
            <w:tcW w:w="12507" w:type="dxa"/>
            <w:gridSpan w:val="11"/>
            <w:tcBorders>
              <w:top w:val="single" w:sz="2" w:space="0" w:color="000000"/>
              <w:left w:val="single" w:sz="2" w:space="0" w:color="000000"/>
              <w:bottom w:val="single" w:sz="2" w:space="0" w:color="000000"/>
              <w:right w:val="single" w:sz="2" w:space="0" w:color="000000"/>
            </w:tcBorders>
          </w:tcPr>
          <w:p w:rsidR="00AE0D03" w:rsidRDefault="006003D9">
            <w:pPr>
              <w:pStyle w:val="aff7"/>
              <w:jc w:val="both"/>
              <w:rPr>
                <w:color w:val="000000" w:themeColor="text1"/>
              </w:rPr>
            </w:pPr>
            <w:r>
              <w:rPr>
                <w:color w:val="000000" w:themeColor="text1"/>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tc>
      </w:tr>
      <w:tr w:rsidR="00AE0D03">
        <w:trPr>
          <w:trHeight w:val="2475"/>
        </w:trPr>
        <w:tc>
          <w:tcPr>
            <w:tcW w:w="261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4. Задачи Подпрограммы</w:t>
            </w:r>
          </w:p>
        </w:tc>
        <w:tc>
          <w:tcPr>
            <w:tcW w:w="12507" w:type="dxa"/>
            <w:gridSpan w:val="11"/>
            <w:tcBorders>
              <w:top w:val="single" w:sz="2" w:space="0" w:color="000000"/>
              <w:left w:val="single" w:sz="2" w:space="0" w:color="000000"/>
              <w:bottom w:val="single" w:sz="2" w:space="0" w:color="000000"/>
              <w:right w:val="single" w:sz="2" w:space="0" w:color="000000"/>
            </w:tcBorders>
          </w:tcPr>
          <w:p w:rsidR="00AE0D03" w:rsidRDefault="006003D9">
            <w:pPr>
              <w:widowControl w:val="0"/>
              <w:jc w:val="both"/>
              <w:rPr>
                <w:color w:val="000000" w:themeColor="text1"/>
                <w:sz w:val="24"/>
                <w:szCs w:val="24"/>
              </w:rPr>
            </w:pPr>
            <w:r>
              <w:rPr>
                <w:color w:val="000000" w:themeColor="text1"/>
                <w:sz w:val="24"/>
                <w:szCs w:val="24"/>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AE0D03" w:rsidRDefault="006003D9">
            <w:pPr>
              <w:jc w:val="both"/>
              <w:rPr>
                <w:color w:val="000000" w:themeColor="text1"/>
                <w:sz w:val="24"/>
                <w:szCs w:val="24"/>
              </w:rPr>
            </w:pPr>
            <w:r>
              <w:rPr>
                <w:color w:val="000000" w:themeColor="text1"/>
                <w:sz w:val="24"/>
                <w:szCs w:val="24"/>
              </w:rPr>
              <w:t>2. Совершенствование форм и методов социализации детей и молодежи, вовлечение их в социальную практику.</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Обеспечение полноценного отдыха и оздоровления детей и молодежи Пильнинского округа</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color w:val="000000" w:themeColor="text1"/>
                <w:sz w:val="24"/>
                <w:szCs w:val="24"/>
              </w:rPr>
              <w:t xml:space="preserve"> </w:t>
            </w:r>
            <w:r>
              <w:rPr>
                <w:rFonts w:ascii="Times New Roman" w:hAnsi="Times New Roman" w:cs="Times New Roman"/>
                <w:color w:val="000000" w:themeColor="text1"/>
                <w:sz w:val="24"/>
                <w:szCs w:val="24"/>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AE0D03">
        <w:trPr>
          <w:trHeight w:val="810"/>
        </w:trPr>
        <w:tc>
          <w:tcPr>
            <w:tcW w:w="2617" w:type="dxa"/>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5. Этапы и сроки реализации Подпрограммы</w:t>
            </w:r>
          </w:p>
        </w:tc>
        <w:tc>
          <w:tcPr>
            <w:tcW w:w="12507" w:type="dxa"/>
            <w:gridSpan w:val="11"/>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2026-2028 годы</w:t>
            </w:r>
          </w:p>
          <w:p w:rsidR="00AE0D03" w:rsidRDefault="006003D9">
            <w:pPr>
              <w:pStyle w:val="aff7"/>
              <w:jc w:val="both"/>
              <w:rPr>
                <w:color w:val="000000" w:themeColor="text1"/>
                <w:highlight w:val="yellow"/>
              </w:rPr>
            </w:pPr>
            <w:r>
              <w:rPr>
                <w:color w:val="000000" w:themeColor="text1"/>
              </w:rPr>
              <w:t>Подпрограмма реализуется в один этап</w:t>
            </w:r>
          </w:p>
        </w:tc>
      </w:tr>
      <w:tr w:rsidR="00AE0D03">
        <w:trPr>
          <w:trHeight w:val="278"/>
        </w:trPr>
        <w:tc>
          <w:tcPr>
            <w:tcW w:w="2617" w:type="dxa"/>
            <w:vMerge w:val="restart"/>
            <w:tcBorders>
              <w:top w:val="single" w:sz="2" w:space="0" w:color="000000"/>
              <w:left w:val="single" w:sz="2" w:space="0" w:color="000000"/>
              <w:right w:val="single" w:sz="2" w:space="0" w:color="000000"/>
            </w:tcBorders>
          </w:tcPr>
          <w:p w:rsidR="00AE0D03" w:rsidRDefault="006003D9">
            <w:pPr>
              <w:pStyle w:val="aff7"/>
              <w:rPr>
                <w:color w:val="000000" w:themeColor="text1"/>
              </w:rPr>
            </w:pPr>
            <w:r>
              <w:rPr>
                <w:color w:val="000000" w:themeColor="text1"/>
              </w:rPr>
              <w:t xml:space="preserve">6. Объемы финансирования Подпрограммы за счет всех источников </w:t>
            </w:r>
          </w:p>
          <w:p w:rsidR="00AE0D03" w:rsidRDefault="00AE0D03">
            <w:pPr>
              <w:pStyle w:val="aff7"/>
              <w:rPr>
                <w:color w:val="000000" w:themeColor="text1"/>
              </w:rPr>
            </w:pPr>
          </w:p>
        </w:tc>
        <w:tc>
          <w:tcPr>
            <w:tcW w:w="2486" w:type="dxa"/>
            <w:vMerge w:val="restart"/>
            <w:tcBorders>
              <w:top w:val="single" w:sz="2" w:space="0" w:color="000000"/>
              <w:left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Источник финансирования</w:t>
            </w:r>
          </w:p>
        </w:tc>
        <w:tc>
          <w:tcPr>
            <w:tcW w:w="10021" w:type="dxa"/>
            <w:gridSpan w:val="10"/>
            <w:tcBorders>
              <w:top w:val="single" w:sz="2" w:space="0" w:color="000000"/>
              <w:left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Расходы (тыс.руб) по годам</w:t>
            </w:r>
          </w:p>
        </w:tc>
      </w:tr>
      <w:tr w:rsidR="00AE0D03">
        <w:trPr>
          <w:trHeight w:val="420"/>
        </w:trPr>
        <w:tc>
          <w:tcPr>
            <w:tcW w:w="2617" w:type="dxa"/>
            <w:vMerge/>
            <w:tcBorders>
              <w:left w:val="single" w:sz="2" w:space="0" w:color="000000"/>
              <w:right w:val="single" w:sz="2" w:space="0" w:color="000000"/>
            </w:tcBorders>
          </w:tcPr>
          <w:p w:rsidR="00AE0D03" w:rsidRDefault="00AE0D03">
            <w:pPr>
              <w:pStyle w:val="aff7"/>
            </w:pPr>
          </w:p>
        </w:tc>
        <w:tc>
          <w:tcPr>
            <w:tcW w:w="2486" w:type="dxa"/>
            <w:vMerge/>
            <w:tcBorders>
              <w:left w:val="single" w:sz="2" w:space="0" w:color="000000"/>
              <w:bottom w:val="single" w:sz="2" w:space="0" w:color="000000"/>
              <w:right w:val="single" w:sz="2" w:space="0" w:color="000000"/>
            </w:tcBorders>
          </w:tcPr>
          <w:p w:rsidR="00AE0D03" w:rsidRDefault="00AE0D03">
            <w:pPr>
              <w:rPr>
                <w:color w:val="000000"/>
                <w:sz w:val="24"/>
                <w:szCs w:val="24"/>
              </w:rPr>
            </w:pPr>
          </w:p>
        </w:tc>
        <w:tc>
          <w:tcPr>
            <w:tcW w:w="1047" w:type="dxa"/>
            <w:tcBorders>
              <w:top w:val="single" w:sz="2" w:space="0" w:color="000000"/>
              <w:left w:val="single" w:sz="2" w:space="0" w:color="000000"/>
              <w:bottom w:val="single" w:sz="4" w:space="0" w:color="000000"/>
              <w:right w:val="single" w:sz="2" w:space="0" w:color="000000"/>
            </w:tcBorders>
            <w:vAlign w:val="center"/>
          </w:tcPr>
          <w:p w:rsidR="00AE0D03" w:rsidRDefault="006003D9">
            <w:pPr>
              <w:jc w:val="center"/>
              <w:rPr>
                <w:color w:val="000000" w:themeColor="text1"/>
                <w:sz w:val="24"/>
                <w:szCs w:val="24"/>
              </w:rPr>
            </w:pPr>
            <w:r>
              <w:rPr>
                <w:color w:val="000000" w:themeColor="text1"/>
                <w:sz w:val="24"/>
                <w:szCs w:val="24"/>
              </w:rPr>
              <w:t>2025</w:t>
            </w:r>
          </w:p>
        </w:tc>
        <w:tc>
          <w:tcPr>
            <w:tcW w:w="1079" w:type="dxa"/>
            <w:tcBorders>
              <w:top w:val="single" w:sz="2" w:space="0" w:color="000000"/>
              <w:left w:val="single" w:sz="2" w:space="0" w:color="000000"/>
              <w:bottom w:val="single" w:sz="4" w:space="0" w:color="000000"/>
              <w:right w:val="single" w:sz="2" w:space="0" w:color="000000"/>
            </w:tcBorders>
            <w:vAlign w:val="center"/>
          </w:tcPr>
          <w:p w:rsidR="00AE0D03" w:rsidRDefault="006003D9">
            <w:pPr>
              <w:jc w:val="center"/>
              <w:rPr>
                <w:color w:val="000000" w:themeColor="text1"/>
                <w:sz w:val="24"/>
                <w:szCs w:val="24"/>
              </w:rPr>
            </w:pPr>
            <w:r>
              <w:rPr>
                <w:color w:val="000000" w:themeColor="text1"/>
                <w:sz w:val="24"/>
                <w:szCs w:val="24"/>
              </w:rPr>
              <w:t>2026</w:t>
            </w:r>
          </w:p>
        </w:tc>
        <w:tc>
          <w:tcPr>
            <w:tcW w:w="993" w:type="dxa"/>
            <w:tcBorders>
              <w:top w:val="single" w:sz="2" w:space="0" w:color="000000"/>
              <w:left w:val="single" w:sz="2" w:space="0" w:color="000000"/>
              <w:bottom w:val="single" w:sz="4" w:space="0" w:color="000000"/>
              <w:right w:val="single" w:sz="4" w:space="0" w:color="000000"/>
            </w:tcBorders>
            <w:vAlign w:val="center"/>
          </w:tcPr>
          <w:p w:rsidR="00AE0D03" w:rsidRDefault="006003D9">
            <w:pPr>
              <w:jc w:val="center"/>
              <w:rPr>
                <w:color w:val="000000" w:themeColor="text1"/>
                <w:sz w:val="24"/>
                <w:szCs w:val="24"/>
              </w:rPr>
            </w:pPr>
            <w:r>
              <w:rPr>
                <w:color w:val="000000" w:themeColor="text1"/>
                <w:sz w:val="24"/>
                <w:szCs w:val="24"/>
              </w:rPr>
              <w:t>2027</w:t>
            </w:r>
          </w:p>
        </w:tc>
        <w:tc>
          <w:tcPr>
            <w:tcW w:w="1047" w:type="dxa"/>
            <w:tcBorders>
              <w:top w:val="single" w:sz="4" w:space="0" w:color="000000"/>
              <w:left w:val="single" w:sz="4" w:space="0" w:color="000000"/>
              <w:bottom w:val="single" w:sz="4" w:space="0" w:color="000000"/>
              <w:right w:val="single" w:sz="4" w:space="0" w:color="000000"/>
            </w:tcBorders>
            <w:vAlign w:val="center"/>
          </w:tcPr>
          <w:p w:rsidR="00AE0D03" w:rsidRDefault="006003D9">
            <w:pPr>
              <w:jc w:val="center"/>
              <w:rPr>
                <w:color w:val="000000" w:themeColor="text1"/>
                <w:sz w:val="24"/>
                <w:szCs w:val="24"/>
              </w:rPr>
            </w:pPr>
            <w:r>
              <w:rPr>
                <w:color w:val="000000" w:themeColor="text1"/>
                <w:sz w:val="24"/>
                <w:szCs w:val="24"/>
              </w:rPr>
              <w:t>2028</w:t>
            </w:r>
          </w:p>
        </w:tc>
        <w:tc>
          <w:tcPr>
            <w:tcW w:w="1046" w:type="dxa"/>
            <w:tcBorders>
              <w:top w:val="single" w:sz="4" w:space="0" w:color="000000"/>
              <w:left w:val="single" w:sz="4" w:space="0" w:color="000000"/>
              <w:bottom w:val="single" w:sz="4" w:space="0" w:color="000000"/>
              <w:right w:val="single" w:sz="4" w:space="0" w:color="000000"/>
            </w:tcBorders>
            <w:vAlign w:val="center"/>
          </w:tcPr>
          <w:p w:rsidR="00AE0D03" w:rsidRDefault="00AE0D03">
            <w:pPr>
              <w:jc w:val="center"/>
              <w:rPr>
                <w:color w:val="000000" w:themeColor="text1"/>
                <w:sz w:val="24"/>
                <w:szCs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E0D03" w:rsidRDefault="00AE0D03">
            <w:pPr>
              <w:jc w:val="center"/>
              <w:rPr>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E0D03" w:rsidRDefault="00AE0D03">
            <w:pPr>
              <w:jc w:val="center"/>
              <w:rPr>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0D03" w:rsidRDefault="00AE0D03">
            <w:pPr>
              <w:jc w:val="center"/>
              <w:rPr>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0D03" w:rsidRDefault="00AE0D03">
            <w:pPr>
              <w:jc w:val="center"/>
              <w:rPr>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E0D03" w:rsidRDefault="006003D9">
            <w:pPr>
              <w:jc w:val="center"/>
              <w:rPr>
                <w:color w:val="000000" w:themeColor="text1"/>
                <w:sz w:val="24"/>
                <w:szCs w:val="24"/>
              </w:rPr>
            </w:pPr>
            <w:r>
              <w:rPr>
                <w:color w:val="000000" w:themeColor="text1"/>
                <w:sz w:val="24"/>
                <w:szCs w:val="24"/>
              </w:rPr>
              <w:t>Всего</w:t>
            </w:r>
          </w:p>
        </w:tc>
      </w:tr>
      <w:tr w:rsidR="00AE0D03">
        <w:trPr>
          <w:trHeight w:val="467"/>
        </w:trPr>
        <w:tc>
          <w:tcPr>
            <w:tcW w:w="2617" w:type="dxa"/>
            <w:vMerge/>
            <w:tcBorders>
              <w:left w:val="single" w:sz="2" w:space="0" w:color="000000"/>
              <w:right w:val="single" w:sz="2" w:space="0" w:color="000000"/>
            </w:tcBorders>
          </w:tcPr>
          <w:p w:rsidR="00AE0D03" w:rsidRDefault="00AE0D03">
            <w:pPr>
              <w:pStyle w:val="aff7"/>
            </w:pPr>
          </w:p>
        </w:tc>
        <w:tc>
          <w:tcPr>
            <w:tcW w:w="2486" w:type="dxa"/>
            <w:tcBorders>
              <w:top w:val="single" w:sz="2" w:space="0" w:color="000000"/>
              <w:left w:val="single" w:sz="2" w:space="0" w:color="000000"/>
              <w:bottom w:val="single" w:sz="2" w:space="0" w:color="000000"/>
              <w:right w:val="single" w:sz="4" w:space="0" w:color="000000"/>
            </w:tcBorders>
          </w:tcPr>
          <w:p w:rsidR="00AE0D03" w:rsidRDefault="006003D9">
            <w:pPr>
              <w:rPr>
                <w:color w:val="000000" w:themeColor="text1"/>
                <w:sz w:val="24"/>
                <w:szCs w:val="24"/>
              </w:rPr>
            </w:pPr>
            <w:r>
              <w:rPr>
                <w:color w:val="000000" w:themeColor="text1"/>
                <w:sz w:val="24"/>
                <w:szCs w:val="24"/>
              </w:rPr>
              <w:t>Всего</w:t>
            </w:r>
          </w:p>
        </w:tc>
        <w:tc>
          <w:tcPr>
            <w:tcW w:w="104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30411,0</w:t>
            </w:r>
          </w:p>
        </w:tc>
        <w:tc>
          <w:tcPr>
            <w:tcW w:w="1079"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33899,0</w:t>
            </w:r>
          </w:p>
        </w:tc>
        <w:tc>
          <w:tcPr>
            <w:tcW w:w="993" w:type="dxa"/>
            <w:tcBorders>
              <w:top w:val="none" w:sz="255" w:space="0" w:color="FFFFFF"/>
              <w:left w:val="none" w:sz="255" w:space="0" w:color="FFFFFF"/>
              <w:bottom w:val="single" w:sz="4" w:space="0" w:color="000000"/>
              <w:right w:val="single" w:sz="4" w:space="0" w:color="000000"/>
            </w:tcBorders>
            <w:shd w:val="clear" w:color="000000" w:fill="FFFFFF"/>
          </w:tcPr>
          <w:p w:rsidR="00AE0D03" w:rsidRDefault="006003D9">
            <w:pPr>
              <w:rPr>
                <w:color w:val="000000" w:themeColor="text1"/>
                <w:sz w:val="22"/>
                <w:szCs w:val="22"/>
              </w:rPr>
            </w:pPr>
            <w:r>
              <w:rPr>
                <w:b/>
                <w:bCs/>
                <w:color w:val="000000" w:themeColor="text1"/>
                <w:sz w:val="22"/>
                <w:szCs w:val="22"/>
              </w:rPr>
              <w:t>33900,8</w:t>
            </w:r>
          </w:p>
        </w:tc>
        <w:tc>
          <w:tcPr>
            <w:tcW w:w="1047" w:type="dxa"/>
            <w:shd w:val="clear" w:color="000000" w:fill="FFFFFF"/>
          </w:tcPr>
          <w:p w:rsidR="00AE0D03" w:rsidRDefault="006003D9">
            <w:pPr>
              <w:jc w:val="center"/>
              <w:rPr>
                <w:b/>
                <w:bCs/>
                <w:color w:val="000000" w:themeColor="text1"/>
                <w:sz w:val="22"/>
                <w:szCs w:val="22"/>
              </w:rPr>
            </w:pPr>
            <w:r>
              <w:rPr>
                <w:b/>
                <w:bCs/>
                <w:color w:val="000000" w:themeColor="text1"/>
                <w:sz w:val="22"/>
                <w:szCs w:val="22"/>
              </w:rPr>
              <w:t>33918,1</w:t>
            </w:r>
          </w:p>
        </w:tc>
        <w:tc>
          <w:tcPr>
            <w:tcW w:w="1046"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4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276"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132128,9</w:t>
            </w:r>
          </w:p>
        </w:tc>
      </w:tr>
      <w:tr w:rsidR="00AE0D03">
        <w:trPr>
          <w:trHeight w:val="418"/>
        </w:trPr>
        <w:tc>
          <w:tcPr>
            <w:tcW w:w="2617" w:type="dxa"/>
            <w:vMerge/>
            <w:tcBorders>
              <w:left w:val="single" w:sz="2" w:space="0" w:color="000000"/>
              <w:right w:val="single" w:sz="2" w:space="0" w:color="000000"/>
            </w:tcBorders>
          </w:tcPr>
          <w:p w:rsidR="00AE0D03" w:rsidRDefault="00AE0D03">
            <w:pPr>
              <w:pStyle w:val="aff7"/>
            </w:pPr>
          </w:p>
        </w:tc>
        <w:tc>
          <w:tcPr>
            <w:tcW w:w="2486" w:type="dxa"/>
            <w:tcBorders>
              <w:top w:val="single" w:sz="2" w:space="0" w:color="000000"/>
              <w:left w:val="single" w:sz="2" w:space="0" w:color="000000"/>
              <w:bottom w:val="single" w:sz="2" w:space="0" w:color="000000"/>
              <w:right w:val="single" w:sz="4" w:space="0" w:color="000000"/>
            </w:tcBorders>
          </w:tcPr>
          <w:p w:rsidR="00AE0D03" w:rsidRDefault="006003D9">
            <w:pPr>
              <w:rPr>
                <w:color w:val="000000" w:themeColor="text1"/>
                <w:sz w:val="24"/>
                <w:szCs w:val="24"/>
              </w:rPr>
            </w:pPr>
            <w:r>
              <w:rPr>
                <w:color w:val="000000" w:themeColor="text1"/>
                <w:sz w:val="24"/>
                <w:szCs w:val="24"/>
              </w:rPr>
              <w:t>Федеральный бюджет</w:t>
            </w:r>
          </w:p>
        </w:tc>
        <w:tc>
          <w:tcPr>
            <w:tcW w:w="1047" w:type="dxa"/>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079"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993"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AE0D03">
            <w:pPr>
              <w:jc w:val="center"/>
              <w:rPr>
                <w:b/>
                <w:bCs/>
                <w:color w:val="000000" w:themeColor="text1"/>
                <w:sz w:val="22"/>
                <w:szCs w:val="22"/>
              </w:rPr>
            </w:pPr>
          </w:p>
        </w:tc>
        <w:tc>
          <w:tcPr>
            <w:tcW w:w="1047" w:type="dxa"/>
            <w:shd w:val="clear" w:color="000000" w:fill="FFFFFF"/>
          </w:tcPr>
          <w:p w:rsidR="00AE0D03" w:rsidRDefault="00AE0D03">
            <w:pPr>
              <w:jc w:val="right"/>
              <w:rPr>
                <w:bCs/>
                <w:color w:val="000000" w:themeColor="text1"/>
                <w:sz w:val="22"/>
                <w:szCs w:val="22"/>
              </w:rPr>
            </w:pPr>
          </w:p>
        </w:tc>
        <w:tc>
          <w:tcPr>
            <w:tcW w:w="1046"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4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276" w:type="dxa"/>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r>
      <w:tr w:rsidR="00AE0D03">
        <w:trPr>
          <w:trHeight w:val="131"/>
        </w:trPr>
        <w:tc>
          <w:tcPr>
            <w:tcW w:w="2617" w:type="dxa"/>
            <w:vMerge/>
            <w:tcBorders>
              <w:left w:val="single" w:sz="2" w:space="0" w:color="000000"/>
              <w:right w:val="single" w:sz="2" w:space="0" w:color="000000"/>
            </w:tcBorders>
          </w:tcPr>
          <w:p w:rsidR="00AE0D03" w:rsidRDefault="00AE0D03">
            <w:pPr>
              <w:pStyle w:val="aff7"/>
            </w:pPr>
          </w:p>
        </w:tc>
        <w:tc>
          <w:tcPr>
            <w:tcW w:w="2486" w:type="dxa"/>
            <w:tcBorders>
              <w:top w:val="single" w:sz="2" w:space="0" w:color="000000"/>
              <w:left w:val="single" w:sz="2" w:space="0" w:color="000000"/>
              <w:bottom w:val="single" w:sz="2" w:space="0" w:color="000000"/>
              <w:right w:val="single" w:sz="4" w:space="0" w:color="000000"/>
            </w:tcBorders>
          </w:tcPr>
          <w:p w:rsidR="00AE0D03" w:rsidRDefault="006003D9">
            <w:pPr>
              <w:rPr>
                <w:color w:val="000000" w:themeColor="text1"/>
                <w:sz w:val="24"/>
                <w:szCs w:val="24"/>
              </w:rPr>
            </w:pPr>
            <w:r>
              <w:rPr>
                <w:color w:val="000000" w:themeColor="text1"/>
                <w:sz w:val="24"/>
                <w:szCs w:val="24"/>
              </w:rPr>
              <w:t>Областной бюджет</w:t>
            </w:r>
          </w:p>
        </w:tc>
        <w:tc>
          <w:tcPr>
            <w:tcW w:w="104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390,4</w:t>
            </w:r>
          </w:p>
        </w:tc>
        <w:tc>
          <w:tcPr>
            <w:tcW w:w="1079"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416,9</w:t>
            </w:r>
          </w:p>
        </w:tc>
        <w:tc>
          <w:tcPr>
            <w:tcW w:w="993"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418,7</w:t>
            </w:r>
          </w:p>
        </w:tc>
        <w:tc>
          <w:tcPr>
            <w:tcW w:w="1047"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436,0</w:t>
            </w:r>
          </w:p>
        </w:tc>
        <w:tc>
          <w:tcPr>
            <w:tcW w:w="1046"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4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276"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1662,0</w:t>
            </w:r>
          </w:p>
        </w:tc>
      </w:tr>
      <w:tr w:rsidR="00AE0D03">
        <w:trPr>
          <w:trHeight w:val="415"/>
        </w:trPr>
        <w:tc>
          <w:tcPr>
            <w:tcW w:w="2617" w:type="dxa"/>
            <w:vMerge/>
            <w:tcBorders>
              <w:left w:val="single" w:sz="2" w:space="0" w:color="000000"/>
              <w:right w:val="single" w:sz="2" w:space="0" w:color="000000"/>
            </w:tcBorders>
          </w:tcPr>
          <w:p w:rsidR="00AE0D03" w:rsidRDefault="00AE0D03">
            <w:pPr>
              <w:pStyle w:val="aff7"/>
            </w:pPr>
          </w:p>
        </w:tc>
        <w:tc>
          <w:tcPr>
            <w:tcW w:w="2486" w:type="dxa"/>
            <w:tcBorders>
              <w:top w:val="single" w:sz="2" w:space="0" w:color="000000"/>
              <w:left w:val="single" w:sz="2" w:space="0" w:color="000000"/>
              <w:bottom w:val="single" w:sz="2" w:space="0" w:color="000000"/>
              <w:right w:val="single" w:sz="4" w:space="0" w:color="000000"/>
            </w:tcBorders>
          </w:tcPr>
          <w:p w:rsidR="00AE0D03" w:rsidRDefault="006003D9">
            <w:pPr>
              <w:rPr>
                <w:color w:val="000000" w:themeColor="text1"/>
                <w:sz w:val="24"/>
                <w:szCs w:val="24"/>
              </w:rPr>
            </w:pPr>
            <w:r>
              <w:rPr>
                <w:color w:val="000000" w:themeColor="text1"/>
                <w:sz w:val="24"/>
                <w:szCs w:val="24"/>
              </w:rPr>
              <w:t>Местный бюджет</w:t>
            </w:r>
          </w:p>
        </w:tc>
        <w:tc>
          <w:tcPr>
            <w:tcW w:w="1047"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30020,6</w:t>
            </w:r>
          </w:p>
        </w:tc>
        <w:tc>
          <w:tcPr>
            <w:tcW w:w="1079"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33482,1</w:t>
            </w:r>
          </w:p>
        </w:tc>
        <w:tc>
          <w:tcPr>
            <w:tcW w:w="993" w:type="dxa"/>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33482,1</w:t>
            </w:r>
          </w:p>
        </w:tc>
        <w:tc>
          <w:tcPr>
            <w:tcW w:w="1047" w:type="dxa"/>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33482,1</w:t>
            </w:r>
          </w:p>
        </w:tc>
        <w:tc>
          <w:tcPr>
            <w:tcW w:w="1046"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4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992"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1"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850" w:type="dxa"/>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1276" w:type="dxa"/>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96984,9</w:t>
            </w:r>
          </w:p>
        </w:tc>
      </w:tr>
      <w:tr w:rsidR="00AE0D03">
        <w:trPr>
          <w:trHeight w:val="137"/>
        </w:trPr>
        <w:tc>
          <w:tcPr>
            <w:tcW w:w="2617" w:type="dxa"/>
            <w:vMerge/>
            <w:tcBorders>
              <w:left w:val="single" w:sz="2" w:space="0" w:color="000000"/>
              <w:bottom w:val="single" w:sz="2" w:space="0" w:color="000000"/>
              <w:right w:val="single" w:sz="2" w:space="0" w:color="000000"/>
            </w:tcBorders>
          </w:tcPr>
          <w:p w:rsidR="00AE0D03" w:rsidRDefault="00AE0D03">
            <w:pPr>
              <w:pStyle w:val="aff7"/>
            </w:pPr>
          </w:p>
        </w:tc>
        <w:tc>
          <w:tcPr>
            <w:tcW w:w="2486" w:type="dxa"/>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Прочие источники</w:t>
            </w:r>
          </w:p>
        </w:tc>
        <w:tc>
          <w:tcPr>
            <w:tcW w:w="1047"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1079"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993"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1047"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1046"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840"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992"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851"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850"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c>
          <w:tcPr>
            <w:tcW w:w="1276" w:type="dxa"/>
            <w:tcBorders>
              <w:top w:val="single" w:sz="4" w:space="0" w:color="000000"/>
              <w:left w:val="single" w:sz="2" w:space="0" w:color="000000"/>
              <w:bottom w:val="single" w:sz="2" w:space="0" w:color="000000"/>
              <w:right w:val="single" w:sz="2" w:space="0" w:color="000000"/>
            </w:tcBorders>
            <w:vAlign w:val="center"/>
          </w:tcPr>
          <w:p w:rsidR="00AE0D03" w:rsidRDefault="00AE0D03">
            <w:pPr>
              <w:jc w:val="center"/>
              <w:rPr>
                <w:color w:val="000000" w:themeColor="text1"/>
                <w:sz w:val="24"/>
                <w:szCs w:val="24"/>
              </w:rPr>
            </w:pPr>
          </w:p>
        </w:tc>
      </w:tr>
      <w:tr w:rsidR="00AE0D03">
        <w:trPr>
          <w:trHeight w:val="5505"/>
        </w:trPr>
        <w:tc>
          <w:tcPr>
            <w:tcW w:w="2617" w:type="dxa"/>
            <w:tcBorders>
              <w:top w:val="single" w:sz="2" w:space="0" w:color="000000"/>
              <w:left w:val="single" w:sz="2" w:space="0" w:color="000000"/>
              <w:bottom w:val="single" w:sz="2" w:space="0" w:color="000000"/>
              <w:right w:val="single" w:sz="2" w:space="0" w:color="000000"/>
            </w:tcBorders>
          </w:tcPr>
          <w:p w:rsidR="00AE0D03" w:rsidRDefault="006003D9">
            <w:pPr>
              <w:pStyle w:val="aff7"/>
              <w:spacing w:line="276" w:lineRule="auto"/>
              <w:rPr>
                <w:color w:val="000000" w:themeColor="text1"/>
              </w:rPr>
            </w:pPr>
            <w:r>
              <w:rPr>
                <w:color w:val="000000" w:themeColor="text1"/>
              </w:rPr>
              <w:t>7. Индикаторы достижения цели и показатели непосредственных результатов Подпрограммы</w:t>
            </w:r>
          </w:p>
        </w:tc>
        <w:tc>
          <w:tcPr>
            <w:tcW w:w="12507" w:type="dxa"/>
            <w:gridSpan w:val="11"/>
            <w:tcBorders>
              <w:top w:val="single" w:sz="2" w:space="0" w:color="000000"/>
              <w:left w:val="single" w:sz="2" w:space="0" w:color="000000"/>
              <w:bottom w:val="single" w:sz="2" w:space="0" w:color="000000"/>
              <w:right w:val="single" w:sz="2" w:space="0" w:color="000000"/>
            </w:tcBorders>
          </w:tcPr>
          <w:p w:rsidR="00AE0D03" w:rsidRDefault="006003D9">
            <w:pPr>
              <w:spacing w:line="276" w:lineRule="auto"/>
              <w:jc w:val="both"/>
              <w:rPr>
                <w:color w:val="000000" w:themeColor="text1"/>
                <w:sz w:val="24"/>
                <w:szCs w:val="24"/>
              </w:rPr>
            </w:pPr>
            <w:r>
              <w:rPr>
                <w:color w:val="000000" w:themeColor="text1"/>
                <w:sz w:val="24"/>
                <w:szCs w:val="24"/>
              </w:rPr>
              <w:t>Индикаторы достижения цели:</w:t>
            </w:r>
          </w:p>
          <w:p w:rsidR="00AE0D03" w:rsidRDefault="006003D9">
            <w:pPr>
              <w:spacing w:line="276" w:lineRule="auto"/>
              <w:rPr>
                <w:color w:val="000000" w:themeColor="text1"/>
                <w:sz w:val="24"/>
                <w:szCs w:val="24"/>
              </w:rPr>
            </w:pPr>
            <w:r>
              <w:rPr>
                <w:color w:val="000000" w:themeColor="text1"/>
                <w:sz w:val="24"/>
                <w:szCs w:val="24"/>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сохранится на уровне не менее 81%.</w:t>
            </w:r>
          </w:p>
          <w:p w:rsidR="00AE0D03" w:rsidRDefault="006003D9">
            <w:pPr>
              <w:spacing w:line="276" w:lineRule="auto"/>
              <w:rPr>
                <w:color w:val="000000" w:themeColor="text1"/>
                <w:sz w:val="24"/>
                <w:szCs w:val="24"/>
              </w:rPr>
            </w:pPr>
            <w:r>
              <w:rPr>
                <w:color w:val="000000" w:themeColor="text1"/>
                <w:sz w:val="24"/>
                <w:szCs w:val="24"/>
              </w:rPr>
              <w:t>-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увеличится до 33%  охват детей школьного возраста организованными формами отдыха и оздоровления сохранится на уровне не менее 90 %.</w:t>
            </w:r>
          </w:p>
          <w:p w:rsidR="00AE0D03" w:rsidRDefault="006003D9">
            <w:pPr>
              <w:spacing w:line="276" w:lineRule="auto"/>
              <w:rPr>
                <w:color w:val="000000" w:themeColor="text1"/>
                <w:sz w:val="24"/>
                <w:szCs w:val="24"/>
              </w:rPr>
            </w:pPr>
            <w:r>
              <w:rPr>
                <w:color w:val="000000" w:themeColor="text1"/>
                <w:sz w:val="24"/>
                <w:szCs w:val="24"/>
              </w:rPr>
              <w:t>-доля детей-инвалидов в возрасте от 5 до 18 лет, получающих дополнительное образование от общей численности детей инвалидов данного возраста увеличится до 84 %;</w:t>
            </w:r>
          </w:p>
          <w:p w:rsidR="00AE0D03" w:rsidRDefault="006003D9">
            <w:pPr>
              <w:pStyle w:val="ConsPlusNormal"/>
              <w:spacing w:line="276"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доля ОО всех типов, участвующих в реализации мероприятий патриотической направленности, в общей численности ОО сохранится на уровне 100%;</w:t>
            </w:r>
          </w:p>
          <w:p w:rsidR="00AE0D03" w:rsidRDefault="006003D9">
            <w:pPr>
              <w:pStyle w:val="ConsPlusNormal"/>
              <w:spacing w:line="276"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доля общеобразовательных организаций, в которых реализуется продвинутый уровень профориентации с организацией предпрофильных профессиональных классов увеличиться до 80%;</w:t>
            </w:r>
          </w:p>
          <w:p w:rsidR="00AE0D03" w:rsidRDefault="006003D9">
            <w:pPr>
              <w:pStyle w:val="ConsPlusNormal"/>
              <w:spacing w:line="276"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отношение среднемесячной заработной платы педагогов дополнительного образования к среднемесячной заработной плате учителей Нижегородской области  сохранится на уровне 100%;</w:t>
            </w:r>
          </w:p>
          <w:p w:rsidR="00AE0D03" w:rsidRDefault="006003D9">
            <w:pPr>
              <w:spacing w:line="276" w:lineRule="auto"/>
              <w:rPr>
                <w:color w:val="000000" w:themeColor="text1"/>
                <w:sz w:val="24"/>
                <w:szCs w:val="24"/>
              </w:rPr>
            </w:pPr>
            <w:r>
              <w:rPr>
                <w:color w:val="000000" w:themeColor="text1"/>
                <w:sz w:val="24"/>
                <w:szCs w:val="24"/>
              </w:rPr>
              <w:t>Показатели непосредственных результатов:</w:t>
            </w:r>
          </w:p>
          <w:p w:rsidR="00AE0D03" w:rsidRDefault="006003D9">
            <w:pPr>
              <w:spacing w:line="276" w:lineRule="auto"/>
              <w:rPr>
                <w:b/>
                <w:color w:val="000000" w:themeColor="text1"/>
                <w:sz w:val="24"/>
                <w:szCs w:val="24"/>
              </w:rPr>
            </w:pPr>
            <w:r>
              <w:rPr>
                <w:color w:val="000000" w:themeColor="text1"/>
                <w:sz w:val="24"/>
                <w:szCs w:val="24"/>
              </w:rPr>
              <w:t>- численность детей в возрасте от 5 до 18 лет, охваченных программами дополнительного образования, составит 1981чел.;</w:t>
            </w:r>
            <w:r>
              <w:rPr>
                <w:b/>
                <w:color w:val="000000" w:themeColor="text1"/>
                <w:sz w:val="24"/>
                <w:szCs w:val="24"/>
              </w:rPr>
              <w:t xml:space="preserve"> </w:t>
            </w:r>
          </w:p>
          <w:p w:rsidR="00AE0D03" w:rsidRDefault="006003D9">
            <w:pPr>
              <w:spacing w:line="276" w:lineRule="auto"/>
              <w:rPr>
                <w:color w:val="000000" w:themeColor="text1"/>
                <w:sz w:val="24"/>
                <w:szCs w:val="24"/>
              </w:rPr>
            </w:pPr>
            <w:r>
              <w:rPr>
                <w:color w:val="000000" w:themeColor="text1"/>
                <w:sz w:val="24"/>
                <w:szCs w:val="24"/>
              </w:rPr>
              <w:t>- численность детей школьного возраста, охваченных организованными формами отдыха и оздоровления составит 1400 чел.;</w:t>
            </w:r>
          </w:p>
          <w:p w:rsidR="00AE0D03" w:rsidRDefault="006003D9">
            <w:pPr>
              <w:spacing w:line="276" w:lineRule="auto"/>
              <w:rPr>
                <w:color w:val="000000" w:themeColor="text1"/>
                <w:sz w:val="24"/>
                <w:szCs w:val="24"/>
              </w:rPr>
            </w:pPr>
            <w:r>
              <w:rPr>
                <w:color w:val="000000" w:themeColor="text1"/>
                <w:sz w:val="24"/>
                <w:szCs w:val="24"/>
              </w:rPr>
              <w:t>-численность детей-инвалидов в возрасте то 5 до 18 лет, получающих дополнительное образование составит 88 человек;</w:t>
            </w:r>
          </w:p>
          <w:p w:rsidR="00AE0D03" w:rsidRDefault="006003D9">
            <w:pPr>
              <w:spacing w:line="276" w:lineRule="auto"/>
              <w:rPr>
                <w:color w:val="000000" w:themeColor="text1"/>
                <w:sz w:val="24"/>
                <w:szCs w:val="24"/>
              </w:rPr>
            </w:pPr>
            <w:r>
              <w:rPr>
                <w:color w:val="000000" w:themeColor="text1"/>
                <w:sz w:val="24"/>
                <w:szCs w:val="24"/>
              </w:rPr>
              <w:t>- количество ОО всех типов, участвующих в реализации мероприятий патриотической направленности, сохранится на уровне 22</w:t>
            </w:r>
          </w:p>
          <w:p w:rsidR="00AE0D03" w:rsidRDefault="006003D9">
            <w:pPr>
              <w:spacing w:line="276" w:lineRule="auto"/>
              <w:rPr>
                <w:color w:val="000000" w:themeColor="text1"/>
                <w:sz w:val="24"/>
                <w:szCs w:val="24"/>
              </w:rPr>
            </w:pPr>
            <w:r>
              <w:rPr>
                <w:color w:val="000000" w:themeColor="text1"/>
                <w:sz w:val="24"/>
                <w:szCs w:val="24"/>
              </w:rPr>
              <w:t>- количество детей в возрасте от 5 до 18 лет, имеющих право на получение дополнительного образования в рамках системы персонифицированного финансирования – 855</w:t>
            </w:r>
          </w:p>
          <w:p w:rsidR="00AE0D03" w:rsidRDefault="006003D9">
            <w:pPr>
              <w:spacing w:line="276" w:lineRule="auto"/>
              <w:rPr>
                <w:color w:val="000000" w:themeColor="text1"/>
                <w:sz w:val="24"/>
                <w:szCs w:val="24"/>
              </w:rPr>
            </w:pPr>
            <w:r>
              <w:rPr>
                <w:color w:val="000000" w:themeColor="text1"/>
                <w:sz w:val="24"/>
                <w:szCs w:val="24"/>
              </w:rPr>
              <w:t>- количество общеобразовательных организаций, в которых реализуется продвинутый уровень профориентации с организацией предпрофильных профессиональных классов увеличиться до 9</w:t>
            </w:r>
          </w:p>
          <w:p w:rsidR="00AE0D03" w:rsidRDefault="006003D9">
            <w:pPr>
              <w:spacing w:line="276" w:lineRule="auto"/>
              <w:rPr>
                <w:color w:val="000000" w:themeColor="text1"/>
                <w:sz w:val="24"/>
                <w:szCs w:val="24"/>
              </w:rPr>
            </w:pPr>
            <w:r>
              <w:rPr>
                <w:color w:val="000000" w:themeColor="text1"/>
                <w:sz w:val="24"/>
                <w:szCs w:val="24"/>
              </w:rPr>
              <w:t>- среднемесячная заработная плата педагогов дополнительного образования составит 59024руб</w:t>
            </w:r>
          </w:p>
        </w:tc>
      </w:tr>
    </w:tbl>
    <w:p w:rsidR="00AE0D03" w:rsidRDefault="00AE0D03">
      <w:pPr>
        <w:pStyle w:val="aff7"/>
        <w:spacing w:line="276" w:lineRule="auto"/>
        <w:rPr>
          <w:color w:val="auto"/>
        </w:rPr>
      </w:pPr>
    </w:p>
    <w:p w:rsidR="00AE0D03" w:rsidRDefault="006003D9">
      <w:pPr>
        <w:pStyle w:val="aff7"/>
        <w:rPr>
          <w:b/>
        </w:rPr>
      </w:pPr>
      <w:r>
        <w:br w:type="page" w:clear="all"/>
      </w:r>
      <w:r>
        <w:rPr>
          <w:b/>
        </w:rPr>
        <w:t>3.3.2. Характеристика текущего состояния</w:t>
      </w:r>
    </w:p>
    <w:p w:rsidR="00AE0D03" w:rsidRDefault="006003D9">
      <w:pPr>
        <w:pStyle w:val="aff7"/>
        <w:spacing w:line="276" w:lineRule="auto"/>
        <w:ind w:firstLine="709"/>
        <w:jc w:val="both"/>
        <w:rPr>
          <w:color w:val="auto"/>
        </w:rPr>
      </w:pPr>
      <w:r>
        <w:rPr>
          <w:color w:val="auto"/>
        </w:rPr>
        <w:t>Воспитание и дополнительное образование детей осуществляется в рамках мероприятий муниципальных целевых и межведомственных программ, плана реализации Стратегии развития воспитания и Концепции развития дополнительного образования.</w:t>
      </w:r>
    </w:p>
    <w:p w:rsidR="00AE0D03" w:rsidRDefault="006003D9">
      <w:pPr>
        <w:pStyle w:val="aff7"/>
        <w:spacing w:line="276" w:lineRule="auto"/>
        <w:ind w:firstLine="709"/>
        <w:jc w:val="both"/>
        <w:rPr>
          <w:color w:val="auto"/>
        </w:rPr>
      </w:pPr>
      <w:r>
        <w:rPr>
          <w:color w:val="auto"/>
        </w:rPr>
        <w:t>Плановые показатели 81% охвата дополнительным образованием детей от 5 до 18 лет на 1 января 2026 года выполнен. Развивается техническая и естественно-научная направленности. Обучающиеся в объединениях «Робототехника» и «Авиамоделирования» участвуют в зональных и региональных конкурсах и имеют награды победителей и призеров.</w:t>
      </w:r>
    </w:p>
    <w:p w:rsidR="00AE0D03" w:rsidRDefault="006003D9">
      <w:pPr>
        <w:jc w:val="both"/>
        <w:rPr>
          <w:color w:val="000000" w:themeColor="text1"/>
          <w:sz w:val="24"/>
          <w:szCs w:val="24"/>
        </w:rPr>
      </w:pPr>
      <w:r>
        <w:t>Действует муниципальный опорный центр на базе МБУДО Центр детского творчества. Реализуется проект «Навигатор дополнительного образования».</w:t>
      </w:r>
      <w:r>
        <w:rPr>
          <w:color w:val="000000" w:themeColor="text1"/>
        </w:rPr>
        <w:t xml:space="preserve"> </w:t>
      </w:r>
      <w:r>
        <w:rPr>
          <w:color w:val="000000" w:themeColor="text1"/>
          <w:sz w:val="24"/>
          <w:szCs w:val="24"/>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r>
        <w:rPr>
          <w:iCs/>
          <w:color w:val="000000" w:themeColor="text1"/>
          <w:sz w:val="24"/>
          <w:szCs w:val="24"/>
        </w:rPr>
        <w:t>характеризует степень внедрения механизма персонифицированного финансирования и доступность дополнительного образования (не менее 30% к 2030 году).</w:t>
      </w:r>
      <w:r>
        <w:rPr>
          <w:color w:val="000000" w:themeColor="text1"/>
          <w:sz w:val="24"/>
          <w:szCs w:val="24"/>
        </w:rPr>
        <w:t xml:space="preserve"> </w:t>
      </w:r>
      <w:r>
        <w:rPr>
          <w:iCs/>
          <w:color w:val="000000" w:themeColor="text1"/>
          <w:sz w:val="24"/>
          <w:szCs w:val="24"/>
        </w:rPr>
        <w:t>Определяется отношением числа детей в возрасте от 5 до 18 лет, использующих сертификаты дополнительного образования, к общей численности детей в возрасте от 5 до 18 лет, проживающих на территории муниципалитета.</w:t>
      </w:r>
    </w:p>
    <w:p w:rsidR="00AE0D03" w:rsidRDefault="006003D9">
      <w:pPr>
        <w:jc w:val="both"/>
        <w:rPr>
          <w:iCs/>
          <w:color w:val="000000" w:themeColor="text1"/>
          <w:sz w:val="24"/>
          <w:szCs w:val="24"/>
        </w:rPr>
      </w:pPr>
      <w:r>
        <w:rPr>
          <w:iCs/>
          <w:color w:val="000000" w:themeColor="text1"/>
          <w:sz w:val="24"/>
          <w:szCs w:val="24"/>
        </w:rPr>
        <w:t>Рассчитывается по формуле:</w:t>
      </w:r>
    </w:p>
    <w:p w:rsidR="00AE0D03" w:rsidRDefault="006003D9">
      <w:pPr>
        <w:jc w:val="both"/>
        <w:rPr>
          <w:iCs/>
          <w:color w:val="000000" w:themeColor="text1"/>
          <w:sz w:val="24"/>
          <w:szCs w:val="24"/>
        </w:rPr>
      </w:pPr>
      <m:oMath>
        <m:r>
          <w:rPr>
            <w:rFonts w:ascii="Cambria Math" w:hAnsi="Cambria Math"/>
            <w:color w:val="000000" w:themeColor="text1"/>
            <w:sz w:val="24"/>
            <w:szCs w:val="24"/>
          </w:rPr>
          <m:t>С=</m:t>
        </m:r>
        <m:sSub>
          <m:sSubPr>
            <m:ctrlPr>
              <w:rPr>
                <w:rFonts w:ascii="Cambria Math" w:eastAsia="Cambria Math" w:hAnsi="Cambria Math" w:cs="Cambria Math"/>
                <w:i/>
                <w:iCs/>
                <w:color w:val="000000" w:themeColor="text1"/>
                <w:sz w:val="24"/>
                <w:szCs w:val="24"/>
              </w:rPr>
            </m:ctrlPr>
          </m:sSubPr>
          <m:e>
            <m:r>
              <w:rPr>
                <w:rFonts w:ascii="Cambria Math" w:hAnsi="Cambria Math"/>
                <w:color w:val="000000" w:themeColor="text1"/>
                <w:sz w:val="24"/>
                <w:szCs w:val="24"/>
              </w:rPr>
              <m:t>Ч</m:t>
            </m:r>
          </m:e>
          <m:sub>
            <m:r>
              <w:rPr>
                <w:rFonts w:ascii="Cambria Math" w:hAnsi="Cambria Math"/>
                <w:color w:val="000000" w:themeColor="text1"/>
                <w:sz w:val="24"/>
                <w:szCs w:val="24"/>
              </w:rPr>
              <m:t>серт</m:t>
            </m:r>
          </m:sub>
        </m:sSub>
        <m:r>
          <w:rPr>
            <w:rFonts w:ascii="Cambria Math" w:hAnsi="Cambria Math"/>
            <w:color w:val="000000" w:themeColor="text1"/>
            <w:sz w:val="24"/>
            <w:szCs w:val="24"/>
          </w:rPr>
          <m:t>/</m:t>
        </m:r>
        <m:sSub>
          <m:sSubPr>
            <m:ctrlPr>
              <w:rPr>
                <w:rFonts w:ascii="Cambria Math" w:eastAsia="Cambria Math" w:hAnsi="Cambria Math" w:cs="Cambria Math"/>
                <w:i/>
                <w:iCs/>
                <w:color w:val="000000" w:themeColor="text1"/>
                <w:sz w:val="24"/>
                <w:szCs w:val="24"/>
              </w:rPr>
            </m:ctrlPr>
          </m:sSubPr>
          <m:e>
            <m:r>
              <w:rPr>
                <w:rFonts w:ascii="Cambria Math" w:hAnsi="Cambria Math"/>
                <w:color w:val="000000" w:themeColor="text1"/>
                <w:sz w:val="24"/>
                <w:szCs w:val="24"/>
              </w:rPr>
              <m:t>Ч</m:t>
            </m:r>
          </m:e>
          <m:sub>
            <m:r>
              <w:rPr>
                <w:rFonts w:ascii="Cambria Math" w:hAnsi="Cambria Math"/>
                <w:color w:val="000000" w:themeColor="text1"/>
                <w:sz w:val="24"/>
                <w:szCs w:val="24"/>
              </w:rPr>
              <m:t>всего</m:t>
            </m:r>
          </m:sub>
        </m:sSub>
      </m:oMath>
      <w:r>
        <w:rPr>
          <w:iCs/>
          <w:color w:val="000000" w:themeColor="text1"/>
          <w:sz w:val="24"/>
          <w:szCs w:val="24"/>
        </w:rPr>
        <w:t xml:space="preserve"> , где:</w:t>
      </w:r>
    </w:p>
    <w:p w:rsidR="00AE0D03" w:rsidRDefault="006003D9">
      <w:pPr>
        <w:jc w:val="both"/>
        <w:rPr>
          <w:color w:val="000000" w:themeColor="text1"/>
          <w:sz w:val="24"/>
          <w:szCs w:val="24"/>
        </w:rPr>
      </w:pPr>
      <w:r>
        <w:rPr>
          <w:iCs/>
          <w:color w:val="000000" w:themeColor="text1"/>
          <w:sz w:val="24"/>
          <w:szCs w:val="24"/>
        </w:rPr>
        <w:t>С – доля детей в возрасте от 5 до 18 лет, использующих сертификаты дополнительного образования;</w:t>
      </w:r>
    </w:p>
    <w:p w:rsidR="00AE0D03" w:rsidRDefault="00725474">
      <w:pPr>
        <w:jc w:val="both"/>
        <w:rPr>
          <w:color w:val="000000" w:themeColor="text1"/>
          <w:sz w:val="24"/>
          <w:szCs w:val="24"/>
        </w:rPr>
      </w:pPr>
      <m:oMath>
        <m:sSub>
          <m:sSubPr>
            <m:ctrlPr>
              <w:rPr>
                <w:rFonts w:ascii="Cambria Math" w:eastAsia="Cambria Math" w:hAnsi="Cambria Math" w:cs="Cambria Math"/>
                <w:i/>
                <w:iCs/>
                <w:color w:val="000000" w:themeColor="text1"/>
                <w:sz w:val="24"/>
                <w:szCs w:val="24"/>
              </w:rPr>
            </m:ctrlPr>
          </m:sSubPr>
          <m:e>
            <m:r>
              <w:rPr>
                <w:rFonts w:ascii="Cambria Math" w:hAnsi="Cambria Math"/>
                <w:color w:val="000000" w:themeColor="text1"/>
                <w:sz w:val="24"/>
                <w:szCs w:val="24"/>
              </w:rPr>
              <m:t>Ч</m:t>
            </m:r>
          </m:e>
          <m:sub>
            <m:r>
              <w:rPr>
                <w:rFonts w:ascii="Cambria Math" w:hAnsi="Cambria Math"/>
                <w:color w:val="000000" w:themeColor="text1"/>
                <w:sz w:val="24"/>
                <w:szCs w:val="24"/>
              </w:rPr>
              <m:t>серт</m:t>
            </m:r>
          </m:sub>
        </m:sSub>
      </m:oMath>
      <w:r w:rsidR="006003D9">
        <w:rPr>
          <w:iCs/>
          <w:color w:val="000000" w:themeColor="text1"/>
          <w:sz w:val="24"/>
          <w:szCs w:val="24"/>
        </w:rPr>
        <w:t xml:space="preserve"> – общая численность детей, использующих сертификаты дополнительного образования.</w:t>
      </w:r>
    </w:p>
    <w:p w:rsidR="00AE0D03" w:rsidRDefault="00725474">
      <w:pPr>
        <w:jc w:val="both"/>
        <w:rPr>
          <w:iCs/>
          <w:color w:val="000000" w:themeColor="text1"/>
          <w:sz w:val="24"/>
          <w:szCs w:val="24"/>
        </w:rPr>
      </w:pPr>
      <m:oMath>
        <m:sSub>
          <m:sSubPr>
            <m:ctrlPr>
              <w:rPr>
                <w:rFonts w:ascii="Cambria Math" w:eastAsia="Cambria Math" w:hAnsi="Cambria Math" w:cs="Cambria Math"/>
                <w:i/>
                <w:iCs/>
                <w:color w:val="000000" w:themeColor="text1"/>
                <w:sz w:val="24"/>
                <w:szCs w:val="24"/>
              </w:rPr>
            </m:ctrlPr>
          </m:sSubPr>
          <m:e>
            <m:r>
              <w:rPr>
                <w:rFonts w:ascii="Cambria Math" w:hAnsi="Cambria Math"/>
                <w:color w:val="000000" w:themeColor="text1"/>
                <w:sz w:val="24"/>
                <w:szCs w:val="24"/>
              </w:rPr>
              <m:t>Ч</m:t>
            </m:r>
          </m:e>
          <m:sub>
            <m:r>
              <w:rPr>
                <w:rFonts w:ascii="Cambria Math" w:hAnsi="Cambria Math"/>
                <w:color w:val="000000" w:themeColor="text1"/>
                <w:sz w:val="24"/>
                <w:szCs w:val="24"/>
              </w:rPr>
              <m:t>всего</m:t>
            </m:r>
          </m:sub>
        </m:sSub>
      </m:oMath>
      <w:r w:rsidR="006003D9">
        <w:rPr>
          <w:iCs/>
          <w:color w:val="000000" w:themeColor="text1"/>
          <w:sz w:val="24"/>
          <w:szCs w:val="24"/>
        </w:rPr>
        <w:t xml:space="preserve"> – численность детей в возрасте от 5 до 18 лет, проживающих на территории Пильнинского </w:t>
      </w:r>
      <w:r w:rsidR="006003D9">
        <w:rPr>
          <w:color w:val="000000" w:themeColor="text1"/>
          <w:sz w:val="24"/>
          <w:szCs w:val="24"/>
        </w:rPr>
        <w:t>округа</w:t>
      </w:r>
      <w:r w:rsidR="006003D9">
        <w:rPr>
          <w:iCs/>
          <w:color w:val="000000" w:themeColor="text1"/>
          <w:sz w:val="24"/>
          <w:szCs w:val="24"/>
        </w:rPr>
        <w:t>.</w:t>
      </w:r>
    </w:p>
    <w:p w:rsidR="00AE0D03" w:rsidRDefault="006003D9">
      <w:pPr>
        <w:pStyle w:val="aff7"/>
        <w:spacing w:line="276" w:lineRule="auto"/>
        <w:ind w:firstLine="709"/>
        <w:jc w:val="both"/>
        <w:rPr>
          <w:color w:val="auto"/>
        </w:rPr>
      </w:pPr>
      <w:r>
        <w:rPr>
          <w:color w:val="auto"/>
        </w:rPr>
        <w:t xml:space="preserve">В рамках реализации федерального проекта «Успех каждого ребенка» в части создания новых мест дополнительного образования с 2020г. по 2025г. создано 1492 ученико-мест в 6 образовательных организациях округа. К 2025 году обновлена  инфраструктура дополнительного образования  а именно: создано 6 медиацентров, 11 школьных театров, 11 школьных музеев, 11 спортивных клубов. </w:t>
      </w:r>
    </w:p>
    <w:p w:rsidR="00AE0D03" w:rsidRDefault="006003D9">
      <w:pPr>
        <w:spacing w:line="276" w:lineRule="auto"/>
        <w:ind w:firstLine="850"/>
        <w:rPr>
          <w:sz w:val="28"/>
          <w:szCs w:val="28"/>
        </w:rPr>
      </w:pPr>
      <w:r>
        <w:rPr>
          <w:sz w:val="24"/>
          <w:szCs w:val="24"/>
        </w:rPr>
        <w:t>В рамках федерального проекта «Билет в будущее», который также включен в нацпроект «Молодежь и дети», активно ведется профориентационная работа. В целях ранней профориентации в округе, как и в регионе в целом, развивается сеть профильных предпрофессиональных классов</w:t>
      </w:r>
      <w:r>
        <w:rPr>
          <w:sz w:val="28"/>
          <w:szCs w:val="28"/>
        </w:rPr>
        <w:t xml:space="preserve">. </w:t>
      </w:r>
      <w:r>
        <w:rPr>
          <w:sz w:val="24"/>
          <w:szCs w:val="24"/>
        </w:rPr>
        <w:t>В 2025/26 учебном году профильные предпрофессиональные классы созданы в 9 школах (8 аграрных,  2 юридических, 2 психолого - педагогических, что составляет 81% от школ округа).  В прошлом году такие классы функционировали в 5 ОО. 88 обучающихся 8-9 классов прошли обучение на базе  Центра опережающей профессиональной подготовки (Н. Новгород) и Пильнинского агропромышленного техникума  и   получили первую рабочую профессию во время обучения в школе. Это такие профессии: оператор  электронно-вычислительных и вычислительных машин - 38 чел., секретарь-администратор- 13 чел. , младший воспитатель - 4 чел ,  фотограф - 5 чел.,  вожатый -14 чел.,  санитар ветеринарный -7 чел, слесарь-ремонтник  -7 чел.</w:t>
      </w:r>
    </w:p>
    <w:p w:rsidR="00AE0D03" w:rsidRDefault="006003D9">
      <w:pPr>
        <w:pStyle w:val="aff7"/>
        <w:spacing w:line="276" w:lineRule="auto"/>
        <w:ind w:firstLine="709"/>
        <w:jc w:val="both"/>
        <w:rPr>
          <w:color w:val="auto"/>
        </w:rPr>
      </w:pPr>
      <w:r>
        <w:rPr>
          <w:color w:val="auto"/>
        </w:rPr>
        <w:t xml:space="preserve">Одним из показателей результативности воспитательной работы является участие в конкурсном движении, так как это способствует творческому, интеллектуальному росту учащихся и педагогов, стимулирует их к дальнейшей деятельности. С каждым годом число призеров и победителей стабильно растет. </w:t>
      </w:r>
    </w:p>
    <w:p w:rsidR="00AE0D03" w:rsidRDefault="006003D9">
      <w:pPr>
        <w:pStyle w:val="aff7"/>
        <w:spacing w:line="276" w:lineRule="auto"/>
        <w:ind w:firstLine="709"/>
        <w:jc w:val="both"/>
        <w:rPr>
          <w:color w:val="auto"/>
        </w:rPr>
      </w:pPr>
      <w:r>
        <w:rPr>
          <w:color w:val="auto"/>
        </w:rPr>
        <w:t>Сохранена и развивается система детского общественного движения. Действует муниципальное отделение РДДМ. Более 1500 школьников объединились в 11 первичных отделений Движения первых, из них более 400 обучающихся начальной школы вовлечены в реализацию программы «Орлята России».Функционирует 11 центров детских инициатив. Вместе с советниками по воспитанию, наставниками ребята принимают участие в  реализации федеральных концепции государственного проекта «Патриотическое воспитание», проекта «Навигаторы детства».</w:t>
      </w:r>
    </w:p>
    <w:p w:rsidR="00AE0D03" w:rsidRDefault="006003D9">
      <w:pPr>
        <w:pStyle w:val="aff7"/>
        <w:spacing w:line="276" w:lineRule="auto"/>
        <w:ind w:firstLine="709"/>
        <w:jc w:val="both"/>
        <w:rPr>
          <w:color w:val="auto"/>
        </w:rPr>
      </w:pPr>
      <w:r>
        <w:rPr>
          <w:color w:val="auto"/>
        </w:rPr>
        <w:t>В образовательных организациях действуют 8 военно-патриотических клубов, 6 юнармейских объединений патриотической направленности, 4 объединения юных инспекторов движения (ЮИД),  11 первичных школьных научных объединений учащихся, 11 волонтёрских (добровольческих) отрядов. Продолжается работа по развитию детской службы медиации в каждой школе.</w:t>
      </w:r>
    </w:p>
    <w:p w:rsidR="00AE0D03" w:rsidRDefault="006003D9">
      <w:pPr>
        <w:pStyle w:val="aff7"/>
        <w:spacing w:line="276" w:lineRule="auto"/>
        <w:ind w:firstLine="709"/>
        <w:jc w:val="both"/>
        <w:rPr>
          <w:color w:val="auto"/>
        </w:rPr>
      </w:pPr>
      <w:r>
        <w:rPr>
          <w:color w:val="auto"/>
        </w:rPr>
        <w:t>В целях оказания методической помощи и практической поддержки специалистам, ответственным за педагогическую поддержку семейного воспитания, а также родителям и детям проводятся обучающие семинары, создан муниципальный родительский совет, проводятся  родительские собрания, родительский всеобуч, работает родительский патруль, действуют два совета отцов, организовано участие в зональных семинарах по программе "Университет педагогической культуры", создаются условия для участия в семейных конкурсах, спортивных состязаниях.</w:t>
      </w:r>
    </w:p>
    <w:p w:rsidR="00AE0D03" w:rsidRDefault="006003D9">
      <w:pPr>
        <w:pStyle w:val="aff7"/>
        <w:spacing w:line="276" w:lineRule="auto"/>
        <w:ind w:firstLine="709"/>
        <w:jc w:val="both"/>
        <w:rPr>
          <w:color w:val="auto"/>
        </w:rPr>
      </w:pPr>
      <w:r>
        <w:rPr>
          <w:color w:val="auto"/>
        </w:rPr>
        <w:t xml:space="preserve"> В целях оказания методической помощи и практической поддержки специалистам, ответственным за педагогическую поддержку семейного воспитания, а также родителям и детям проводятся обучающие семинары, создан муниципальный родительский совет, проводятся  родительские собрания, родительский всеобуч, работает родительский патруль, действуют три семейных клуба, организовано участие в зональных семинарах по программе "Университет педагогической культуры", создаются условия для участия в семейных конкурсах, спортивных состязаниях.</w:t>
      </w:r>
    </w:p>
    <w:p w:rsidR="00AE0D03" w:rsidRDefault="006003D9">
      <w:pPr>
        <w:pStyle w:val="aff7"/>
        <w:spacing w:line="276" w:lineRule="auto"/>
        <w:ind w:firstLine="709"/>
        <w:jc w:val="both"/>
        <w:rPr>
          <w:color w:val="auto"/>
        </w:rPr>
      </w:pPr>
      <w:r>
        <w:rPr>
          <w:color w:val="auto"/>
        </w:rPr>
        <w:t xml:space="preserve">      Осуществление комплекса организационных и практических мер, создание многоуровневой системы профилактики правонарушений несовершеннолетних позволили снизить уровень подростковой преступности в округе.</w:t>
      </w:r>
    </w:p>
    <w:p w:rsidR="00AE0D03" w:rsidRDefault="006003D9">
      <w:pPr>
        <w:pStyle w:val="aff7"/>
        <w:spacing w:line="276" w:lineRule="auto"/>
        <w:ind w:firstLine="709"/>
        <w:jc w:val="both"/>
        <w:rPr>
          <w:color w:val="auto"/>
        </w:rPr>
      </w:pPr>
      <w:r>
        <w:rPr>
          <w:color w:val="auto"/>
        </w:rPr>
        <w:t xml:space="preserve">Большое внимание в округе уделяется вопросу организации отдыха, оздоровления и занятости детей. </w:t>
      </w:r>
    </w:p>
    <w:p w:rsidR="00AE0D03" w:rsidRDefault="006003D9">
      <w:pPr>
        <w:pStyle w:val="aff7"/>
        <w:spacing w:line="276" w:lineRule="auto"/>
        <w:ind w:firstLine="709"/>
        <w:jc w:val="both"/>
        <w:rPr>
          <w:color w:val="auto"/>
        </w:rPr>
      </w:pPr>
      <w:r>
        <w:rPr>
          <w:color w:val="auto"/>
        </w:rPr>
        <w:t>На базе округа действует 17 летних оздоровительных лагерей, 12 дворовых площадок, 1 прогулочная группа, 5 трудовых подростковых бригад. Ведется работа по организации оздоровления детей округа в загородных оздоровительных лагерях и санаторно-оздоровительных центрах. Выполнен показатель охвата организованными формами отдыха и занятости не менее 90% и показатель оздоровления –не менее 70%</w:t>
      </w:r>
    </w:p>
    <w:p w:rsidR="00AE0D03" w:rsidRDefault="006003D9">
      <w:pPr>
        <w:widowControl w:val="0"/>
        <w:tabs>
          <w:tab w:val="left" w:pos="142"/>
          <w:tab w:val="left" w:pos="426"/>
          <w:tab w:val="left" w:pos="993"/>
        </w:tabs>
        <w:spacing w:line="276" w:lineRule="auto"/>
        <w:ind w:firstLine="709"/>
        <w:jc w:val="both"/>
        <w:rPr>
          <w:sz w:val="24"/>
          <w:szCs w:val="24"/>
        </w:rPr>
      </w:pPr>
      <w:r>
        <w:rPr>
          <w:sz w:val="24"/>
          <w:szCs w:val="24"/>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AE0D03" w:rsidRDefault="006003D9">
      <w:pPr>
        <w:pStyle w:val="aff7"/>
        <w:spacing w:line="276" w:lineRule="auto"/>
        <w:ind w:firstLine="709"/>
        <w:jc w:val="both"/>
        <w:rPr>
          <w:color w:val="00B050"/>
        </w:rPr>
      </w:pPr>
      <w:r>
        <w:rPr>
          <w:color w:val="auto"/>
        </w:rPr>
        <w:t>В 2025 выполнен показатель охвата организованными формами отдыха и занятости не менее 90% и показатель оздоровления –не менее 70%. Организован отдых для 166 детей в загородных оздоровительных лагерях (70 обучающихся за счет муниципального бюджета), 140 обучающихся в санаторно-оздоровительных центрах;  632  ребенка в лагерях с дневным пребыванием,  198 обучающихся в лагерях труда и отдыха, 10 обучающихся в палаточном лагере, для 130 обучающихся проведен туристический слет, для 546 подростков и молодежи организована занятость в проекте «дворовой практики», 30 детей  - в прогулочной группе, 85 обучающихся охвачены временной трудовой занятостью</w:t>
      </w:r>
      <w:r>
        <w:rPr>
          <w:color w:val="00B050"/>
        </w:rPr>
        <w:t>.</w:t>
      </w:r>
    </w:p>
    <w:p w:rsidR="00AE0D03" w:rsidRDefault="00AE0D03">
      <w:pPr>
        <w:pStyle w:val="aff7"/>
        <w:spacing w:line="276" w:lineRule="auto"/>
        <w:jc w:val="both"/>
        <w:rPr>
          <w:color w:val="00B050"/>
        </w:rPr>
      </w:pPr>
    </w:p>
    <w:p w:rsidR="00AE0D03" w:rsidRDefault="006003D9">
      <w:pPr>
        <w:pStyle w:val="aff7"/>
        <w:spacing w:line="276" w:lineRule="auto"/>
        <w:ind w:firstLine="709"/>
        <w:jc w:val="both"/>
        <w:rPr>
          <w:b/>
        </w:rPr>
      </w:pPr>
      <w:r>
        <w:rPr>
          <w:b/>
        </w:rPr>
        <w:t>3.3.3. Цели и задачи Подпрограммы</w:t>
      </w:r>
    </w:p>
    <w:p w:rsidR="00AE0D03" w:rsidRDefault="006003D9">
      <w:pPr>
        <w:pStyle w:val="aff7"/>
        <w:spacing w:line="276" w:lineRule="auto"/>
        <w:ind w:firstLine="709"/>
        <w:jc w:val="both"/>
        <w:rPr>
          <w:color w:val="auto"/>
        </w:rPr>
      </w:pPr>
      <w:r>
        <w:rPr>
          <w:color w:val="auto"/>
        </w:rPr>
        <w:t>Основной целью подпрограммы является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AE0D03" w:rsidRDefault="006003D9">
      <w:pPr>
        <w:pStyle w:val="aff7"/>
        <w:spacing w:line="276" w:lineRule="auto"/>
        <w:ind w:firstLine="709"/>
        <w:jc w:val="both"/>
        <w:rPr>
          <w:color w:val="auto"/>
        </w:rPr>
      </w:pPr>
      <w:r>
        <w:rPr>
          <w:color w:val="auto"/>
        </w:rPr>
        <w:t>Для достижения указанной цели необходимо решить следующие задачи:</w:t>
      </w:r>
    </w:p>
    <w:p w:rsidR="00AE0D03" w:rsidRDefault="006003D9">
      <w:pPr>
        <w:pStyle w:val="aff7"/>
        <w:spacing w:line="276" w:lineRule="auto"/>
        <w:ind w:firstLine="709"/>
        <w:jc w:val="both"/>
        <w:rPr>
          <w:color w:val="auto"/>
        </w:rPr>
      </w:pPr>
      <w:r>
        <w:rPr>
          <w:color w:val="auto"/>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AE0D03" w:rsidRDefault="006003D9">
      <w:pPr>
        <w:pStyle w:val="aff7"/>
        <w:spacing w:line="276" w:lineRule="auto"/>
        <w:ind w:firstLine="709"/>
        <w:jc w:val="both"/>
        <w:rPr>
          <w:color w:val="auto"/>
        </w:rPr>
      </w:pPr>
      <w:r>
        <w:rPr>
          <w:color w:val="auto"/>
        </w:rPr>
        <w:t>2. Совершенствование форм и методов социализации детей и молодежи, вовлечение их в социальную практику.</w:t>
      </w:r>
    </w:p>
    <w:p w:rsidR="00AE0D03" w:rsidRDefault="006003D9">
      <w:pPr>
        <w:pStyle w:val="aff7"/>
        <w:spacing w:line="276" w:lineRule="auto"/>
        <w:ind w:firstLine="709"/>
        <w:jc w:val="both"/>
        <w:rPr>
          <w:color w:val="auto"/>
        </w:rPr>
      </w:pPr>
      <w:r>
        <w:rPr>
          <w:color w:val="auto"/>
        </w:rPr>
        <w:t>3. Обеспечение полноценного отдыха и оздоровления детей и молодежи Пильнинского округа.</w:t>
      </w:r>
    </w:p>
    <w:p w:rsidR="00AE0D03" w:rsidRDefault="006003D9">
      <w:pPr>
        <w:pStyle w:val="aff7"/>
        <w:spacing w:line="276" w:lineRule="auto"/>
        <w:ind w:firstLine="709"/>
        <w:jc w:val="both"/>
        <w:rPr>
          <w:color w:val="auto"/>
        </w:rPr>
      </w:pPr>
      <w:r>
        <w:rPr>
          <w:color w:val="auto"/>
        </w:rPr>
        <w:t>4.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AE0D03" w:rsidRDefault="00AE0D03">
      <w:pPr>
        <w:pStyle w:val="aff7"/>
        <w:spacing w:line="276" w:lineRule="auto"/>
        <w:jc w:val="both"/>
      </w:pPr>
    </w:p>
    <w:p w:rsidR="00AE0D03" w:rsidRDefault="006003D9">
      <w:pPr>
        <w:pStyle w:val="aff7"/>
        <w:spacing w:line="276" w:lineRule="auto"/>
        <w:ind w:firstLine="709"/>
        <w:jc w:val="both"/>
        <w:rPr>
          <w:b/>
        </w:rPr>
      </w:pPr>
      <w:r>
        <w:rPr>
          <w:b/>
        </w:rPr>
        <w:t>3.3.4. Сроки и этапы реализации Подпрограммы</w:t>
      </w:r>
    </w:p>
    <w:p w:rsidR="00AE0D03" w:rsidRDefault="006003D9">
      <w:pPr>
        <w:pStyle w:val="aff7"/>
        <w:spacing w:line="276" w:lineRule="auto"/>
        <w:ind w:firstLine="709"/>
        <w:jc w:val="both"/>
      </w:pPr>
      <w:r>
        <w:t>Реализация Подпрограммы будет осуществляться в 2026-2028 годы в один этап.</w:t>
      </w:r>
    </w:p>
    <w:p w:rsidR="00AE0D03" w:rsidRDefault="00AE0D03">
      <w:pPr>
        <w:pStyle w:val="aff7"/>
        <w:spacing w:line="276" w:lineRule="auto"/>
        <w:ind w:firstLine="709"/>
        <w:jc w:val="both"/>
      </w:pPr>
    </w:p>
    <w:p w:rsidR="00AE0D03" w:rsidRDefault="006003D9">
      <w:pPr>
        <w:pStyle w:val="aff7"/>
        <w:spacing w:line="276" w:lineRule="auto"/>
        <w:ind w:firstLine="709"/>
        <w:jc w:val="both"/>
        <w:rPr>
          <w:b/>
        </w:rPr>
      </w:pPr>
      <w:r>
        <w:rPr>
          <w:b/>
        </w:rPr>
        <w:t>3.3.5. Перечень основных мероприятий Подпрограммы</w:t>
      </w:r>
    </w:p>
    <w:p w:rsidR="00AE0D03" w:rsidRDefault="006003D9">
      <w:pPr>
        <w:pStyle w:val="aff7"/>
        <w:spacing w:line="276" w:lineRule="auto"/>
        <w:ind w:firstLine="709"/>
        <w:jc w:val="both"/>
      </w:pPr>
      <w:r>
        <w:t>Перечень основных мероприятий представлен в разделе 2.4 Программы.</w:t>
      </w:r>
    </w:p>
    <w:p w:rsidR="00AE0D03" w:rsidRDefault="00AE0D03">
      <w:pPr>
        <w:pStyle w:val="aff7"/>
        <w:spacing w:line="276" w:lineRule="auto"/>
        <w:ind w:firstLine="709"/>
        <w:jc w:val="both"/>
      </w:pPr>
    </w:p>
    <w:p w:rsidR="00AE0D03" w:rsidRDefault="006003D9">
      <w:pPr>
        <w:pStyle w:val="aff7"/>
        <w:spacing w:line="276" w:lineRule="auto"/>
        <w:ind w:firstLine="709"/>
        <w:jc w:val="both"/>
        <w:rPr>
          <w:b/>
        </w:rPr>
      </w:pPr>
      <w:r>
        <w:t>3</w:t>
      </w:r>
      <w:r>
        <w:rPr>
          <w:b/>
        </w:rPr>
        <w:t>.3.6. Индикаторы достижения цели и непосредственные результаты реализации Подпрограммы</w:t>
      </w:r>
    </w:p>
    <w:p w:rsidR="00AE0D03" w:rsidRDefault="006003D9">
      <w:pPr>
        <w:pStyle w:val="aff7"/>
        <w:spacing w:line="276" w:lineRule="auto"/>
        <w:ind w:firstLine="709"/>
        <w:jc w:val="both"/>
      </w:pPr>
      <w:r>
        <w:t>Индикаторы достижения цели и непосредственные результаты реализации Подпрограммы представлены в разделе 2.5 Программы.</w:t>
      </w:r>
    </w:p>
    <w:p w:rsidR="00AE0D03" w:rsidRDefault="00AE0D03">
      <w:pPr>
        <w:pStyle w:val="aff7"/>
        <w:spacing w:line="276" w:lineRule="auto"/>
        <w:ind w:firstLine="709"/>
        <w:jc w:val="both"/>
      </w:pPr>
    </w:p>
    <w:p w:rsidR="00AE0D03" w:rsidRDefault="006003D9">
      <w:pPr>
        <w:pStyle w:val="aff7"/>
        <w:ind w:firstLine="709"/>
        <w:jc w:val="both"/>
        <w:rPr>
          <w:b/>
        </w:rPr>
      </w:pPr>
      <w:r>
        <w:rPr>
          <w:b/>
        </w:rPr>
        <w:t>3.3.7. Ресурсное обеспечение реализации Подпрограммы за счет всех источников финансирования</w:t>
      </w:r>
    </w:p>
    <w:p w:rsidR="00AE0D03" w:rsidRDefault="006003D9">
      <w:pPr>
        <w:pStyle w:val="aff7"/>
        <w:ind w:firstLine="709"/>
        <w:jc w:val="both"/>
      </w:pPr>
      <w:r>
        <w:t>Ресурсы, необходимые для реализации мероприятий Подпрограммы, представлены в разделе 2.8 Программы.</w:t>
      </w:r>
    </w:p>
    <w:p w:rsidR="00AE0D03" w:rsidRDefault="006003D9">
      <w:pPr>
        <w:pStyle w:val="aff7"/>
        <w:ind w:firstLine="709"/>
        <w:jc w:val="both"/>
        <w:rPr>
          <w:bCs/>
        </w:rPr>
      </w:pPr>
      <w:r>
        <w:rPr>
          <w:bCs/>
        </w:rPr>
        <w:br w:type="page" w:clear="all"/>
      </w:r>
    </w:p>
    <w:p w:rsidR="00AE0D03" w:rsidRDefault="006003D9">
      <w:pPr>
        <w:jc w:val="center"/>
        <w:rPr>
          <w:color w:val="000000"/>
          <w:sz w:val="28"/>
          <w:szCs w:val="28"/>
        </w:rPr>
      </w:pPr>
      <w:r>
        <w:rPr>
          <w:b/>
          <w:color w:val="000000"/>
          <w:sz w:val="24"/>
          <w:szCs w:val="24"/>
        </w:rPr>
        <w:t xml:space="preserve">3.4. </w:t>
      </w:r>
      <w:r>
        <w:rPr>
          <w:b/>
          <w:color w:val="000000"/>
          <w:sz w:val="28"/>
          <w:szCs w:val="28"/>
        </w:rPr>
        <w:t xml:space="preserve">ПОДПРОГРАММА 4 </w:t>
      </w:r>
      <w:r>
        <w:rPr>
          <w:bCs/>
          <w:color w:val="000000"/>
          <w:sz w:val="28"/>
          <w:szCs w:val="28"/>
        </w:rPr>
        <w:t>«</w:t>
      </w:r>
      <w:r>
        <w:rPr>
          <w:color w:val="000000"/>
          <w:sz w:val="28"/>
          <w:szCs w:val="28"/>
        </w:rPr>
        <w:t>Молодежь Пильнинского муниципального округа</w:t>
      </w:r>
      <w:r>
        <w:rPr>
          <w:bCs/>
          <w:color w:val="000000"/>
          <w:sz w:val="28"/>
          <w:szCs w:val="28"/>
        </w:rPr>
        <w:t>»</w:t>
      </w:r>
    </w:p>
    <w:p w:rsidR="00AE0D03" w:rsidRDefault="006003D9">
      <w:pPr>
        <w:pStyle w:val="ConsPlusNormal"/>
        <w:ind w:firstLine="0"/>
        <w:jc w:val="center"/>
        <w:rPr>
          <w:rFonts w:ascii="Times New Roman" w:hAnsi="Times New Roman" w:cs="Times New Roman"/>
          <w:b/>
          <w:color w:val="000000"/>
          <w:sz w:val="28"/>
          <w:szCs w:val="28"/>
        </w:rPr>
      </w:pPr>
      <w:r>
        <w:rPr>
          <w:rFonts w:ascii="Times New Roman" w:hAnsi="Times New Roman" w:cs="Times New Roman"/>
          <w:color w:val="000000"/>
          <w:sz w:val="28"/>
          <w:szCs w:val="28"/>
        </w:rPr>
        <w:t>(далее - Подпрограмма)</w:t>
      </w:r>
    </w:p>
    <w:p w:rsidR="00AE0D03" w:rsidRDefault="00AE0D03">
      <w:pPr>
        <w:pStyle w:val="ConsPlusNormal"/>
        <w:jc w:val="center"/>
        <w:rPr>
          <w:rFonts w:ascii="Times New Roman" w:hAnsi="Times New Roman" w:cs="Times New Roman"/>
          <w:color w:val="000000"/>
          <w:sz w:val="24"/>
          <w:szCs w:val="24"/>
        </w:rPr>
      </w:pPr>
    </w:p>
    <w:p w:rsidR="00AE0D03" w:rsidRDefault="006003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3.4.1. ПАСПОРТ ПОДПРОГРАММЫ</w:t>
      </w:r>
    </w:p>
    <w:p w:rsidR="00AE0D03" w:rsidRDefault="00AE0D03">
      <w:pPr>
        <w:pStyle w:val="ConsPlusNormal"/>
        <w:jc w:val="center"/>
        <w:rPr>
          <w:rFonts w:ascii="Times New Roman" w:hAnsi="Times New Roman" w:cs="Times New Roman"/>
          <w:color w:val="000000"/>
          <w:sz w:val="24"/>
          <w:szCs w:val="24"/>
        </w:rPr>
      </w:pPr>
    </w:p>
    <w:tbl>
      <w:tblPr>
        <w:tblW w:w="5000" w:type="pct"/>
        <w:tblCellMar>
          <w:left w:w="84" w:type="dxa"/>
          <w:right w:w="84" w:type="dxa"/>
        </w:tblCellMar>
        <w:tblLook w:val="04A0" w:firstRow="1" w:lastRow="0" w:firstColumn="1" w:lastColumn="0" w:noHBand="0" w:noVBand="1"/>
      </w:tblPr>
      <w:tblGrid>
        <w:gridCol w:w="2471"/>
        <w:gridCol w:w="2125"/>
        <w:gridCol w:w="669"/>
        <w:gridCol w:w="780"/>
        <w:gridCol w:w="783"/>
        <w:gridCol w:w="783"/>
        <w:gridCol w:w="783"/>
        <w:gridCol w:w="933"/>
        <w:gridCol w:w="933"/>
        <w:gridCol w:w="1366"/>
        <w:gridCol w:w="1687"/>
        <w:gridCol w:w="1651"/>
        <w:gridCol w:w="53"/>
      </w:tblGrid>
      <w:tr w:rsidR="00AE0D03">
        <w:trPr>
          <w:gridAfter w:val="1"/>
          <w:wAfter w:w="42" w:type="dxa"/>
        </w:trPr>
        <w:tc>
          <w:tcPr>
            <w:tcW w:w="823"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1. Муниципальный заказчик - координатор Подпрограммы</w:t>
            </w:r>
          </w:p>
        </w:tc>
        <w:tc>
          <w:tcPr>
            <w:tcW w:w="4163" w:type="pct"/>
            <w:gridSpan w:val="11"/>
            <w:tcBorders>
              <w:top w:val="single" w:sz="2" w:space="0" w:color="000000"/>
              <w:left w:val="single" w:sz="2" w:space="0" w:color="000000"/>
              <w:bottom w:val="single" w:sz="2" w:space="0" w:color="000000"/>
              <w:right w:val="single" w:sz="2" w:space="0" w:color="000000"/>
            </w:tcBorders>
          </w:tcPr>
          <w:p w:rsidR="00AE0D03" w:rsidRDefault="006003D9">
            <w:pPr>
              <w:ind w:firstLine="58"/>
              <w:jc w:val="both"/>
              <w:rPr>
                <w:color w:val="000000" w:themeColor="text1"/>
                <w:sz w:val="24"/>
                <w:szCs w:val="24"/>
              </w:rPr>
            </w:pPr>
            <w:r>
              <w:rPr>
                <w:color w:val="000000" w:themeColor="text1"/>
                <w:sz w:val="24"/>
                <w:szCs w:val="24"/>
              </w:rPr>
              <w:t>Муниципальное бюджетное учреждение дополнительного образования "Центр детского творчества" (далее - ЦДТ);</w:t>
            </w:r>
          </w:p>
          <w:p w:rsidR="00AE0D03" w:rsidRDefault="006003D9">
            <w:pPr>
              <w:ind w:firstLine="58"/>
              <w:jc w:val="both"/>
              <w:rPr>
                <w:color w:val="000000" w:themeColor="text1"/>
                <w:sz w:val="24"/>
                <w:szCs w:val="24"/>
              </w:rPr>
            </w:pPr>
            <w:r>
              <w:rPr>
                <w:color w:val="000000" w:themeColor="text1"/>
                <w:sz w:val="24"/>
                <w:szCs w:val="24"/>
              </w:rPr>
              <w:t>Муниципальное бюджетное образовательное учреждение дополнительного образования детей Пильнинский детско-юношеский центр (далее – ДЮЦ)</w:t>
            </w:r>
          </w:p>
          <w:p w:rsidR="00AE0D03" w:rsidRDefault="006003D9">
            <w:pPr>
              <w:jc w:val="both"/>
              <w:rPr>
                <w:color w:val="000000" w:themeColor="text1"/>
                <w:sz w:val="24"/>
                <w:szCs w:val="24"/>
              </w:rPr>
            </w:pPr>
            <w:r>
              <w:rPr>
                <w:color w:val="000000" w:themeColor="text1"/>
                <w:sz w:val="24"/>
                <w:szCs w:val="24"/>
              </w:rPr>
              <w:t>общеобразовательные организации округа (далее – ОО);</w:t>
            </w:r>
          </w:p>
        </w:tc>
      </w:tr>
      <w:tr w:rsidR="00AE0D03">
        <w:trPr>
          <w:gridAfter w:val="1"/>
          <w:wAfter w:w="42" w:type="dxa"/>
        </w:trPr>
        <w:tc>
          <w:tcPr>
            <w:tcW w:w="823"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2. Соисполнители основных мероприятий Подпрограммы</w:t>
            </w:r>
          </w:p>
        </w:tc>
        <w:tc>
          <w:tcPr>
            <w:tcW w:w="4163" w:type="pct"/>
            <w:gridSpan w:val="11"/>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0"/>
              <w:jc w:val="both"/>
              <w:rPr>
                <w:color w:val="000000" w:themeColor="text1"/>
                <w:sz w:val="24"/>
                <w:szCs w:val="24"/>
              </w:rPr>
            </w:pPr>
            <w:r>
              <w:rPr>
                <w:rFonts w:ascii="Times New Roman" w:hAnsi="Times New Roman" w:cs="Times New Roman"/>
                <w:color w:val="000000" w:themeColor="text1"/>
                <w:sz w:val="24"/>
                <w:szCs w:val="24"/>
              </w:rPr>
              <w:t xml:space="preserve">Создание условий для развития и реализации потенциала молодежи в интересах Пильнинского округа Нижегородской области </w:t>
            </w:r>
          </w:p>
        </w:tc>
      </w:tr>
      <w:tr w:rsidR="00AE0D03">
        <w:trPr>
          <w:gridAfter w:val="1"/>
          <w:wAfter w:w="42" w:type="dxa"/>
        </w:trPr>
        <w:tc>
          <w:tcPr>
            <w:tcW w:w="823"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3. Основные цели Подпрограммы</w:t>
            </w:r>
          </w:p>
        </w:tc>
        <w:tc>
          <w:tcPr>
            <w:tcW w:w="4163" w:type="pct"/>
            <w:gridSpan w:val="11"/>
            <w:tcBorders>
              <w:top w:val="single" w:sz="2" w:space="0" w:color="000000"/>
              <w:left w:val="single" w:sz="2" w:space="0" w:color="000000"/>
              <w:bottom w:val="single" w:sz="2" w:space="0" w:color="000000"/>
              <w:right w:val="single" w:sz="2" w:space="0" w:color="000000"/>
            </w:tcBorders>
          </w:tcPr>
          <w:p w:rsidR="00AE0D03" w:rsidRDefault="006003D9">
            <w:pPr>
              <w:shd w:val="clear" w:color="auto" w:fill="FFFFFF"/>
              <w:spacing w:line="252" w:lineRule="atLeast"/>
              <w:jc w:val="both"/>
              <w:rPr>
                <w:color w:val="000000" w:themeColor="text1"/>
                <w:sz w:val="24"/>
                <w:szCs w:val="24"/>
              </w:rPr>
            </w:pPr>
            <w:r>
              <w:rPr>
                <w:color w:val="000000" w:themeColor="text1"/>
                <w:sz w:val="24"/>
                <w:szCs w:val="24"/>
              </w:rPr>
              <w:t xml:space="preserve"> 1.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 поддержка способной, инициативной и талантливой молодежи.</w:t>
            </w:r>
          </w:p>
          <w:p w:rsidR="00AE0D03" w:rsidRDefault="006003D9">
            <w:pPr>
              <w:shd w:val="clear" w:color="auto" w:fill="FFFFFF"/>
              <w:rPr>
                <w:color w:val="000000" w:themeColor="text1"/>
                <w:sz w:val="24"/>
                <w:szCs w:val="24"/>
              </w:rPr>
            </w:pPr>
            <w:r>
              <w:rPr>
                <w:color w:val="000000" w:themeColor="text1"/>
                <w:sz w:val="24"/>
                <w:szCs w:val="24"/>
              </w:rPr>
              <w:t>2. Создание благоприятных условий по формированию ценностей семейной культуры и образа успешной молодой семьи, по поддержке молодой семьи.</w:t>
            </w:r>
          </w:p>
          <w:p w:rsidR="00AE0D03" w:rsidRDefault="006003D9">
            <w:pPr>
              <w:shd w:val="clear" w:color="auto" w:fill="FFFFFF"/>
              <w:rPr>
                <w:color w:val="000000" w:themeColor="text1"/>
                <w:sz w:val="24"/>
                <w:szCs w:val="24"/>
              </w:rPr>
            </w:pPr>
            <w:r>
              <w:rPr>
                <w:color w:val="000000" w:themeColor="text1"/>
                <w:sz w:val="24"/>
                <w:szCs w:val="24"/>
              </w:rPr>
              <w:t>3. Формирование ценностей здорового образа жизни в молодежной среде.</w:t>
            </w:r>
          </w:p>
          <w:p w:rsidR="00AE0D03" w:rsidRDefault="006003D9">
            <w:pPr>
              <w:shd w:val="clear" w:color="auto" w:fill="FFFFFF"/>
              <w:spacing w:line="252" w:lineRule="atLeast"/>
              <w:jc w:val="both"/>
              <w:rPr>
                <w:color w:val="000000" w:themeColor="text1"/>
                <w:sz w:val="24"/>
                <w:szCs w:val="24"/>
              </w:rPr>
            </w:pPr>
            <w:r>
              <w:rPr>
                <w:color w:val="000000" w:themeColor="text1"/>
                <w:sz w:val="24"/>
                <w:szCs w:val="24"/>
              </w:rPr>
              <w:t xml:space="preserve">4.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 </w:t>
            </w:r>
          </w:p>
        </w:tc>
      </w:tr>
      <w:tr w:rsidR="00AE0D03">
        <w:trPr>
          <w:gridAfter w:val="1"/>
          <w:wAfter w:w="42" w:type="dxa"/>
        </w:trPr>
        <w:tc>
          <w:tcPr>
            <w:tcW w:w="823"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4. Задачи Подпрограммы</w:t>
            </w:r>
          </w:p>
        </w:tc>
        <w:tc>
          <w:tcPr>
            <w:tcW w:w="4163" w:type="pct"/>
            <w:gridSpan w:val="11"/>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2026-2028 годы</w:t>
            </w:r>
          </w:p>
          <w:p w:rsidR="00AE0D03" w:rsidRDefault="006003D9">
            <w:pPr>
              <w:pStyle w:val="aff7"/>
              <w:jc w:val="both"/>
              <w:rPr>
                <w:color w:val="000000" w:themeColor="text1"/>
              </w:rPr>
            </w:pPr>
            <w:r>
              <w:rPr>
                <w:color w:val="000000" w:themeColor="text1"/>
              </w:rPr>
              <w:t>Подпрограмма реализуется в один этап</w:t>
            </w:r>
          </w:p>
        </w:tc>
      </w:tr>
      <w:tr w:rsidR="00AE0D03">
        <w:trPr>
          <w:gridAfter w:val="1"/>
          <w:wAfter w:w="42" w:type="dxa"/>
        </w:trPr>
        <w:tc>
          <w:tcPr>
            <w:tcW w:w="823"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5. Этапы и сроки реализации Подпрограммы</w:t>
            </w:r>
          </w:p>
        </w:tc>
        <w:tc>
          <w:tcPr>
            <w:tcW w:w="4163" w:type="pct"/>
            <w:gridSpan w:val="11"/>
            <w:tcBorders>
              <w:top w:val="single" w:sz="2" w:space="0" w:color="000000"/>
              <w:left w:val="single" w:sz="2" w:space="0" w:color="000000"/>
              <w:bottom w:val="single" w:sz="2" w:space="0" w:color="000000"/>
              <w:right w:val="single" w:sz="2" w:space="0" w:color="000000"/>
            </w:tcBorders>
          </w:tcPr>
          <w:p w:rsidR="00AE0D03" w:rsidRDefault="006003D9">
            <w:pPr>
              <w:ind w:firstLine="58"/>
              <w:jc w:val="both"/>
              <w:rPr>
                <w:color w:val="000000" w:themeColor="text1"/>
                <w:sz w:val="24"/>
                <w:szCs w:val="24"/>
              </w:rPr>
            </w:pPr>
            <w:r>
              <w:rPr>
                <w:color w:val="000000" w:themeColor="text1"/>
                <w:sz w:val="24"/>
                <w:szCs w:val="24"/>
              </w:rPr>
              <w:t>Муниципальное бюджетное учреждение дополнительного образования "Центр детского творчества" (далее - ЦДТ);</w:t>
            </w:r>
          </w:p>
          <w:p w:rsidR="00AE0D03" w:rsidRDefault="006003D9">
            <w:pPr>
              <w:ind w:firstLine="58"/>
              <w:jc w:val="both"/>
              <w:rPr>
                <w:color w:val="000000" w:themeColor="text1"/>
                <w:sz w:val="24"/>
                <w:szCs w:val="24"/>
              </w:rPr>
            </w:pPr>
            <w:r>
              <w:rPr>
                <w:color w:val="000000" w:themeColor="text1"/>
                <w:sz w:val="24"/>
                <w:szCs w:val="24"/>
              </w:rPr>
              <w:t>Муниципальное бюджетное образовательное учреждение дополнительного образования детей Пильнинский детско-юношеский центр (далее – ДЮЦ)</w:t>
            </w:r>
          </w:p>
          <w:p w:rsidR="00AE0D03" w:rsidRDefault="006003D9">
            <w:pPr>
              <w:jc w:val="both"/>
              <w:rPr>
                <w:color w:val="000000" w:themeColor="text1"/>
                <w:sz w:val="24"/>
                <w:szCs w:val="24"/>
              </w:rPr>
            </w:pPr>
            <w:r>
              <w:rPr>
                <w:color w:val="000000" w:themeColor="text1"/>
                <w:sz w:val="24"/>
                <w:szCs w:val="24"/>
              </w:rPr>
              <w:t>общеобразовательные организации округа (далее – ОО);</w:t>
            </w:r>
          </w:p>
        </w:tc>
      </w:tr>
      <w:tr w:rsidR="00AE0D03">
        <w:trPr>
          <w:trHeight w:val="850"/>
        </w:trPr>
        <w:tc>
          <w:tcPr>
            <w:tcW w:w="823" w:type="pct"/>
            <w:vMerge w:val="restart"/>
            <w:tcBorders>
              <w:top w:val="single" w:sz="2" w:space="0" w:color="000000"/>
              <w:left w:val="single" w:sz="2" w:space="0" w:color="000000"/>
              <w:right w:val="single" w:sz="2" w:space="0" w:color="000000"/>
            </w:tcBorders>
          </w:tcPr>
          <w:p w:rsidR="00AE0D03" w:rsidRDefault="006003D9">
            <w:pPr>
              <w:pStyle w:val="aff7"/>
              <w:rPr>
                <w:color w:val="000000" w:themeColor="text1"/>
              </w:rPr>
            </w:pPr>
            <w:r>
              <w:rPr>
                <w:color w:val="000000" w:themeColor="text1"/>
              </w:rPr>
              <w:t xml:space="preserve">6. Объемы финансирования Подпрограммы за счет всех источников </w:t>
            </w:r>
          </w:p>
          <w:p w:rsidR="00AE0D03" w:rsidRDefault="00AE0D03">
            <w:pPr>
              <w:pStyle w:val="aff7"/>
              <w:rPr>
                <w:color w:val="000000" w:themeColor="text1"/>
              </w:rPr>
            </w:pPr>
          </w:p>
        </w:tc>
        <w:tc>
          <w:tcPr>
            <w:tcW w:w="708" w:type="pct"/>
            <w:vMerge w:val="restart"/>
            <w:tcBorders>
              <w:top w:val="single" w:sz="2" w:space="0" w:color="000000"/>
              <w:left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Источник финансирования</w:t>
            </w:r>
          </w:p>
        </w:tc>
        <w:tc>
          <w:tcPr>
            <w:tcW w:w="3469" w:type="pct"/>
            <w:gridSpan w:val="11"/>
            <w:tcBorders>
              <w:top w:val="single" w:sz="2" w:space="0" w:color="000000"/>
              <w:left w:val="single" w:sz="2" w:space="0" w:color="000000"/>
              <w:right w:val="single" w:sz="2" w:space="0" w:color="000000"/>
            </w:tcBorders>
          </w:tcPr>
          <w:p w:rsidR="00AE0D03" w:rsidRDefault="006003D9">
            <w:pPr>
              <w:jc w:val="both"/>
              <w:rPr>
                <w:color w:val="000000" w:themeColor="text1"/>
                <w:sz w:val="24"/>
                <w:szCs w:val="24"/>
              </w:rPr>
            </w:pPr>
            <w:r>
              <w:rPr>
                <w:color w:val="000000" w:themeColor="text1"/>
                <w:sz w:val="24"/>
                <w:szCs w:val="24"/>
              </w:rPr>
              <w:t>Расходы (тыс.руб) по годам</w:t>
            </w:r>
          </w:p>
        </w:tc>
      </w:tr>
      <w:tr w:rsidR="00AE0D03">
        <w:trPr>
          <w:trHeight w:val="394"/>
        </w:trPr>
        <w:tc>
          <w:tcPr>
            <w:tcW w:w="823" w:type="pct"/>
            <w:vMerge/>
            <w:tcBorders>
              <w:left w:val="single" w:sz="2" w:space="0" w:color="000000"/>
              <w:right w:val="single" w:sz="2" w:space="0" w:color="000000"/>
            </w:tcBorders>
          </w:tcPr>
          <w:p w:rsidR="00AE0D03" w:rsidRDefault="00AE0D03">
            <w:pPr>
              <w:pStyle w:val="aff7"/>
            </w:pPr>
          </w:p>
        </w:tc>
        <w:tc>
          <w:tcPr>
            <w:tcW w:w="708" w:type="pct"/>
            <w:vMerge/>
            <w:tcBorders>
              <w:left w:val="single" w:sz="2" w:space="0" w:color="000000"/>
              <w:bottom w:val="single" w:sz="2" w:space="0" w:color="000000"/>
              <w:right w:val="single" w:sz="2" w:space="0" w:color="000000"/>
            </w:tcBorders>
          </w:tcPr>
          <w:p w:rsidR="00AE0D03" w:rsidRDefault="00AE0D03">
            <w:pPr>
              <w:rPr>
                <w:color w:val="000000"/>
                <w:sz w:val="24"/>
                <w:szCs w:val="24"/>
              </w:rPr>
            </w:pPr>
          </w:p>
        </w:tc>
        <w:tc>
          <w:tcPr>
            <w:tcW w:w="223" w:type="pct"/>
            <w:tcBorders>
              <w:top w:val="single" w:sz="2" w:space="0" w:color="000000"/>
              <w:left w:val="single" w:sz="2" w:space="0" w:color="000000"/>
              <w:bottom w:val="single" w:sz="4" w:space="0" w:color="auto"/>
              <w:right w:val="single" w:sz="2" w:space="0" w:color="000000"/>
            </w:tcBorders>
          </w:tcPr>
          <w:p w:rsidR="00AE0D03" w:rsidRDefault="006003D9">
            <w:pPr>
              <w:jc w:val="center"/>
              <w:rPr>
                <w:color w:val="000000" w:themeColor="text1"/>
                <w:sz w:val="24"/>
                <w:szCs w:val="24"/>
              </w:rPr>
            </w:pPr>
            <w:r>
              <w:rPr>
                <w:color w:val="000000" w:themeColor="text1"/>
                <w:sz w:val="24"/>
                <w:szCs w:val="24"/>
              </w:rPr>
              <w:t>2025</w:t>
            </w:r>
          </w:p>
        </w:tc>
        <w:tc>
          <w:tcPr>
            <w:tcW w:w="260" w:type="pct"/>
            <w:tcBorders>
              <w:top w:val="single" w:sz="2" w:space="0" w:color="000000"/>
              <w:left w:val="single" w:sz="2" w:space="0" w:color="000000"/>
              <w:bottom w:val="single" w:sz="4" w:space="0" w:color="auto"/>
              <w:right w:val="single" w:sz="2" w:space="0" w:color="000000"/>
            </w:tcBorders>
          </w:tcPr>
          <w:p w:rsidR="00AE0D03" w:rsidRDefault="006003D9">
            <w:pPr>
              <w:jc w:val="center"/>
              <w:rPr>
                <w:color w:val="000000" w:themeColor="text1"/>
                <w:sz w:val="24"/>
                <w:szCs w:val="24"/>
              </w:rPr>
            </w:pPr>
            <w:r>
              <w:rPr>
                <w:color w:val="000000" w:themeColor="text1"/>
                <w:sz w:val="24"/>
                <w:szCs w:val="24"/>
              </w:rPr>
              <w:t>2026</w:t>
            </w:r>
          </w:p>
        </w:tc>
        <w:tc>
          <w:tcPr>
            <w:tcW w:w="261" w:type="pct"/>
            <w:tcBorders>
              <w:top w:val="single" w:sz="2" w:space="0" w:color="000000"/>
              <w:left w:val="single" w:sz="2" w:space="0" w:color="000000"/>
              <w:bottom w:val="single" w:sz="4" w:space="0" w:color="auto"/>
              <w:right w:val="single" w:sz="2" w:space="0" w:color="000000"/>
            </w:tcBorders>
          </w:tcPr>
          <w:p w:rsidR="00AE0D03" w:rsidRDefault="006003D9">
            <w:pPr>
              <w:jc w:val="center"/>
              <w:rPr>
                <w:color w:val="000000" w:themeColor="text1"/>
                <w:sz w:val="24"/>
                <w:szCs w:val="24"/>
              </w:rPr>
            </w:pPr>
            <w:r>
              <w:rPr>
                <w:color w:val="000000" w:themeColor="text1"/>
                <w:sz w:val="24"/>
                <w:szCs w:val="24"/>
              </w:rPr>
              <w:t>2027</w:t>
            </w:r>
          </w:p>
        </w:tc>
        <w:tc>
          <w:tcPr>
            <w:tcW w:w="261" w:type="pct"/>
            <w:tcBorders>
              <w:top w:val="single" w:sz="2" w:space="0" w:color="000000"/>
              <w:left w:val="single" w:sz="2" w:space="0" w:color="000000"/>
              <w:bottom w:val="single" w:sz="4" w:space="0" w:color="auto"/>
              <w:right w:val="single" w:sz="2" w:space="0" w:color="000000"/>
            </w:tcBorders>
          </w:tcPr>
          <w:p w:rsidR="00AE0D03" w:rsidRDefault="006003D9">
            <w:pPr>
              <w:jc w:val="center"/>
              <w:rPr>
                <w:color w:val="000000" w:themeColor="text1"/>
                <w:sz w:val="24"/>
                <w:szCs w:val="24"/>
              </w:rPr>
            </w:pPr>
            <w:r>
              <w:rPr>
                <w:color w:val="000000" w:themeColor="text1"/>
                <w:sz w:val="24"/>
                <w:szCs w:val="24"/>
              </w:rPr>
              <w:t>2028</w:t>
            </w:r>
          </w:p>
        </w:tc>
        <w:tc>
          <w:tcPr>
            <w:tcW w:w="261" w:type="pct"/>
            <w:tcBorders>
              <w:top w:val="single" w:sz="2" w:space="0" w:color="000000"/>
              <w:left w:val="single" w:sz="2" w:space="0" w:color="000000"/>
              <w:bottom w:val="single" w:sz="4" w:space="0" w:color="auto"/>
              <w:right w:val="single" w:sz="2" w:space="0" w:color="000000"/>
            </w:tcBorders>
          </w:tcPr>
          <w:p w:rsidR="00AE0D03" w:rsidRDefault="00AE0D03">
            <w:pPr>
              <w:jc w:val="center"/>
              <w:rPr>
                <w:color w:val="000000" w:themeColor="text1"/>
                <w:sz w:val="24"/>
                <w:szCs w:val="24"/>
              </w:rPr>
            </w:pPr>
          </w:p>
        </w:tc>
        <w:tc>
          <w:tcPr>
            <w:tcW w:w="311" w:type="pct"/>
            <w:tcBorders>
              <w:top w:val="single" w:sz="2" w:space="0" w:color="000000"/>
              <w:left w:val="single" w:sz="2" w:space="0" w:color="000000"/>
              <w:bottom w:val="single" w:sz="4" w:space="0" w:color="auto"/>
              <w:right w:val="single" w:sz="2" w:space="0" w:color="000000"/>
            </w:tcBorders>
          </w:tcPr>
          <w:p w:rsidR="00AE0D03" w:rsidRDefault="00AE0D03">
            <w:pPr>
              <w:jc w:val="center"/>
              <w:rPr>
                <w:color w:val="000000" w:themeColor="text1"/>
                <w:sz w:val="24"/>
                <w:szCs w:val="24"/>
              </w:rPr>
            </w:pPr>
          </w:p>
        </w:tc>
        <w:tc>
          <w:tcPr>
            <w:tcW w:w="311" w:type="pct"/>
            <w:tcBorders>
              <w:top w:val="single" w:sz="2" w:space="0" w:color="000000"/>
              <w:left w:val="single" w:sz="2" w:space="0" w:color="000000"/>
              <w:bottom w:val="single" w:sz="4" w:space="0" w:color="auto"/>
              <w:right w:val="single" w:sz="2" w:space="0" w:color="000000"/>
            </w:tcBorders>
          </w:tcPr>
          <w:p w:rsidR="00AE0D03" w:rsidRDefault="00AE0D03">
            <w:pPr>
              <w:jc w:val="center"/>
              <w:rPr>
                <w:color w:val="000000" w:themeColor="text1"/>
                <w:sz w:val="24"/>
                <w:szCs w:val="24"/>
              </w:rPr>
            </w:pPr>
          </w:p>
        </w:tc>
        <w:tc>
          <w:tcPr>
            <w:tcW w:w="455" w:type="pct"/>
            <w:tcBorders>
              <w:top w:val="single" w:sz="2" w:space="0" w:color="000000"/>
              <w:left w:val="single" w:sz="2" w:space="0" w:color="000000"/>
              <w:bottom w:val="single" w:sz="4" w:space="0" w:color="auto"/>
              <w:right w:val="single" w:sz="2" w:space="0" w:color="000000"/>
            </w:tcBorders>
          </w:tcPr>
          <w:p w:rsidR="00AE0D03" w:rsidRDefault="00AE0D03">
            <w:pPr>
              <w:jc w:val="center"/>
              <w:rPr>
                <w:color w:val="000000" w:themeColor="text1"/>
                <w:sz w:val="24"/>
                <w:szCs w:val="24"/>
              </w:rPr>
            </w:pPr>
          </w:p>
        </w:tc>
        <w:tc>
          <w:tcPr>
            <w:tcW w:w="562" w:type="pct"/>
            <w:tcBorders>
              <w:top w:val="single" w:sz="2" w:space="0" w:color="000000"/>
              <w:left w:val="single" w:sz="2" w:space="0" w:color="000000"/>
              <w:bottom w:val="single" w:sz="4" w:space="0" w:color="auto"/>
              <w:right w:val="single" w:sz="2" w:space="0" w:color="000000"/>
            </w:tcBorders>
          </w:tcPr>
          <w:p w:rsidR="00AE0D03" w:rsidRDefault="00AE0D03">
            <w:pPr>
              <w:jc w:val="center"/>
              <w:rPr>
                <w:color w:val="000000" w:themeColor="text1"/>
                <w:sz w:val="24"/>
                <w:szCs w:val="24"/>
              </w:rPr>
            </w:pPr>
          </w:p>
        </w:tc>
        <w:tc>
          <w:tcPr>
            <w:tcW w:w="564" w:type="pct"/>
            <w:gridSpan w:val="2"/>
            <w:tcBorders>
              <w:top w:val="single" w:sz="2" w:space="0" w:color="000000"/>
              <w:left w:val="single" w:sz="2" w:space="0" w:color="000000"/>
              <w:bottom w:val="single" w:sz="4" w:space="0" w:color="auto"/>
              <w:right w:val="single" w:sz="2" w:space="0" w:color="000000"/>
            </w:tcBorders>
          </w:tcPr>
          <w:p w:rsidR="00AE0D03" w:rsidRDefault="006003D9">
            <w:pPr>
              <w:jc w:val="center"/>
              <w:rPr>
                <w:color w:val="000000" w:themeColor="text1"/>
                <w:sz w:val="24"/>
                <w:szCs w:val="24"/>
              </w:rPr>
            </w:pPr>
            <w:r>
              <w:rPr>
                <w:color w:val="000000" w:themeColor="text1"/>
                <w:sz w:val="24"/>
                <w:szCs w:val="24"/>
              </w:rPr>
              <w:t>Всего</w:t>
            </w:r>
          </w:p>
        </w:tc>
      </w:tr>
      <w:tr w:rsidR="00AE0D03">
        <w:trPr>
          <w:trHeight w:val="135"/>
        </w:trPr>
        <w:tc>
          <w:tcPr>
            <w:tcW w:w="823" w:type="pct"/>
            <w:vMerge/>
            <w:tcBorders>
              <w:left w:val="single" w:sz="2" w:space="0" w:color="000000"/>
              <w:right w:val="single" w:sz="2" w:space="0" w:color="000000"/>
            </w:tcBorders>
          </w:tcPr>
          <w:p w:rsidR="00AE0D03" w:rsidRDefault="00AE0D03">
            <w:pPr>
              <w:pStyle w:val="aff7"/>
            </w:pPr>
          </w:p>
        </w:tc>
        <w:tc>
          <w:tcPr>
            <w:tcW w:w="708" w:type="pct"/>
            <w:tcBorders>
              <w:top w:val="single" w:sz="2" w:space="0" w:color="000000"/>
              <w:left w:val="single" w:sz="2" w:space="0" w:color="000000"/>
              <w:bottom w:val="single" w:sz="2" w:space="0" w:color="000000"/>
              <w:right w:val="single" w:sz="4" w:space="0" w:color="auto"/>
            </w:tcBorders>
          </w:tcPr>
          <w:p w:rsidR="00AE0D03" w:rsidRDefault="006003D9">
            <w:pPr>
              <w:rPr>
                <w:color w:val="000000" w:themeColor="text1"/>
                <w:sz w:val="24"/>
                <w:szCs w:val="24"/>
              </w:rPr>
            </w:pPr>
            <w:r>
              <w:rPr>
                <w:color w:val="000000" w:themeColor="text1"/>
                <w:sz w:val="24"/>
                <w:szCs w:val="24"/>
              </w:rPr>
              <w:t>Всего</w:t>
            </w:r>
          </w:p>
        </w:tc>
        <w:tc>
          <w:tcPr>
            <w:tcW w:w="223" w:type="pct"/>
            <w:tcBorders>
              <w:top w:val="single" w:sz="4" w:space="0" w:color="auto"/>
              <w:left w:val="single" w:sz="4" w:space="0" w:color="auto"/>
              <w:bottom w:val="single" w:sz="4" w:space="0" w:color="auto"/>
              <w:right w:val="single" w:sz="4" w:space="0" w:color="auto"/>
            </w:tcBorders>
            <w:vAlign w:val="center"/>
          </w:tcPr>
          <w:p w:rsidR="00AE0D03" w:rsidRDefault="006003D9">
            <w:pPr>
              <w:jc w:val="center"/>
              <w:rPr>
                <w:b/>
                <w:color w:val="000000" w:themeColor="text1"/>
                <w:sz w:val="22"/>
                <w:szCs w:val="22"/>
              </w:rPr>
            </w:pPr>
            <w:r>
              <w:rPr>
                <w:b/>
                <w:color w:val="000000" w:themeColor="text1"/>
                <w:sz w:val="22"/>
                <w:szCs w:val="22"/>
              </w:rPr>
              <w:t>96,9</w:t>
            </w:r>
          </w:p>
        </w:tc>
        <w:tc>
          <w:tcPr>
            <w:tcW w:w="260" w:type="pct"/>
            <w:tcBorders>
              <w:top w:val="single" w:sz="4" w:space="0" w:color="auto"/>
              <w:left w:val="single" w:sz="4" w:space="0" w:color="auto"/>
              <w:bottom w:val="single" w:sz="4" w:space="0" w:color="auto"/>
              <w:right w:val="single" w:sz="4" w:space="0" w:color="auto"/>
            </w:tcBorders>
            <w:vAlign w:val="center"/>
          </w:tcPr>
          <w:p w:rsidR="00AE0D03" w:rsidRDefault="006003D9">
            <w:pPr>
              <w:jc w:val="center"/>
              <w:rPr>
                <w:b/>
                <w:color w:val="000000" w:themeColor="text1"/>
                <w:sz w:val="22"/>
                <w:szCs w:val="22"/>
              </w:rPr>
            </w:pPr>
            <w:r>
              <w:rPr>
                <w:b/>
                <w:color w:val="000000" w:themeColor="text1"/>
                <w:sz w:val="22"/>
                <w:szCs w:val="22"/>
              </w:rPr>
              <w:t>87,2</w:t>
            </w:r>
          </w:p>
        </w:tc>
        <w:tc>
          <w:tcPr>
            <w:tcW w:w="261" w:type="pct"/>
            <w:tcBorders>
              <w:top w:val="single" w:sz="4" w:space="0" w:color="auto"/>
              <w:left w:val="single" w:sz="4" w:space="0" w:color="auto"/>
              <w:bottom w:val="single" w:sz="4" w:space="0" w:color="auto"/>
              <w:right w:val="single" w:sz="4" w:space="0" w:color="auto"/>
            </w:tcBorders>
            <w:vAlign w:val="center"/>
          </w:tcPr>
          <w:p w:rsidR="00AE0D03" w:rsidRDefault="006003D9">
            <w:pPr>
              <w:jc w:val="center"/>
              <w:rPr>
                <w:b/>
                <w:color w:val="000000" w:themeColor="text1"/>
                <w:sz w:val="22"/>
                <w:szCs w:val="22"/>
              </w:rPr>
            </w:pPr>
            <w:r>
              <w:rPr>
                <w:b/>
                <w:color w:val="000000" w:themeColor="text1"/>
                <w:sz w:val="22"/>
                <w:szCs w:val="22"/>
              </w:rPr>
              <w:t>87,2</w:t>
            </w:r>
          </w:p>
        </w:tc>
        <w:tc>
          <w:tcPr>
            <w:tcW w:w="261" w:type="pct"/>
            <w:tcBorders>
              <w:top w:val="single" w:sz="4" w:space="0" w:color="auto"/>
              <w:left w:val="single" w:sz="4" w:space="0" w:color="auto"/>
              <w:bottom w:val="single" w:sz="4" w:space="0" w:color="auto"/>
              <w:right w:val="single" w:sz="4" w:space="0" w:color="auto"/>
            </w:tcBorders>
          </w:tcPr>
          <w:p w:rsidR="00AE0D03" w:rsidRDefault="006003D9">
            <w:pPr>
              <w:jc w:val="center"/>
              <w:rPr>
                <w:b/>
                <w:bCs/>
                <w:color w:val="000000" w:themeColor="text1"/>
                <w:sz w:val="22"/>
                <w:szCs w:val="22"/>
              </w:rPr>
            </w:pPr>
            <w:r>
              <w:rPr>
                <w:b/>
                <w:bCs/>
                <w:color w:val="000000" w:themeColor="text1"/>
                <w:sz w:val="22"/>
                <w:szCs w:val="22"/>
              </w:rPr>
              <w:t>87,2</w:t>
            </w:r>
          </w:p>
        </w:tc>
        <w:tc>
          <w:tcPr>
            <w:tcW w:w="261" w:type="pct"/>
            <w:tcBorders>
              <w:top w:val="single" w:sz="4" w:space="0" w:color="auto"/>
              <w:left w:val="single" w:sz="4" w:space="0" w:color="auto"/>
              <w:bottom w:val="single" w:sz="4" w:space="0" w:color="auto"/>
              <w:right w:val="single" w:sz="4" w:space="0" w:color="auto"/>
            </w:tcBorders>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vAlign w:val="center"/>
          </w:tcPr>
          <w:p w:rsidR="00AE0D03" w:rsidRDefault="006003D9">
            <w:pPr>
              <w:jc w:val="center"/>
              <w:rPr>
                <w:color w:val="000000" w:themeColor="text1"/>
                <w:sz w:val="22"/>
                <w:szCs w:val="22"/>
              </w:rPr>
            </w:pPr>
            <w:r>
              <w:rPr>
                <w:color w:val="000000" w:themeColor="text1"/>
                <w:sz w:val="22"/>
                <w:szCs w:val="22"/>
              </w:rPr>
              <w:t>-</w:t>
            </w:r>
          </w:p>
        </w:tc>
        <w:tc>
          <w:tcPr>
            <w:tcW w:w="455" w:type="pct"/>
            <w:tcBorders>
              <w:top w:val="single" w:sz="4" w:space="0" w:color="auto"/>
              <w:left w:val="single" w:sz="4" w:space="0" w:color="auto"/>
              <w:bottom w:val="single" w:sz="4" w:space="0" w:color="auto"/>
              <w:right w:val="single" w:sz="4" w:space="0" w:color="auto"/>
            </w:tcBorders>
            <w:vAlign w:val="center"/>
          </w:tcPr>
          <w:p w:rsidR="00AE0D03" w:rsidRDefault="006003D9">
            <w:pPr>
              <w:jc w:val="center"/>
              <w:rPr>
                <w:color w:val="000000" w:themeColor="text1"/>
                <w:sz w:val="22"/>
                <w:szCs w:val="22"/>
              </w:rPr>
            </w:pPr>
            <w:r>
              <w:rPr>
                <w:color w:val="000000" w:themeColor="text1"/>
                <w:sz w:val="22"/>
                <w:szCs w:val="22"/>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358,5</w:t>
            </w:r>
          </w:p>
        </w:tc>
      </w:tr>
      <w:tr w:rsidR="00AE0D03">
        <w:trPr>
          <w:trHeight w:val="135"/>
        </w:trPr>
        <w:tc>
          <w:tcPr>
            <w:tcW w:w="823" w:type="pct"/>
            <w:vMerge/>
            <w:tcBorders>
              <w:left w:val="single" w:sz="2" w:space="0" w:color="000000"/>
              <w:right w:val="single" w:sz="2" w:space="0" w:color="000000"/>
            </w:tcBorders>
          </w:tcPr>
          <w:p w:rsidR="00AE0D03" w:rsidRDefault="00AE0D03">
            <w:pPr>
              <w:pStyle w:val="aff7"/>
            </w:pPr>
          </w:p>
        </w:tc>
        <w:tc>
          <w:tcPr>
            <w:tcW w:w="708" w:type="pct"/>
            <w:tcBorders>
              <w:top w:val="single" w:sz="2" w:space="0" w:color="000000"/>
              <w:left w:val="single" w:sz="2" w:space="0" w:color="000000"/>
              <w:bottom w:val="single" w:sz="2" w:space="0" w:color="000000"/>
              <w:right w:val="single" w:sz="4" w:space="0" w:color="auto"/>
            </w:tcBorders>
          </w:tcPr>
          <w:p w:rsidR="00AE0D03" w:rsidRDefault="006003D9">
            <w:pPr>
              <w:rPr>
                <w:color w:val="000000" w:themeColor="text1"/>
                <w:sz w:val="24"/>
                <w:szCs w:val="24"/>
              </w:rPr>
            </w:pPr>
            <w:r>
              <w:rPr>
                <w:color w:val="000000" w:themeColor="text1"/>
                <w:sz w:val="24"/>
                <w:szCs w:val="24"/>
              </w:rPr>
              <w:t>Федеральный бюджет</w:t>
            </w:r>
          </w:p>
        </w:tc>
        <w:tc>
          <w:tcPr>
            <w:tcW w:w="223"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b/>
                <w:bCs/>
                <w:color w:val="000000" w:themeColor="text1"/>
                <w:sz w:val="22"/>
                <w:szCs w:val="22"/>
              </w:rPr>
              <w:t xml:space="preserve"> </w:t>
            </w:r>
          </w:p>
        </w:tc>
        <w:tc>
          <w:tcPr>
            <w:tcW w:w="261" w:type="pct"/>
            <w:tcBorders>
              <w:top w:val="single" w:sz="4" w:space="0" w:color="auto"/>
              <w:left w:val="single" w:sz="4" w:space="0" w:color="auto"/>
              <w:bottom w:val="single" w:sz="4" w:space="0" w:color="auto"/>
              <w:right w:val="single" w:sz="4" w:space="0" w:color="auto"/>
            </w:tcBorders>
            <w:shd w:val="clear" w:color="000000" w:fill="FFFFFF"/>
          </w:tcPr>
          <w:p w:rsidR="00AE0D03" w:rsidRDefault="00AE0D03">
            <w:pPr>
              <w:jc w:val="center"/>
              <w:rPr>
                <w:b/>
                <w:bCs/>
                <w:color w:val="000000" w:themeColor="text1"/>
                <w:sz w:val="22"/>
                <w:szCs w:val="22"/>
              </w:rPr>
            </w:pP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trHeight w:val="135"/>
        </w:trPr>
        <w:tc>
          <w:tcPr>
            <w:tcW w:w="823" w:type="pct"/>
            <w:vMerge/>
            <w:tcBorders>
              <w:left w:val="single" w:sz="2" w:space="0" w:color="000000"/>
              <w:right w:val="single" w:sz="2" w:space="0" w:color="000000"/>
            </w:tcBorders>
          </w:tcPr>
          <w:p w:rsidR="00AE0D03" w:rsidRDefault="00AE0D03">
            <w:pPr>
              <w:pStyle w:val="aff7"/>
            </w:pPr>
          </w:p>
        </w:tc>
        <w:tc>
          <w:tcPr>
            <w:tcW w:w="708" w:type="pct"/>
            <w:tcBorders>
              <w:top w:val="single" w:sz="2" w:space="0" w:color="000000"/>
              <w:left w:val="single" w:sz="2" w:space="0" w:color="000000"/>
              <w:bottom w:val="single" w:sz="2" w:space="0" w:color="000000"/>
              <w:right w:val="single" w:sz="4" w:space="0" w:color="auto"/>
            </w:tcBorders>
          </w:tcPr>
          <w:p w:rsidR="00AE0D03" w:rsidRDefault="006003D9">
            <w:pPr>
              <w:rPr>
                <w:color w:val="000000" w:themeColor="text1"/>
                <w:sz w:val="24"/>
                <w:szCs w:val="24"/>
              </w:rPr>
            </w:pPr>
            <w:r>
              <w:rPr>
                <w:color w:val="000000" w:themeColor="text1"/>
                <w:sz w:val="24"/>
                <w:szCs w:val="24"/>
              </w:rPr>
              <w:t>Областной бюджет</w:t>
            </w:r>
          </w:p>
        </w:tc>
        <w:tc>
          <w:tcPr>
            <w:tcW w:w="223"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 xml:space="preserve"> </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c>
          <w:tcPr>
            <w:tcW w:w="261" w:type="pct"/>
            <w:tcBorders>
              <w:top w:val="single" w:sz="4" w:space="0" w:color="auto"/>
              <w:left w:val="single" w:sz="4" w:space="0" w:color="auto"/>
              <w:bottom w:val="single" w:sz="4" w:space="0" w:color="auto"/>
              <w:right w:val="single" w:sz="4" w:space="0" w:color="auto"/>
            </w:tcBorders>
            <w:shd w:val="clear" w:color="000000" w:fill="FFFFFF"/>
          </w:tcPr>
          <w:p w:rsidR="00AE0D03" w:rsidRDefault="00AE0D03">
            <w:pPr>
              <w:jc w:val="center"/>
              <w:rPr>
                <w:b/>
                <w:bCs/>
                <w:color w:val="000000" w:themeColor="text1"/>
                <w:sz w:val="22"/>
                <w:szCs w:val="22"/>
              </w:rPr>
            </w:pP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 xml:space="preserve"> </w:t>
            </w:r>
          </w:p>
        </w:tc>
      </w:tr>
      <w:tr w:rsidR="00AE0D03">
        <w:trPr>
          <w:trHeight w:val="135"/>
        </w:trPr>
        <w:tc>
          <w:tcPr>
            <w:tcW w:w="823" w:type="pct"/>
            <w:vMerge/>
            <w:tcBorders>
              <w:left w:val="single" w:sz="2" w:space="0" w:color="000000"/>
              <w:right w:val="single" w:sz="2" w:space="0" w:color="000000"/>
            </w:tcBorders>
          </w:tcPr>
          <w:p w:rsidR="00AE0D03" w:rsidRDefault="00AE0D03">
            <w:pPr>
              <w:pStyle w:val="aff7"/>
            </w:pPr>
          </w:p>
        </w:tc>
        <w:tc>
          <w:tcPr>
            <w:tcW w:w="708" w:type="pct"/>
            <w:tcBorders>
              <w:top w:val="single" w:sz="2" w:space="0" w:color="000000"/>
              <w:left w:val="single" w:sz="2" w:space="0" w:color="000000"/>
              <w:bottom w:val="single" w:sz="2" w:space="0" w:color="000000"/>
              <w:right w:val="single" w:sz="4" w:space="0" w:color="auto"/>
            </w:tcBorders>
          </w:tcPr>
          <w:p w:rsidR="00AE0D03" w:rsidRDefault="006003D9">
            <w:pPr>
              <w:rPr>
                <w:color w:val="000000" w:themeColor="text1"/>
                <w:sz w:val="24"/>
                <w:szCs w:val="24"/>
              </w:rPr>
            </w:pPr>
            <w:r>
              <w:rPr>
                <w:color w:val="000000" w:themeColor="text1"/>
                <w:sz w:val="24"/>
                <w:szCs w:val="24"/>
              </w:rPr>
              <w:t>Местный бюджет</w:t>
            </w:r>
          </w:p>
        </w:tc>
        <w:tc>
          <w:tcPr>
            <w:tcW w:w="223"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96,90</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color w:val="000000" w:themeColor="text1"/>
                <w:sz w:val="22"/>
                <w:szCs w:val="22"/>
              </w:rPr>
              <w:t>87,2</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color w:val="000000" w:themeColor="text1"/>
                <w:sz w:val="22"/>
                <w:szCs w:val="22"/>
              </w:rPr>
              <w:t>87,2</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87,2</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5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358,5</w:t>
            </w:r>
          </w:p>
        </w:tc>
      </w:tr>
      <w:tr w:rsidR="00AE0D03">
        <w:trPr>
          <w:trHeight w:val="135"/>
        </w:trPr>
        <w:tc>
          <w:tcPr>
            <w:tcW w:w="823" w:type="pct"/>
            <w:vMerge/>
            <w:tcBorders>
              <w:left w:val="single" w:sz="2" w:space="0" w:color="000000"/>
              <w:bottom w:val="single" w:sz="2" w:space="0" w:color="000000"/>
              <w:right w:val="single" w:sz="2" w:space="0" w:color="000000"/>
            </w:tcBorders>
          </w:tcPr>
          <w:p w:rsidR="00AE0D03" w:rsidRDefault="00AE0D03">
            <w:pPr>
              <w:pStyle w:val="aff7"/>
            </w:pPr>
          </w:p>
        </w:tc>
        <w:tc>
          <w:tcPr>
            <w:tcW w:w="708"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themeColor="text1"/>
                <w:sz w:val="24"/>
                <w:szCs w:val="24"/>
              </w:rPr>
            </w:pPr>
            <w:r>
              <w:rPr>
                <w:color w:val="000000" w:themeColor="text1"/>
                <w:sz w:val="24"/>
                <w:szCs w:val="24"/>
              </w:rPr>
              <w:t>Прочие источники</w:t>
            </w:r>
          </w:p>
        </w:tc>
        <w:tc>
          <w:tcPr>
            <w:tcW w:w="223"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260"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261"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261"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261"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311"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311"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455"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562" w:type="pct"/>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c>
          <w:tcPr>
            <w:tcW w:w="564" w:type="pct"/>
            <w:gridSpan w:val="2"/>
            <w:tcBorders>
              <w:top w:val="single" w:sz="4" w:space="0" w:color="auto"/>
              <w:left w:val="single" w:sz="2" w:space="0" w:color="000000"/>
              <w:bottom w:val="single" w:sz="2" w:space="0" w:color="000000"/>
              <w:right w:val="single" w:sz="2" w:space="0" w:color="000000"/>
            </w:tcBorders>
          </w:tcPr>
          <w:p w:rsidR="00AE0D03" w:rsidRDefault="00AE0D03">
            <w:pPr>
              <w:jc w:val="center"/>
              <w:rPr>
                <w:b/>
                <w:color w:val="000000" w:themeColor="text1"/>
                <w:sz w:val="22"/>
                <w:szCs w:val="22"/>
              </w:rPr>
            </w:pPr>
          </w:p>
        </w:tc>
      </w:tr>
      <w:tr w:rsidR="00AE0D03">
        <w:trPr>
          <w:gridAfter w:val="1"/>
          <w:wAfter w:w="42" w:type="dxa"/>
        </w:trPr>
        <w:tc>
          <w:tcPr>
            <w:tcW w:w="823"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000000" w:themeColor="text1"/>
              </w:rPr>
            </w:pPr>
            <w:r>
              <w:rPr>
                <w:color w:val="000000" w:themeColor="text1"/>
              </w:rPr>
              <w:t>7. Индикаторы достижения цели и показатели непосредственных результатов Подпрограммы</w:t>
            </w:r>
          </w:p>
        </w:tc>
        <w:tc>
          <w:tcPr>
            <w:tcW w:w="4163" w:type="pct"/>
            <w:gridSpan w:val="11"/>
            <w:tcBorders>
              <w:top w:val="single" w:sz="2" w:space="0" w:color="000000"/>
              <w:left w:val="single" w:sz="2" w:space="0" w:color="000000"/>
              <w:bottom w:val="single" w:sz="2" w:space="0" w:color="000000"/>
              <w:right w:val="single" w:sz="2" w:space="0" w:color="000000"/>
            </w:tcBorders>
          </w:tcPr>
          <w:p w:rsidR="00AE0D03" w:rsidRDefault="006003D9">
            <w:pPr>
              <w:spacing w:line="276" w:lineRule="auto"/>
              <w:rPr>
                <w:color w:val="000000" w:themeColor="text1"/>
                <w:sz w:val="24"/>
                <w:szCs w:val="24"/>
              </w:rPr>
            </w:pPr>
            <w:r>
              <w:rPr>
                <w:color w:val="000000" w:themeColor="text1"/>
                <w:sz w:val="24"/>
                <w:szCs w:val="24"/>
              </w:rPr>
              <w:t xml:space="preserve">Индикаторы достижения цели: </w:t>
            </w:r>
          </w:p>
          <w:p w:rsidR="00AE0D03" w:rsidRDefault="006003D9">
            <w:pPr>
              <w:pStyle w:val="ConsPlusNormal"/>
              <w:spacing w:line="276" w:lineRule="auto"/>
              <w:ind w:firstLine="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доля молодых людей, вовлеченных в реализацию мероприятий по направлениям</w:t>
            </w:r>
            <w:r>
              <w:rPr>
                <w:color w:val="000000" w:themeColor="text1"/>
                <w:sz w:val="24"/>
                <w:szCs w:val="24"/>
              </w:rPr>
              <w:t xml:space="preserve"> </w:t>
            </w:r>
            <w:r>
              <w:rPr>
                <w:rFonts w:ascii="Times New Roman" w:hAnsi="Times New Roman" w:cs="Times New Roman"/>
                <w:color w:val="000000" w:themeColor="text1"/>
                <w:sz w:val="24"/>
                <w:szCs w:val="24"/>
              </w:rPr>
              <w:t>государственной молодежной политики, в общей численности молодежи -86%</w:t>
            </w:r>
          </w:p>
          <w:p w:rsidR="00AE0D03" w:rsidRDefault="006003D9">
            <w:pPr>
              <w:pStyle w:val="ConsPlusNormal"/>
              <w:spacing w:line="276" w:lineRule="auto"/>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доля молодых людей, участвующих в деятельности молодежных общественных объединений, в общей численности молодежи –70%</w:t>
            </w:r>
          </w:p>
          <w:p w:rsidR="00AE0D03" w:rsidRDefault="006003D9">
            <w:pPr>
              <w:pStyle w:val="ConsPlusNormal"/>
              <w:spacing w:line="276" w:lineRule="auto"/>
              <w:ind w:firstLine="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доля молодых людей, принимающих участие в добровольческой деятельности</w:t>
            </w:r>
            <w:r>
              <w:rPr>
                <w:color w:val="000000" w:themeColor="text1"/>
                <w:sz w:val="24"/>
                <w:szCs w:val="24"/>
              </w:rPr>
              <w:t xml:space="preserve">, </w:t>
            </w:r>
            <w:r>
              <w:rPr>
                <w:rFonts w:ascii="Times New Roman" w:hAnsi="Times New Roman" w:cs="Times New Roman"/>
                <w:color w:val="000000" w:themeColor="text1"/>
                <w:sz w:val="24"/>
                <w:szCs w:val="24"/>
              </w:rPr>
              <w:t>в общей численности молодежи - 49%</w:t>
            </w:r>
          </w:p>
          <w:p w:rsidR="00AE0D03" w:rsidRDefault="006003D9">
            <w:pPr>
              <w:spacing w:line="276" w:lineRule="auto"/>
              <w:rPr>
                <w:b/>
                <w:color w:val="000000" w:themeColor="text1"/>
                <w:sz w:val="24"/>
                <w:szCs w:val="24"/>
              </w:rPr>
            </w:pPr>
            <w:r>
              <w:rPr>
                <w:color w:val="000000" w:themeColor="text1"/>
                <w:sz w:val="24"/>
                <w:szCs w:val="24"/>
              </w:rPr>
              <w:t>Показатели непосредственных результатов:</w:t>
            </w:r>
            <w:r>
              <w:rPr>
                <w:b/>
                <w:color w:val="000000" w:themeColor="text1"/>
                <w:sz w:val="24"/>
                <w:szCs w:val="24"/>
              </w:rPr>
              <w:t xml:space="preserve"> </w:t>
            </w:r>
          </w:p>
          <w:p w:rsidR="00AE0D03" w:rsidRDefault="006003D9">
            <w:pPr>
              <w:spacing w:line="276" w:lineRule="auto"/>
              <w:rPr>
                <w:color w:val="000000" w:themeColor="text1"/>
                <w:sz w:val="24"/>
                <w:szCs w:val="24"/>
              </w:rPr>
            </w:pPr>
            <w:r>
              <w:rPr>
                <w:b/>
                <w:color w:val="000000" w:themeColor="text1"/>
                <w:sz w:val="24"/>
                <w:szCs w:val="24"/>
              </w:rPr>
              <w:t>-</w:t>
            </w:r>
            <w:r>
              <w:rPr>
                <w:color w:val="000000" w:themeColor="text1"/>
                <w:sz w:val="24"/>
                <w:szCs w:val="24"/>
              </w:rPr>
              <w:t xml:space="preserve"> численность молодых людей, вовлеченных в реализацию мероприятий по направлениям государственной молодежной политики, составит 1715 чел.</w:t>
            </w:r>
          </w:p>
          <w:p w:rsidR="00AE0D03" w:rsidRDefault="006003D9">
            <w:pPr>
              <w:spacing w:line="276" w:lineRule="auto"/>
              <w:rPr>
                <w:color w:val="000000" w:themeColor="text1"/>
                <w:sz w:val="24"/>
                <w:szCs w:val="24"/>
              </w:rPr>
            </w:pPr>
            <w:r>
              <w:rPr>
                <w:color w:val="000000" w:themeColor="text1"/>
                <w:sz w:val="24"/>
                <w:szCs w:val="24"/>
              </w:rPr>
              <w:t>- численность молодых людей, участвующих в деятельности молодежных общественных объединений, увеличится до 969 чел.</w:t>
            </w:r>
          </w:p>
          <w:p w:rsidR="00AE0D03" w:rsidRDefault="006003D9">
            <w:pPr>
              <w:spacing w:line="276" w:lineRule="auto"/>
              <w:rPr>
                <w:color w:val="000000" w:themeColor="text1"/>
                <w:sz w:val="24"/>
                <w:szCs w:val="24"/>
              </w:rPr>
            </w:pPr>
            <w:r>
              <w:rPr>
                <w:color w:val="000000" w:themeColor="text1"/>
                <w:sz w:val="24"/>
                <w:szCs w:val="24"/>
              </w:rPr>
              <w:t>- численность молодых людей, принимающих участие в добровольческой деятельности, увеличится до 1994 чел;</w:t>
            </w:r>
          </w:p>
        </w:tc>
      </w:tr>
    </w:tbl>
    <w:p w:rsidR="00AE0D03" w:rsidRDefault="00AE0D03">
      <w:pPr>
        <w:pStyle w:val="aff7"/>
        <w:rPr>
          <w:b/>
        </w:rPr>
      </w:pPr>
    </w:p>
    <w:p w:rsidR="00AE0D03" w:rsidRDefault="006003D9">
      <w:pPr>
        <w:pStyle w:val="aff7"/>
        <w:rPr>
          <w:b/>
        </w:rPr>
      </w:pPr>
      <w:r>
        <w:rPr>
          <w:b/>
        </w:rPr>
        <w:t>3.4.2. Характеристика текущего состояния</w:t>
      </w:r>
    </w:p>
    <w:p w:rsidR="00AE0D03" w:rsidRDefault="006003D9">
      <w:pPr>
        <w:pStyle w:val="formattext"/>
        <w:spacing w:before="0" w:beforeAutospacing="0" w:after="0" w:afterAutospacing="0" w:line="276" w:lineRule="auto"/>
        <w:ind w:firstLine="709"/>
        <w:jc w:val="both"/>
      </w:pPr>
      <w:r>
        <w:t>На территории Пильнинского муниципального округа проводится системная работа по направлениям государственной молодежной политики (далее – ГМП).  Реализуется ГМП через структурное подразделение в УОМПС,  в рамках муниципальной подпрограммы «Молодежь Пильнинского муниципального округа» реализуется комплекс целевых мероприятий для всех возрастных и социальных групп молодежи, наиболее крупными из которых являются   туристский слет работающей молодежи, фестиваль клубов молодых семей, районный  конкурс лидеров и руководителей детских и молодежных общественных объединений "Лидер XXI века", акции, направленные на пропаганду ЗОЖ, и др.   Проводится методическая и организационная работа, направленная на дальнейшее развитие отрасли "Молодежная политика". Созданы и действуют Клубы молодых семей.</w:t>
      </w:r>
    </w:p>
    <w:p w:rsidR="00AE0D03" w:rsidRDefault="006003D9">
      <w:pPr>
        <w:pStyle w:val="formattext"/>
        <w:spacing w:before="0" w:beforeAutospacing="0" w:after="0" w:afterAutospacing="0" w:line="276" w:lineRule="auto"/>
        <w:ind w:firstLine="709"/>
        <w:jc w:val="both"/>
      </w:pPr>
      <w:r>
        <w:t xml:space="preserve">На базе образовательных организаций действуют 11 волонтерских объединений, 8 ВПК. Реализуются проекты по пропаганде здорового жизненного стиля в молодежной среде, по оказанию помощи ветеранам Великой Отечественной войн и труженикам тыла, малообеспеченным и многодетным семьям, молодежи и детям с ОВЗ, экологические, спортивные, культурные проекты.    Активное участие в реализации государственной молодежной политики принимают созданные в районе молодежные совещательные органы - Молодежные палаты и Совет молодежи  </w:t>
      </w:r>
    </w:p>
    <w:p w:rsidR="00AE0D03" w:rsidRDefault="006003D9">
      <w:pPr>
        <w:pStyle w:val="formattext"/>
        <w:spacing w:before="0" w:beforeAutospacing="0" w:after="0" w:afterAutospacing="0" w:line="276" w:lineRule="auto"/>
        <w:ind w:firstLine="709"/>
        <w:jc w:val="both"/>
      </w:pPr>
      <w:r>
        <w:t>Вместе с тем, для совершенствования и дальнейшего развития действующей системы молодежной политики необходимо организовать плановую работу: - по увеличению доли молодых граждан, вовлеченных в социальную практику и деятельность молодежных общественных объединений; - по развитию условий для реализации предпринимательского потенциала молодежи, в том числе социального, по поддержке деятельности общественных объединений, направленной на развитие социально ориентированного молодежного предпринимательства; - по развитию трудовой и проектной активности молодежи путем совмещения учебной и трудовой деятельности (в том числе путем развития профильных студенческих отрядов);    - по укреплению института молодой семьи и пропаганде семейных ценностей в молодежной среде.</w:t>
      </w:r>
    </w:p>
    <w:p w:rsidR="00AE0D03" w:rsidRDefault="00AE0D03">
      <w:pPr>
        <w:widowControl w:val="0"/>
        <w:spacing w:line="276" w:lineRule="auto"/>
        <w:ind w:firstLine="709"/>
        <w:jc w:val="both"/>
        <w:rPr>
          <w:sz w:val="24"/>
          <w:szCs w:val="24"/>
        </w:rPr>
      </w:pPr>
    </w:p>
    <w:p w:rsidR="00AE0D03" w:rsidRDefault="006003D9">
      <w:pPr>
        <w:widowControl w:val="0"/>
        <w:spacing w:line="276" w:lineRule="auto"/>
        <w:ind w:firstLine="709"/>
        <w:jc w:val="both"/>
        <w:rPr>
          <w:b/>
          <w:sz w:val="24"/>
          <w:szCs w:val="24"/>
        </w:rPr>
      </w:pPr>
      <w:r>
        <w:rPr>
          <w:b/>
          <w:sz w:val="24"/>
          <w:szCs w:val="24"/>
        </w:rPr>
        <w:t>3.4.3. Цели и задачи Подпрограммы</w:t>
      </w:r>
    </w:p>
    <w:p w:rsidR="00AE0D03" w:rsidRDefault="006003D9">
      <w:pPr>
        <w:widowControl w:val="0"/>
        <w:spacing w:line="276" w:lineRule="auto"/>
        <w:ind w:firstLine="709"/>
        <w:jc w:val="both"/>
        <w:rPr>
          <w:sz w:val="24"/>
          <w:szCs w:val="24"/>
        </w:rPr>
      </w:pPr>
      <w:r>
        <w:rPr>
          <w:sz w:val="24"/>
          <w:szCs w:val="24"/>
        </w:rPr>
        <w:t xml:space="preserve">Основной целью подпрограммы является создание условий для развития и реализации потенциала молодежи в интересах Пильнинского округа Нижегородской области. </w:t>
      </w:r>
    </w:p>
    <w:p w:rsidR="00AE0D03" w:rsidRDefault="006003D9">
      <w:pPr>
        <w:widowControl w:val="0"/>
        <w:spacing w:line="276" w:lineRule="auto"/>
        <w:ind w:firstLine="709"/>
        <w:jc w:val="both"/>
        <w:rPr>
          <w:sz w:val="24"/>
          <w:szCs w:val="24"/>
        </w:rPr>
      </w:pPr>
      <w:r>
        <w:rPr>
          <w:sz w:val="24"/>
          <w:szCs w:val="24"/>
        </w:rPr>
        <w:t>Для достижения указанной цели необходимо решить следующие задачи:</w:t>
      </w:r>
    </w:p>
    <w:p w:rsidR="00AE0D03" w:rsidRDefault="006003D9">
      <w:pPr>
        <w:shd w:val="clear" w:color="auto" w:fill="FFFFFF"/>
        <w:spacing w:line="276" w:lineRule="auto"/>
        <w:ind w:firstLine="709"/>
        <w:jc w:val="both"/>
        <w:rPr>
          <w:sz w:val="24"/>
          <w:szCs w:val="24"/>
        </w:rPr>
      </w:pPr>
      <w:r>
        <w:rPr>
          <w:sz w:val="24"/>
          <w:szCs w:val="24"/>
        </w:rPr>
        <w:t xml:space="preserve"> 1.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 поддержка способной, инициативной и талантливой молодежи</w:t>
      </w:r>
    </w:p>
    <w:p w:rsidR="00AE0D03" w:rsidRDefault="006003D9">
      <w:pPr>
        <w:shd w:val="clear" w:color="auto" w:fill="FFFFFF"/>
        <w:spacing w:line="276" w:lineRule="auto"/>
        <w:ind w:firstLine="709"/>
        <w:jc w:val="both"/>
        <w:rPr>
          <w:sz w:val="24"/>
          <w:szCs w:val="24"/>
        </w:rPr>
      </w:pPr>
      <w:r>
        <w:rPr>
          <w:sz w:val="24"/>
          <w:szCs w:val="24"/>
        </w:rPr>
        <w:t xml:space="preserve"> 2. Создание благоприятных условий по формированию ценностей семейной культуры и образа успешной молодой семьи, по поддержке молодой семьи</w:t>
      </w:r>
    </w:p>
    <w:p w:rsidR="00AE0D03" w:rsidRDefault="006003D9">
      <w:pPr>
        <w:shd w:val="clear" w:color="auto" w:fill="FFFFFF"/>
        <w:spacing w:line="276" w:lineRule="auto"/>
        <w:ind w:firstLine="709"/>
        <w:jc w:val="both"/>
        <w:rPr>
          <w:sz w:val="24"/>
          <w:szCs w:val="24"/>
        </w:rPr>
      </w:pPr>
      <w:r>
        <w:rPr>
          <w:sz w:val="24"/>
          <w:szCs w:val="24"/>
        </w:rPr>
        <w:t xml:space="preserve"> 3. Формирование ценностей здорового образа жизни в молодежной среде</w:t>
      </w:r>
    </w:p>
    <w:p w:rsidR="00AE0D03" w:rsidRDefault="006003D9">
      <w:pPr>
        <w:shd w:val="clear" w:color="auto" w:fill="FFFFFF"/>
        <w:spacing w:line="276" w:lineRule="auto"/>
        <w:ind w:firstLine="709"/>
        <w:jc w:val="both"/>
        <w:rPr>
          <w:sz w:val="24"/>
          <w:szCs w:val="24"/>
        </w:rPr>
      </w:pPr>
      <w:r>
        <w:rPr>
          <w:sz w:val="24"/>
          <w:szCs w:val="24"/>
        </w:rPr>
        <w:t xml:space="preserve"> 4.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 </w:t>
      </w:r>
    </w:p>
    <w:p w:rsidR="00AE0D03" w:rsidRDefault="00AE0D03">
      <w:pPr>
        <w:pStyle w:val="affb"/>
        <w:spacing w:line="276" w:lineRule="auto"/>
        <w:ind w:firstLine="709"/>
        <w:jc w:val="center"/>
        <w:rPr>
          <w:color w:val="auto"/>
        </w:rPr>
      </w:pPr>
    </w:p>
    <w:p w:rsidR="00AE0D03" w:rsidRDefault="00AE0D03">
      <w:pPr>
        <w:pStyle w:val="affb"/>
        <w:spacing w:line="276" w:lineRule="auto"/>
        <w:ind w:firstLine="709"/>
        <w:jc w:val="center"/>
        <w:rPr>
          <w:color w:val="auto"/>
        </w:rPr>
      </w:pPr>
    </w:p>
    <w:p w:rsidR="00AE0D03" w:rsidRDefault="006003D9">
      <w:pPr>
        <w:pStyle w:val="affb"/>
        <w:spacing w:line="276" w:lineRule="auto"/>
        <w:ind w:firstLine="709"/>
        <w:rPr>
          <w:color w:val="auto"/>
        </w:rPr>
      </w:pPr>
      <w:r>
        <w:rPr>
          <w:color w:val="auto"/>
        </w:rPr>
        <w:t>3.4.4. Сроки и этапы реализации Подпрограммы</w:t>
      </w:r>
    </w:p>
    <w:p w:rsidR="00AE0D03" w:rsidRDefault="006003D9">
      <w:pPr>
        <w:pStyle w:val="aff7"/>
        <w:spacing w:line="276" w:lineRule="auto"/>
        <w:ind w:firstLine="709"/>
        <w:rPr>
          <w:color w:val="auto"/>
        </w:rPr>
      </w:pPr>
      <w:r>
        <w:rPr>
          <w:color w:val="auto"/>
        </w:rPr>
        <w:t>Реализация Подпрограммы будет осуществляться в 2026-2028 годы в один этап.</w:t>
      </w:r>
    </w:p>
    <w:p w:rsidR="00AE0D03" w:rsidRDefault="00AE0D03">
      <w:pPr>
        <w:pStyle w:val="ConsPlusNormal"/>
        <w:spacing w:line="276" w:lineRule="auto"/>
        <w:rPr>
          <w:rFonts w:ascii="Times New Roman" w:hAnsi="Times New Roman" w:cs="Times New Roman"/>
          <w:sz w:val="24"/>
          <w:szCs w:val="24"/>
        </w:rPr>
      </w:pPr>
    </w:p>
    <w:p w:rsidR="00AE0D03" w:rsidRDefault="006003D9">
      <w:pPr>
        <w:pStyle w:val="ConsPlusNormal"/>
        <w:spacing w:line="276" w:lineRule="auto"/>
        <w:rPr>
          <w:rFonts w:ascii="Times New Roman" w:hAnsi="Times New Roman" w:cs="Times New Roman"/>
          <w:b/>
          <w:sz w:val="24"/>
          <w:szCs w:val="24"/>
        </w:rPr>
      </w:pPr>
      <w:r>
        <w:rPr>
          <w:rFonts w:ascii="Times New Roman" w:hAnsi="Times New Roman" w:cs="Times New Roman"/>
          <w:b/>
          <w:sz w:val="24"/>
          <w:szCs w:val="24"/>
        </w:rPr>
        <w:t>3.4.5. Перечень основных мероприятий Подпрограммы</w:t>
      </w:r>
    </w:p>
    <w:p w:rsidR="00AE0D03" w:rsidRDefault="006003D9">
      <w:pPr>
        <w:pStyle w:val="ConsPlusNormal"/>
        <w:spacing w:line="276" w:lineRule="auto"/>
        <w:ind w:firstLine="709"/>
        <w:rPr>
          <w:rFonts w:ascii="Times New Roman" w:hAnsi="Times New Roman" w:cs="Times New Roman"/>
          <w:sz w:val="24"/>
          <w:szCs w:val="24"/>
        </w:rPr>
      </w:pPr>
      <w:r>
        <w:rPr>
          <w:rFonts w:ascii="Times New Roman" w:hAnsi="Times New Roman" w:cs="Times New Roman"/>
          <w:sz w:val="24"/>
          <w:szCs w:val="24"/>
        </w:rPr>
        <w:t>Перечень основных мероприятий представлен в разделе 2.4 Программы.</w:t>
      </w:r>
    </w:p>
    <w:p w:rsidR="00AE0D03" w:rsidRDefault="00AE0D03">
      <w:pPr>
        <w:pStyle w:val="ConsPlusNormal"/>
        <w:spacing w:line="276" w:lineRule="auto"/>
        <w:rPr>
          <w:rFonts w:ascii="Times New Roman" w:hAnsi="Times New Roman" w:cs="Times New Roman"/>
          <w:b/>
          <w:sz w:val="24"/>
          <w:szCs w:val="24"/>
        </w:rPr>
      </w:pPr>
    </w:p>
    <w:p w:rsidR="00AE0D03" w:rsidRDefault="006003D9">
      <w:pPr>
        <w:pStyle w:val="ConsPlusNormal"/>
        <w:spacing w:line="276" w:lineRule="auto"/>
        <w:rPr>
          <w:rFonts w:ascii="Times New Roman" w:hAnsi="Times New Roman" w:cs="Times New Roman"/>
          <w:b/>
          <w:sz w:val="24"/>
          <w:szCs w:val="24"/>
        </w:rPr>
      </w:pPr>
      <w:r>
        <w:rPr>
          <w:rFonts w:ascii="Times New Roman" w:hAnsi="Times New Roman" w:cs="Times New Roman"/>
          <w:b/>
          <w:sz w:val="24"/>
          <w:szCs w:val="24"/>
        </w:rPr>
        <w:t>3.4.6. Индикаторы достижения цели и непосредственные результаты реализации Подпрограммы</w:t>
      </w:r>
    </w:p>
    <w:p w:rsidR="00AE0D03" w:rsidRDefault="006003D9">
      <w:pPr>
        <w:pStyle w:val="ConsPlusNormal"/>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742" w:tooltip="#P1742" w:history="1">
        <w:r>
          <w:rPr>
            <w:rFonts w:ascii="Times New Roman" w:hAnsi="Times New Roman" w:cs="Times New Roman"/>
            <w:sz w:val="24"/>
            <w:szCs w:val="24"/>
          </w:rPr>
          <w:t>разделе</w:t>
        </w:r>
      </w:hyperlink>
      <w:r>
        <w:rPr>
          <w:rFonts w:ascii="Times New Roman" w:hAnsi="Times New Roman" w:cs="Times New Roman"/>
          <w:sz w:val="24"/>
          <w:szCs w:val="24"/>
        </w:rPr>
        <w:t xml:space="preserve"> 2.5 Программы.</w:t>
      </w:r>
    </w:p>
    <w:p w:rsidR="00AE0D03" w:rsidRDefault="00AE0D03">
      <w:pPr>
        <w:pStyle w:val="aff7"/>
        <w:spacing w:line="276" w:lineRule="auto"/>
        <w:ind w:firstLine="709"/>
        <w:rPr>
          <w:b/>
          <w:color w:val="auto"/>
        </w:rPr>
      </w:pPr>
    </w:p>
    <w:p w:rsidR="00AE0D03" w:rsidRDefault="006003D9">
      <w:pPr>
        <w:pStyle w:val="aff7"/>
        <w:spacing w:line="276" w:lineRule="auto"/>
        <w:ind w:firstLine="709"/>
        <w:rPr>
          <w:b/>
          <w:bCs/>
          <w:color w:val="auto"/>
        </w:rPr>
      </w:pPr>
      <w:r>
        <w:rPr>
          <w:b/>
          <w:color w:val="auto"/>
        </w:rPr>
        <w:t>3.4.7. Ресурсное обеспечение реализации Подпрограммы за счет всех источников финансирования</w:t>
      </w:r>
    </w:p>
    <w:p w:rsidR="00AE0D03" w:rsidRDefault="006003D9">
      <w:pPr>
        <w:pStyle w:val="aff7"/>
        <w:spacing w:line="276" w:lineRule="auto"/>
        <w:ind w:firstLine="709"/>
        <w:rPr>
          <w:bCs/>
          <w:color w:val="auto"/>
        </w:rPr>
      </w:pPr>
      <w:r>
        <w:rPr>
          <w:bCs/>
          <w:color w:val="auto"/>
        </w:rPr>
        <w:t>Ресурсы, необходимые для реализации мероприятий Подпрограммы, представлены в разделе 2.8 Программы.</w:t>
      </w:r>
    </w:p>
    <w:p w:rsidR="00AE0D03" w:rsidRDefault="006003D9">
      <w:pPr>
        <w:spacing w:line="276" w:lineRule="auto"/>
        <w:jc w:val="center"/>
        <w:rPr>
          <w:b/>
          <w:color w:val="000000"/>
          <w:sz w:val="22"/>
          <w:szCs w:val="22"/>
        </w:rPr>
      </w:pPr>
      <w:r>
        <w:rPr>
          <w:bCs/>
          <w:sz w:val="24"/>
          <w:szCs w:val="24"/>
        </w:rPr>
        <w:br w:type="page" w:clear="all"/>
      </w:r>
      <w:r>
        <w:rPr>
          <w:b/>
          <w:color w:val="000000"/>
          <w:sz w:val="24"/>
          <w:szCs w:val="24"/>
        </w:rPr>
        <w:t xml:space="preserve">3.5. ПОДПРОГРАММА 5 </w:t>
      </w:r>
      <w:r>
        <w:rPr>
          <w:b/>
          <w:color w:val="000000"/>
          <w:sz w:val="22"/>
          <w:szCs w:val="22"/>
        </w:rPr>
        <w:t>«РАЗВИТИЕ ФИЗИЧЕСКОЙ КУЛЬТУРЫ И СПОРТА»</w:t>
      </w:r>
    </w:p>
    <w:p w:rsidR="00AE0D03" w:rsidRDefault="006003D9">
      <w:pPr>
        <w:spacing w:line="100" w:lineRule="atLeast"/>
        <w:jc w:val="center"/>
        <w:rPr>
          <w:b/>
          <w:color w:val="000000"/>
          <w:sz w:val="22"/>
          <w:szCs w:val="22"/>
        </w:rPr>
      </w:pPr>
      <w:r>
        <w:rPr>
          <w:b/>
          <w:color w:val="000000"/>
          <w:sz w:val="22"/>
          <w:szCs w:val="22"/>
        </w:rPr>
        <w:t>3.5.1.Паспорт подпрограммы</w:t>
      </w:r>
    </w:p>
    <w:p w:rsidR="00AE0D03" w:rsidRDefault="00AE0D03">
      <w:pPr>
        <w:spacing w:line="100" w:lineRule="atLeast"/>
        <w:jc w:val="center"/>
        <w:rPr>
          <w:b/>
          <w:color w:val="000000"/>
          <w:sz w:val="22"/>
          <w:szCs w:val="22"/>
        </w:rPr>
      </w:pPr>
    </w:p>
    <w:tbl>
      <w:tblPr>
        <w:tblW w:w="15026" w:type="dxa"/>
        <w:tblInd w:w="108" w:type="dxa"/>
        <w:tblLook w:val="04A0" w:firstRow="1" w:lastRow="0" w:firstColumn="1" w:lastColumn="0" w:noHBand="0" w:noVBand="1"/>
      </w:tblPr>
      <w:tblGrid>
        <w:gridCol w:w="3293"/>
        <w:gridCol w:w="11733"/>
      </w:tblGrid>
      <w:tr w:rsidR="00AE0D03">
        <w:trPr>
          <w:trHeight w:val="144"/>
        </w:trPr>
        <w:tc>
          <w:tcPr>
            <w:tcW w:w="3423" w:type="dxa"/>
            <w:tcBorders>
              <w:top w:val="single" w:sz="4" w:space="0" w:color="000000"/>
              <w:left w:val="single" w:sz="4" w:space="0" w:color="000000"/>
              <w:bottom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1.Муниципальный заказчик - координатор Подпрограммы</w:t>
            </w:r>
          </w:p>
        </w:tc>
        <w:tc>
          <w:tcPr>
            <w:tcW w:w="11603" w:type="dxa"/>
            <w:tcBorders>
              <w:top w:val="single" w:sz="4" w:space="0" w:color="000000"/>
              <w:left w:val="single" w:sz="4" w:space="0" w:color="000000"/>
              <w:bottom w:val="single" w:sz="4" w:space="0" w:color="000000"/>
              <w:right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Управление образования, молодежной политики и спорта администрации Пильнинского муниципального округа (далее – УОМПС)</w:t>
            </w:r>
          </w:p>
        </w:tc>
      </w:tr>
      <w:tr w:rsidR="00AE0D03">
        <w:trPr>
          <w:trHeight w:val="144"/>
        </w:trPr>
        <w:tc>
          <w:tcPr>
            <w:tcW w:w="3423" w:type="dxa"/>
            <w:tcBorders>
              <w:top w:val="single" w:sz="4" w:space="0" w:color="000000"/>
              <w:left w:val="single" w:sz="4" w:space="0" w:color="000000"/>
              <w:bottom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 xml:space="preserve">2.Соисполнители Подпрограммы </w:t>
            </w:r>
          </w:p>
          <w:p w:rsidR="00AE0D03" w:rsidRDefault="00AE0D03">
            <w:pPr>
              <w:spacing w:line="100" w:lineRule="atLeast"/>
              <w:rPr>
                <w:color w:val="000000" w:themeColor="text1"/>
                <w:sz w:val="24"/>
                <w:szCs w:val="24"/>
              </w:rPr>
            </w:pPr>
          </w:p>
        </w:tc>
        <w:tc>
          <w:tcPr>
            <w:tcW w:w="11603" w:type="dxa"/>
            <w:tcBorders>
              <w:top w:val="single" w:sz="4" w:space="0" w:color="000000"/>
              <w:left w:val="single" w:sz="4" w:space="0" w:color="000000"/>
              <w:bottom w:val="single" w:sz="4" w:space="0" w:color="000000"/>
              <w:right w:val="single" w:sz="4" w:space="0" w:color="000000"/>
            </w:tcBorders>
          </w:tcPr>
          <w:p w:rsidR="00AE0D03" w:rsidRDefault="006003D9">
            <w:pPr>
              <w:ind w:firstLine="58"/>
              <w:jc w:val="both"/>
              <w:rPr>
                <w:color w:val="000000" w:themeColor="text1"/>
                <w:sz w:val="24"/>
                <w:szCs w:val="24"/>
              </w:rPr>
            </w:pPr>
            <w:r>
              <w:rPr>
                <w:color w:val="000000" w:themeColor="text1"/>
                <w:sz w:val="24"/>
                <w:szCs w:val="24"/>
              </w:rPr>
              <w:t xml:space="preserve">МБУ ДО Пильнинский детско-юношеский центр (далее – ДЮЦ), </w:t>
            </w:r>
          </w:p>
          <w:p w:rsidR="00AE0D03" w:rsidRDefault="006003D9">
            <w:pPr>
              <w:spacing w:line="100" w:lineRule="atLeast"/>
              <w:rPr>
                <w:color w:val="000000" w:themeColor="text1"/>
                <w:sz w:val="24"/>
                <w:szCs w:val="24"/>
              </w:rPr>
            </w:pPr>
            <w:r>
              <w:rPr>
                <w:color w:val="000000" w:themeColor="text1"/>
                <w:sz w:val="24"/>
                <w:szCs w:val="24"/>
              </w:rPr>
              <w:t xml:space="preserve"> администрации городского и сельских поселений (по согласованию).</w:t>
            </w:r>
          </w:p>
        </w:tc>
      </w:tr>
      <w:tr w:rsidR="00AE0D03">
        <w:trPr>
          <w:trHeight w:val="144"/>
        </w:trPr>
        <w:tc>
          <w:tcPr>
            <w:tcW w:w="3423" w:type="dxa"/>
            <w:tcBorders>
              <w:top w:val="single" w:sz="4" w:space="0" w:color="000000"/>
              <w:left w:val="single" w:sz="4" w:space="0" w:color="000000"/>
              <w:bottom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3.Основная цель Подпрограммы</w:t>
            </w:r>
          </w:p>
        </w:tc>
        <w:tc>
          <w:tcPr>
            <w:tcW w:w="11603" w:type="dxa"/>
            <w:tcBorders>
              <w:top w:val="single" w:sz="4" w:space="0" w:color="000000"/>
              <w:left w:val="single" w:sz="4" w:space="0" w:color="000000"/>
              <w:bottom w:val="single" w:sz="4" w:space="0" w:color="000000"/>
              <w:right w:val="single" w:sz="4" w:space="0" w:color="000000"/>
            </w:tcBorders>
          </w:tcPr>
          <w:p w:rsidR="00AE0D03" w:rsidRDefault="006003D9">
            <w:pPr>
              <w:spacing w:line="100" w:lineRule="atLeast"/>
              <w:ind w:left="72"/>
              <w:rPr>
                <w:color w:val="000000" w:themeColor="text1"/>
                <w:sz w:val="24"/>
                <w:szCs w:val="24"/>
              </w:rPr>
            </w:pPr>
            <w:r>
              <w:rPr>
                <w:color w:val="000000" w:themeColor="text1"/>
                <w:sz w:val="24"/>
                <w:szCs w:val="24"/>
              </w:rPr>
              <w:t>Создание условий для реализации конституционного права граждан на занятия физической культурой и спортом.</w:t>
            </w:r>
          </w:p>
        </w:tc>
      </w:tr>
      <w:tr w:rsidR="00AE0D03">
        <w:trPr>
          <w:trHeight w:val="144"/>
        </w:trPr>
        <w:tc>
          <w:tcPr>
            <w:tcW w:w="3423" w:type="dxa"/>
            <w:tcBorders>
              <w:top w:val="single" w:sz="4" w:space="0" w:color="000000"/>
              <w:left w:val="single" w:sz="4" w:space="0" w:color="000000"/>
              <w:bottom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4.Основные задачи Подпрограммы</w:t>
            </w:r>
          </w:p>
        </w:tc>
        <w:tc>
          <w:tcPr>
            <w:tcW w:w="11603" w:type="dxa"/>
            <w:tcBorders>
              <w:top w:val="single" w:sz="4" w:space="0" w:color="000000"/>
              <w:left w:val="single" w:sz="4" w:space="0" w:color="000000"/>
              <w:bottom w:val="single" w:sz="4" w:space="0" w:color="000000"/>
              <w:right w:val="single" w:sz="4" w:space="0" w:color="000000"/>
            </w:tcBorders>
          </w:tcPr>
          <w:p w:rsidR="00AE0D03" w:rsidRDefault="006003D9">
            <w:pPr>
              <w:pStyle w:val="ac"/>
              <w:numPr>
                <w:ilvl w:val="0"/>
                <w:numId w:val="5"/>
              </w:numPr>
              <w:tabs>
                <w:tab w:val="clear" w:pos="4677"/>
                <w:tab w:val="clear" w:pos="9355"/>
              </w:tabs>
              <w:spacing w:line="100" w:lineRule="atLeast"/>
              <w:ind w:left="72" w:firstLine="288"/>
              <w:jc w:val="both"/>
              <w:rPr>
                <w:color w:val="000000" w:themeColor="text1"/>
                <w:sz w:val="24"/>
                <w:szCs w:val="24"/>
              </w:rPr>
            </w:pPr>
            <w:r>
              <w:rPr>
                <w:color w:val="000000" w:themeColor="text1"/>
                <w:sz w:val="24"/>
                <w:szCs w:val="24"/>
              </w:rPr>
              <w:t>Развитие нормативно-правовой базы управления физической культурой и спортом;</w:t>
            </w:r>
          </w:p>
          <w:p w:rsidR="00AE0D03" w:rsidRDefault="006003D9">
            <w:pPr>
              <w:pStyle w:val="ac"/>
              <w:tabs>
                <w:tab w:val="clear" w:pos="4677"/>
                <w:tab w:val="clear" w:pos="9355"/>
                <w:tab w:val="left" w:pos="0"/>
              </w:tabs>
              <w:spacing w:line="100" w:lineRule="atLeast"/>
              <w:ind w:left="360"/>
              <w:jc w:val="both"/>
              <w:rPr>
                <w:color w:val="000000" w:themeColor="text1"/>
                <w:sz w:val="24"/>
                <w:szCs w:val="24"/>
              </w:rPr>
            </w:pPr>
            <w:r>
              <w:rPr>
                <w:color w:val="000000" w:themeColor="text1"/>
                <w:sz w:val="24"/>
                <w:szCs w:val="24"/>
              </w:rPr>
              <w:t>- совершенствование системы образовательных учреждений дополнительного образования детей спортивной направленности;</w:t>
            </w:r>
          </w:p>
          <w:p w:rsidR="00AE0D03" w:rsidRDefault="006003D9">
            <w:pPr>
              <w:pStyle w:val="ac"/>
              <w:tabs>
                <w:tab w:val="clear" w:pos="4677"/>
                <w:tab w:val="clear" w:pos="9355"/>
              </w:tabs>
              <w:spacing w:line="100" w:lineRule="atLeast"/>
              <w:ind w:left="360"/>
              <w:jc w:val="both"/>
              <w:rPr>
                <w:color w:val="000000" w:themeColor="text1"/>
                <w:sz w:val="24"/>
                <w:szCs w:val="24"/>
              </w:rPr>
            </w:pPr>
            <w:r>
              <w:rPr>
                <w:color w:val="000000" w:themeColor="text1"/>
                <w:sz w:val="24"/>
                <w:szCs w:val="24"/>
              </w:rPr>
              <w:t>- координация деятельности органов местного управления по организации физической культуры и спорта, а также негосударственных организаций в сфере физической культуры и спорта;</w:t>
            </w:r>
          </w:p>
          <w:p w:rsidR="00AE0D03" w:rsidRDefault="006003D9">
            <w:pPr>
              <w:numPr>
                <w:ilvl w:val="0"/>
                <w:numId w:val="5"/>
              </w:numPr>
              <w:tabs>
                <w:tab w:val="left" w:pos="0"/>
              </w:tabs>
              <w:spacing w:line="100" w:lineRule="atLeast"/>
              <w:ind w:left="0" w:firstLine="360"/>
              <w:rPr>
                <w:color w:val="000000" w:themeColor="text1"/>
                <w:sz w:val="24"/>
                <w:szCs w:val="24"/>
              </w:rPr>
            </w:pPr>
            <w:r>
              <w:rPr>
                <w:color w:val="000000" w:themeColor="text1"/>
                <w:sz w:val="24"/>
                <w:szCs w:val="24"/>
              </w:rPr>
              <w:t>Формирование у детей и подростков навыков здорового образа жизни;</w:t>
            </w:r>
          </w:p>
          <w:p w:rsidR="00AE0D03" w:rsidRDefault="006003D9">
            <w:pPr>
              <w:pStyle w:val="ac"/>
              <w:numPr>
                <w:ilvl w:val="0"/>
                <w:numId w:val="5"/>
              </w:numPr>
              <w:tabs>
                <w:tab w:val="clear" w:pos="4677"/>
                <w:tab w:val="clear" w:pos="9355"/>
                <w:tab w:val="left" w:pos="0"/>
              </w:tabs>
              <w:spacing w:line="100" w:lineRule="atLeast"/>
              <w:ind w:left="0" w:firstLine="360"/>
              <w:jc w:val="both"/>
              <w:rPr>
                <w:color w:val="000000" w:themeColor="text1"/>
                <w:sz w:val="24"/>
                <w:szCs w:val="24"/>
              </w:rPr>
            </w:pPr>
            <w:r>
              <w:rPr>
                <w:color w:val="000000" w:themeColor="text1"/>
                <w:sz w:val="24"/>
                <w:szCs w:val="24"/>
              </w:rPr>
              <w:t>Внедрение новых форм организации физкультурно-оздоровительной и спортивно-массовой работы в различных возрастных и социально-демографических группах населения;</w:t>
            </w:r>
          </w:p>
          <w:p w:rsidR="00AE0D03" w:rsidRDefault="006003D9">
            <w:pPr>
              <w:pStyle w:val="ac"/>
              <w:numPr>
                <w:ilvl w:val="0"/>
                <w:numId w:val="5"/>
              </w:numPr>
              <w:tabs>
                <w:tab w:val="clear" w:pos="4677"/>
                <w:tab w:val="clear" w:pos="9355"/>
                <w:tab w:val="left" w:pos="0"/>
              </w:tabs>
              <w:spacing w:line="100" w:lineRule="atLeast"/>
              <w:ind w:left="0" w:firstLine="360"/>
              <w:jc w:val="both"/>
              <w:rPr>
                <w:color w:val="000000" w:themeColor="text1"/>
                <w:sz w:val="24"/>
                <w:szCs w:val="24"/>
              </w:rPr>
            </w:pPr>
            <w:r>
              <w:rPr>
                <w:color w:val="000000" w:themeColor="text1"/>
                <w:sz w:val="24"/>
                <w:szCs w:val="24"/>
              </w:rPr>
              <w:t xml:space="preserve"> Создание эффективной системы подготовки спортсменов высокого класса;</w:t>
            </w:r>
          </w:p>
          <w:p w:rsidR="00AE0D03" w:rsidRDefault="006003D9">
            <w:pPr>
              <w:pStyle w:val="ac"/>
              <w:numPr>
                <w:ilvl w:val="0"/>
                <w:numId w:val="5"/>
              </w:numPr>
              <w:tabs>
                <w:tab w:val="clear" w:pos="4677"/>
                <w:tab w:val="clear" w:pos="9355"/>
                <w:tab w:val="left" w:pos="0"/>
              </w:tabs>
              <w:spacing w:line="100" w:lineRule="atLeast"/>
              <w:ind w:left="0" w:firstLine="360"/>
              <w:jc w:val="both"/>
              <w:rPr>
                <w:color w:val="000000" w:themeColor="text1"/>
                <w:sz w:val="24"/>
                <w:szCs w:val="24"/>
              </w:rPr>
            </w:pPr>
            <w:r>
              <w:rPr>
                <w:color w:val="000000" w:themeColor="text1"/>
                <w:sz w:val="24"/>
                <w:szCs w:val="24"/>
              </w:rPr>
              <w:t>Улучшение спортивной материально-технической базы округа.</w:t>
            </w:r>
          </w:p>
          <w:p w:rsidR="00AE0D03" w:rsidRDefault="006003D9">
            <w:pPr>
              <w:pStyle w:val="ac"/>
              <w:tabs>
                <w:tab w:val="clear" w:pos="4677"/>
                <w:tab w:val="clear" w:pos="9355"/>
                <w:tab w:val="left" w:pos="0"/>
              </w:tabs>
              <w:spacing w:line="100" w:lineRule="atLeast"/>
              <w:ind w:left="360"/>
              <w:jc w:val="both"/>
              <w:rPr>
                <w:color w:val="000000" w:themeColor="text1"/>
                <w:sz w:val="24"/>
                <w:szCs w:val="24"/>
              </w:rPr>
            </w:pPr>
            <w:r>
              <w:rPr>
                <w:color w:val="000000" w:themeColor="text1"/>
                <w:sz w:val="24"/>
                <w:szCs w:val="24"/>
              </w:rPr>
              <w:t>- строительство, реконструкция и модернизация физкультурно-оздоровительных и спортивных сооружений;</w:t>
            </w:r>
          </w:p>
          <w:p w:rsidR="00AE0D03" w:rsidRDefault="006003D9">
            <w:pPr>
              <w:pStyle w:val="ac"/>
              <w:tabs>
                <w:tab w:val="clear" w:pos="4677"/>
                <w:tab w:val="clear" w:pos="9355"/>
              </w:tabs>
              <w:spacing w:line="100" w:lineRule="atLeast"/>
              <w:ind w:left="360"/>
              <w:jc w:val="both"/>
              <w:rPr>
                <w:color w:val="000000" w:themeColor="text1"/>
                <w:sz w:val="24"/>
                <w:szCs w:val="24"/>
              </w:rPr>
            </w:pPr>
            <w:r>
              <w:rPr>
                <w:color w:val="000000" w:themeColor="text1"/>
                <w:sz w:val="24"/>
                <w:szCs w:val="24"/>
              </w:rPr>
              <w:t>- оснащение образовательных учреждений дополнительного образования детей спортивной направленности спортивным оборудованием и инвентарем;</w:t>
            </w:r>
          </w:p>
          <w:p w:rsidR="00AE0D03" w:rsidRDefault="006003D9">
            <w:pPr>
              <w:pStyle w:val="ac"/>
              <w:tabs>
                <w:tab w:val="clear" w:pos="4677"/>
                <w:tab w:val="clear" w:pos="9355"/>
              </w:tabs>
              <w:jc w:val="both"/>
              <w:rPr>
                <w:color w:val="000000" w:themeColor="text1"/>
                <w:sz w:val="24"/>
                <w:szCs w:val="24"/>
              </w:rPr>
            </w:pPr>
            <w:r>
              <w:rPr>
                <w:color w:val="000000" w:themeColor="text1"/>
                <w:sz w:val="24"/>
                <w:szCs w:val="24"/>
              </w:rPr>
              <w:t xml:space="preserve">   </w:t>
            </w:r>
          </w:p>
        </w:tc>
      </w:tr>
      <w:tr w:rsidR="00AE0D03">
        <w:trPr>
          <w:trHeight w:val="816"/>
        </w:trPr>
        <w:tc>
          <w:tcPr>
            <w:tcW w:w="3423" w:type="dxa"/>
            <w:tcBorders>
              <w:top w:val="single" w:sz="4" w:space="0" w:color="000000"/>
              <w:left w:val="single" w:sz="4" w:space="0" w:color="000000"/>
              <w:bottom w:val="single" w:sz="4" w:space="0" w:color="000000"/>
            </w:tcBorders>
          </w:tcPr>
          <w:p w:rsidR="00AE0D03" w:rsidRDefault="006003D9">
            <w:pPr>
              <w:spacing w:line="100" w:lineRule="atLeast"/>
              <w:jc w:val="both"/>
              <w:rPr>
                <w:color w:val="000000" w:themeColor="text1"/>
                <w:sz w:val="24"/>
                <w:szCs w:val="24"/>
              </w:rPr>
            </w:pPr>
            <w:r>
              <w:rPr>
                <w:color w:val="000000" w:themeColor="text1"/>
                <w:sz w:val="24"/>
                <w:szCs w:val="24"/>
              </w:rPr>
              <w:t>5.Этапы и сроки реализации Подпрограммы</w:t>
            </w:r>
          </w:p>
        </w:tc>
        <w:tc>
          <w:tcPr>
            <w:tcW w:w="11603" w:type="dxa"/>
            <w:tcBorders>
              <w:top w:val="single" w:sz="4" w:space="0" w:color="000000"/>
              <w:left w:val="single" w:sz="4" w:space="0" w:color="000000"/>
              <w:bottom w:val="single" w:sz="4" w:space="0" w:color="000000"/>
              <w:right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2026 – 2028 годы</w:t>
            </w:r>
          </w:p>
          <w:p w:rsidR="00AE0D03" w:rsidRDefault="006003D9">
            <w:pPr>
              <w:spacing w:line="100" w:lineRule="atLeast"/>
              <w:rPr>
                <w:color w:val="000000" w:themeColor="text1"/>
                <w:sz w:val="24"/>
                <w:szCs w:val="24"/>
              </w:rPr>
            </w:pPr>
            <w:r>
              <w:rPr>
                <w:color w:val="000000" w:themeColor="text1"/>
                <w:sz w:val="24"/>
                <w:szCs w:val="24"/>
              </w:rPr>
              <w:t>Подпрограмма реализуется в один этап</w:t>
            </w:r>
          </w:p>
        </w:tc>
      </w:tr>
      <w:tr w:rsidR="00AE0D03">
        <w:trPr>
          <w:trHeight w:val="2618"/>
        </w:trPr>
        <w:tc>
          <w:tcPr>
            <w:tcW w:w="3423" w:type="dxa"/>
            <w:tcBorders>
              <w:top w:val="single" w:sz="4" w:space="0" w:color="000000"/>
              <w:left w:val="single" w:sz="4" w:space="0" w:color="000000"/>
              <w:bottom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6.Объемы финансирования Подпрограммы за счет всех источников</w:t>
            </w:r>
          </w:p>
        </w:tc>
        <w:tc>
          <w:tcPr>
            <w:tcW w:w="11603" w:type="dxa"/>
            <w:tcBorders>
              <w:top w:val="single" w:sz="4" w:space="0" w:color="000000"/>
              <w:left w:val="single" w:sz="4" w:space="0" w:color="000000"/>
              <w:bottom w:val="single" w:sz="4" w:space="0" w:color="000000"/>
              <w:right w:val="single" w:sz="4" w:space="0" w:color="000000"/>
            </w:tcBorders>
          </w:tcPr>
          <w:tbl>
            <w:tblPr>
              <w:tblW w:w="11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1328"/>
              <w:gridCol w:w="1333"/>
              <w:gridCol w:w="1333"/>
              <w:gridCol w:w="1305"/>
              <w:gridCol w:w="543"/>
              <w:gridCol w:w="543"/>
              <w:gridCol w:w="543"/>
              <w:gridCol w:w="543"/>
              <w:gridCol w:w="543"/>
              <w:gridCol w:w="1567"/>
            </w:tblGrid>
            <w:tr w:rsidR="00AE0D03">
              <w:trPr>
                <w:gridAfter w:val="9"/>
                <w:wAfter w:w="8253" w:type="dxa"/>
                <w:trHeight w:val="271"/>
              </w:trPr>
              <w:tc>
                <w:tcPr>
                  <w:tcW w:w="1414" w:type="pct"/>
                  <w:gridSpan w:val="2"/>
                </w:tcPr>
                <w:p w:rsidR="00AE0D03" w:rsidRDefault="006003D9">
                  <w:pPr>
                    <w:jc w:val="both"/>
                    <w:rPr>
                      <w:color w:val="000000" w:themeColor="text1"/>
                      <w:sz w:val="24"/>
                      <w:szCs w:val="24"/>
                    </w:rPr>
                  </w:pPr>
                  <w:r>
                    <w:rPr>
                      <w:color w:val="000000" w:themeColor="text1"/>
                      <w:sz w:val="24"/>
                      <w:szCs w:val="24"/>
                    </w:rPr>
                    <w:t xml:space="preserve"> </w:t>
                  </w:r>
                </w:p>
              </w:tc>
            </w:tr>
            <w:tr w:rsidR="00AE0D03">
              <w:trPr>
                <w:trHeight w:val="544"/>
              </w:trPr>
              <w:tc>
                <w:tcPr>
                  <w:tcW w:w="837" w:type="pct"/>
                </w:tcPr>
                <w:p w:rsidR="00AE0D03" w:rsidRDefault="006003D9">
                  <w:pPr>
                    <w:spacing w:line="100" w:lineRule="atLeast"/>
                    <w:jc w:val="both"/>
                    <w:rPr>
                      <w:color w:val="000000" w:themeColor="text1"/>
                      <w:sz w:val="24"/>
                      <w:szCs w:val="24"/>
                    </w:rPr>
                  </w:pPr>
                  <w:r>
                    <w:rPr>
                      <w:color w:val="000000" w:themeColor="text1"/>
                      <w:sz w:val="24"/>
                      <w:szCs w:val="24"/>
                    </w:rPr>
                    <w:t>Источник финансирования</w:t>
                  </w:r>
                </w:p>
              </w:tc>
              <w:tc>
                <w:tcPr>
                  <w:tcW w:w="4163" w:type="pct"/>
                  <w:gridSpan w:val="10"/>
                </w:tcPr>
                <w:p w:rsidR="00AE0D03" w:rsidRDefault="006003D9">
                  <w:pPr>
                    <w:jc w:val="both"/>
                    <w:rPr>
                      <w:color w:val="000000" w:themeColor="text1"/>
                      <w:sz w:val="24"/>
                      <w:szCs w:val="24"/>
                    </w:rPr>
                  </w:pPr>
                  <w:r>
                    <w:rPr>
                      <w:color w:val="000000" w:themeColor="text1"/>
                      <w:sz w:val="24"/>
                      <w:szCs w:val="24"/>
                    </w:rPr>
                    <w:t>Расходы (тыс.руб) по годам</w:t>
                  </w:r>
                </w:p>
              </w:tc>
            </w:tr>
            <w:tr w:rsidR="00AE0D03">
              <w:trPr>
                <w:trHeight w:val="370"/>
              </w:trPr>
              <w:tc>
                <w:tcPr>
                  <w:tcW w:w="837" w:type="pct"/>
                </w:tcPr>
                <w:p w:rsidR="00AE0D03" w:rsidRDefault="00AE0D03">
                  <w:pPr>
                    <w:spacing w:line="100" w:lineRule="atLeast"/>
                    <w:jc w:val="both"/>
                    <w:rPr>
                      <w:color w:val="000000" w:themeColor="text1"/>
                      <w:sz w:val="24"/>
                      <w:szCs w:val="24"/>
                    </w:rPr>
                  </w:pPr>
                </w:p>
              </w:tc>
              <w:tc>
                <w:tcPr>
                  <w:tcW w:w="577" w:type="pct"/>
                </w:tcPr>
                <w:p w:rsidR="00AE0D03" w:rsidRDefault="006003D9">
                  <w:pPr>
                    <w:jc w:val="both"/>
                    <w:rPr>
                      <w:color w:val="000000" w:themeColor="text1"/>
                      <w:sz w:val="24"/>
                      <w:szCs w:val="24"/>
                    </w:rPr>
                  </w:pPr>
                  <w:r>
                    <w:rPr>
                      <w:color w:val="000000" w:themeColor="text1"/>
                      <w:sz w:val="24"/>
                      <w:szCs w:val="24"/>
                    </w:rPr>
                    <w:t>2025</w:t>
                  </w:r>
                </w:p>
              </w:tc>
              <w:tc>
                <w:tcPr>
                  <w:tcW w:w="579" w:type="pct"/>
                </w:tcPr>
                <w:p w:rsidR="00AE0D03" w:rsidRDefault="006003D9">
                  <w:pPr>
                    <w:jc w:val="both"/>
                    <w:rPr>
                      <w:color w:val="000000" w:themeColor="text1"/>
                      <w:sz w:val="24"/>
                      <w:szCs w:val="24"/>
                    </w:rPr>
                  </w:pPr>
                  <w:r>
                    <w:rPr>
                      <w:color w:val="000000" w:themeColor="text1"/>
                      <w:sz w:val="24"/>
                      <w:szCs w:val="24"/>
                    </w:rPr>
                    <w:t>2026</w:t>
                  </w:r>
                </w:p>
              </w:tc>
              <w:tc>
                <w:tcPr>
                  <w:tcW w:w="579" w:type="pct"/>
                </w:tcPr>
                <w:p w:rsidR="00AE0D03" w:rsidRDefault="006003D9">
                  <w:pPr>
                    <w:jc w:val="both"/>
                    <w:rPr>
                      <w:color w:val="000000" w:themeColor="text1"/>
                      <w:sz w:val="24"/>
                      <w:szCs w:val="24"/>
                    </w:rPr>
                  </w:pPr>
                  <w:r>
                    <w:rPr>
                      <w:color w:val="000000" w:themeColor="text1"/>
                      <w:sz w:val="24"/>
                      <w:szCs w:val="24"/>
                    </w:rPr>
                    <w:t>2027</w:t>
                  </w:r>
                </w:p>
              </w:tc>
              <w:tc>
                <w:tcPr>
                  <w:tcW w:w="567" w:type="pct"/>
                </w:tcPr>
                <w:p w:rsidR="00AE0D03" w:rsidRDefault="006003D9">
                  <w:pPr>
                    <w:jc w:val="both"/>
                    <w:rPr>
                      <w:color w:val="000000" w:themeColor="text1"/>
                      <w:sz w:val="24"/>
                      <w:szCs w:val="24"/>
                    </w:rPr>
                  </w:pPr>
                  <w:r>
                    <w:rPr>
                      <w:color w:val="000000" w:themeColor="text1"/>
                      <w:sz w:val="24"/>
                      <w:szCs w:val="24"/>
                    </w:rPr>
                    <w:t>2028</w:t>
                  </w:r>
                </w:p>
              </w:tc>
              <w:tc>
                <w:tcPr>
                  <w:tcW w:w="236" w:type="pct"/>
                </w:tcPr>
                <w:p w:rsidR="00AE0D03" w:rsidRDefault="00AE0D03">
                  <w:pPr>
                    <w:jc w:val="both"/>
                    <w:rPr>
                      <w:color w:val="000000" w:themeColor="text1"/>
                      <w:sz w:val="24"/>
                      <w:szCs w:val="24"/>
                    </w:rPr>
                  </w:pPr>
                </w:p>
              </w:tc>
              <w:tc>
                <w:tcPr>
                  <w:tcW w:w="236" w:type="pct"/>
                </w:tcPr>
                <w:p w:rsidR="00AE0D03" w:rsidRDefault="00AE0D03">
                  <w:pPr>
                    <w:jc w:val="both"/>
                    <w:rPr>
                      <w:color w:val="000000" w:themeColor="text1"/>
                      <w:sz w:val="24"/>
                      <w:szCs w:val="24"/>
                    </w:rPr>
                  </w:pPr>
                </w:p>
              </w:tc>
              <w:tc>
                <w:tcPr>
                  <w:tcW w:w="236" w:type="pct"/>
                </w:tcPr>
                <w:p w:rsidR="00AE0D03" w:rsidRDefault="00AE0D03">
                  <w:pPr>
                    <w:jc w:val="both"/>
                    <w:rPr>
                      <w:color w:val="000000" w:themeColor="text1"/>
                      <w:sz w:val="24"/>
                      <w:szCs w:val="24"/>
                    </w:rPr>
                  </w:pPr>
                </w:p>
              </w:tc>
              <w:tc>
                <w:tcPr>
                  <w:tcW w:w="236" w:type="pct"/>
                </w:tcPr>
                <w:p w:rsidR="00AE0D03" w:rsidRDefault="00AE0D03">
                  <w:pPr>
                    <w:jc w:val="both"/>
                    <w:rPr>
                      <w:color w:val="000000" w:themeColor="text1"/>
                      <w:sz w:val="24"/>
                      <w:szCs w:val="24"/>
                    </w:rPr>
                  </w:pPr>
                </w:p>
              </w:tc>
              <w:tc>
                <w:tcPr>
                  <w:tcW w:w="236" w:type="pct"/>
                </w:tcPr>
                <w:p w:rsidR="00AE0D03" w:rsidRDefault="00AE0D03">
                  <w:pPr>
                    <w:jc w:val="both"/>
                    <w:rPr>
                      <w:color w:val="000000" w:themeColor="text1"/>
                      <w:sz w:val="24"/>
                      <w:szCs w:val="24"/>
                    </w:rPr>
                  </w:pPr>
                </w:p>
              </w:tc>
              <w:tc>
                <w:tcPr>
                  <w:tcW w:w="681" w:type="pct"/>
                </w:tcPr>
                <w:p w:rsidR="00AE0D03" w:rsidRDefault="006003D9">
                  <w:pPr>
                    <w:jc w:val="both"/>
                    <w:rPr>
                      <w:color w:val="000000" w:themeColor="text1"/>
                      <w:sz w:val="24"/>
                      <w:szCs w:val="24"/>
                    </w:rPr>
                  </w:pPr>
                  <w:r>
                    <w:rPr>
                      <w:color w:val="000000" w:themeColor="text1"/>
                      <w:sz w:val="24"/>
                      <w:szCs w:val="24"/>
                    </w:rPr>
                    <w:t>Итого</w:t>
                  </w:r>
                </w:p>
              </w:tc>
            </w:tr>
            <w:tr w:rsidR="00AE0D03">
              <w:trPr>
                <w:trHeight w:val="271"/>
              </w:trPr>
              <w:tc>
                <w:tcPr>
                  <w:tcW w:w="837" w:type="pct"/>
                </w:tcPr>
                <w:p w:rsidR="00AE0D03" w:rsidRDefault="006003D9">
                  <w:pPr>
                    <w:rPr>
                      <w:color w:val="000000" w:themeColor="text1"/>
                      <w:sz w:val="24"/>
                      <w:szCs w:val="24"/>
                    </w:rPr>
                  </w:pPr>
                  <w:r>
                    <w:rPr>
                      <w:color w:val="000000" w:themeColor="text1"/>
                      <w:sz w:val="24"/>
                      <w:szCs w:val="24"/>
                    </w:rPr>
                    <w:t>Всего</w:t>
                  </w:r>
                </w:p>
              </w:tc>
              <w:tc>
                <w:tcPr>
                  <w:tcW w:w="577"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925,4</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832,9</w:t>
                  </w:r>
                </w:p>
              </w:tc>
              <w:tc>
                <w:tcPr>
                  <w:tcW w:w="567" w:type="pct"/>
                  <w:tcBorders>
                    <w:top w:val="single" w:sz="4" w:space="0" w:color="000000"/>
                    <w:left w:val="single" w:sz="4" w:space="0" w:color="000000"/>
                    <w:bottom w:val="single" w:sz="4" w:space="0" w:color="000000"/>
                    <w:right w:val="single" w:sz="4" w:space="0" w:color="000000"/>
                  </w:tcBorders>
                  <w:shd w:val="clear" w:color="000000" w:fill="FFFFFF"/>
                </w:tcPr>
                <w:p w:rsidR="00AE0D03" w:rsidRDefault="006003D9">
                  <w:pPr>
                    <w:jc w:val="center"/>
                    <w:rPr>
                      <w:b/>
                      <w:bCs/>
                      <w:color w:val="000000" w:themeColor="text1"/>
                      <w:sz w:val="22"/>
                      <w:szCs w:val="22"/>
                    </w:rPr>
                  </w:pPr>
                  <w:r>
                    <w:rPr>
                      <w:b/>
                      <w:bCs/>
                      <w:color w:val="000000" w:themeColor="text1"/>
                      <w:sz w:val="22"/>
                      <w:szCs w:val="22"/>
                    </w:rPr>
                    <w:t>832,9</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236" w:type="pct"/>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681"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3424,1</w:t>
                  </w:r>
                </w:p>
              </w:tc>
            </w:tr>
            <w:tr w:rsidR="00AE0D03">
              <w:trPr>
                <w:trHeight w:val="462"/>
              </w:trPr>
              <w:tc>
                <w:tcPr>
                  <w:tcW w:w="837" w:type="pct"/>
                </w:tcPr>
                <w:p w:rsidR="00AE0D03" w:rsidRDefault="006003D9">
                  <w:pPr>
                    <w:rPr>
                      <w:color w:val="000000" w:themeColor="text1"/>
                      <w:sz w:val="24"/>
                      <w:szCs w:val="24"/>
                    </w:rPr>
                  </w:pPr>
                  <w:r>
                    <w:rPr>
                      <w:color w:val="000000" w:themeColor="text1"/>
                      <w:sz w:val="24"/>
                      <w:szCs w:val="24"/>
                    </w:rPr>
                    <w:t>Федеральный бюджет</w:t>
                  </w:r>
                </w:p>
              </w:tc>
              <w:tc>
                <w:tcPr>
                  <w:tcW w:w="577"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4"/>
                      <w:szCs w:val="24"/>
                    </w:rPr>
                  </w:pPr>
                  <w:r>
                    <w:rPr>
                      <w:b/>
                      <w:bCs/>
                      <w:color w:val="000000" w:themeColor="text1"/>
                      <w:sz w:val="24"/>
                      <w:szCs w:val="24"/>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4"/>
                      <w:szCs w:val="24"/>
                    </w:rPr>
                  </w:pPr>
                  <w:r>
                    <w:rPr>
                      <w:b/>
                      <w:bCs/>
                      <w:color w:val="000000" w:themeColor="text1"/>
                      <w:sz w:val="24"/>
                      <w:szCs w:val="24"/>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000000" w:fill="FFFFFF"/>
                </w:tcPr>
                <w:p w:rsidR="00AE0D03" w:rsidRDefault="00AE0D03">
                  <w:pPr>
                    <w:jc w:val="center"/>
                    <w:rPr>
                      <w:b/>
                      <w:bCs/>
                      <w:color w:val="000000" w:themeColor="text1"/>
                      <w:sz w:val="24"/>
                      <w:szCs w:val="24"/>
                    </w:rPr>
                  </w:pP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pct"/>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430"/>
              </w:trPr>
              <w:tc>
                <w:tcPr>
                  <w:tcW w:w="837" w:type="pct"/>
                </w:tcPr>
                <w:p w:rsidR="00AE0D03" w:rsidRDefault="006003D9">
                  <w:pPr>
                    <w:rPr>
                      <w:color w:val="000000" w:themeColor="text1"/>
                      <w:sz w:val="24"/>
                      <w:szCs w:val="24"/>
                    </w:rPr>
                  </w:pPr>
                  <w:r>
                    <w:rPr>
                      <w:color w:val="000000" w:themeColor="text1"/>
                      <w:sz w:val="24"/>
                      <w:szCs w:val="24"/>
                    </w:rPr>
                    <w:t>Областной бюджет</w:t>
                  </w:r>
                </w:p>
              </w:tc>
              <w:tc>
                <w:tcPr>
                  <w:tcW w:w="577"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000000" w:fill="FFFFFF"/>
                </w:tcPr>
                <w:p w:rsidR="00AE0D03" w:rsidRDefault="00AE0D03">
                  <w:pPr>
                    <w:jc w:val="center"/>
                    <w:rPr>
                      <w:b/>
                      <w:bCs/>
                      <w:color w:val="000000" w:themeColor="text1"/>
                      <w:sz w:val="24"/>
                      <w:szCs w:val="24"/>
                    </w:rPr>
                  </w:pP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pct"/>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 xml:space="preserve"> </w:t>
                  </w:r>
                </w:p>
              </w:tc>
            </w:tr>
            <w:tr w:rsidR="00AE0D03">
              <w:trPr>
                <w:trHeight w:val="462"/>
              </w:trPr>
              <w:tc>
                <w:tcPr>
                  <w:tcW w:w="837" w:type="pct"/>
                </w:tcPr>
                <w:p w:rsidR="00AE0D03" w:rsidRDefault="006003D9">
                  <w:pPr>
                    <w:rPr>
                      <w:color w:val="000000" w:themeColor="text1"/>
                      <w:sz w:val="24"/>
                      <w:szCs w:val="24"/>
                    </w:rPr>
                  </w:pPr>
                  <w:r>
                    <w:rPr>
                      <w:color w:val="000000" w:themeColor="text1"/>
                      <w:sz w:val="24"/>
                      <w:szCs w:val="24"/>
                    </w:rPr>
                    <w:t>Местный бюджет</w:t>
                  </w:r>
                </w:p>
              </w:tc>
              <w:tc>
                <w:tcPr>
                  <w:tcW w:w="577"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925,4</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832,9</w:t>
                  </w:r>
                </w:p>
              </w:tc>
              <w:tc>
                <w:tcPr>
                  <w:tcW w:w="57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bCs/>
                      <w:color w:val="000000" w:themeColor="text1"/>
                      <w:sz w:val="24"/>
                      <w:szCs w:val="24"/>
                    </w:rPr>
                    <w:t>832,9</w:t>
                  </w:r>
                </w:p>
              </w:tc>
              <w:tc>
                <w:tcPr>
                  <w:tcW w:w="567"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bCs/>
                      <w:color w:val="000000" w:themeColor="text1"/>
                      <w:sz w:val="24"/>
                      <w:szCs w:val="24"/>
                    </w:rPr>
                  </w:pPr>
                  <w:r>
                    <w:rPr>
                      <w:bCs/>
                      <w:color w:val="000000" w:themeColor="text1"/>
                      <w:sz w:val="24"/>
                      <w:szCs w:val="24"/>
                    </w:rPr>
                    <w:t>832,9</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236" w:type="pct"/>
                  <w:tcBorders>
                    <w:top w:val="single" w:sz="4" w:space="0" w:color="000000"/>
                    <w:left w:val="single" w:sz="4" w:space="0" w:color="000000"/>
                    <w:bottom w:val="single" w:sz="4" w:space="0" w:color="000000"/>
                  </w:tcBorders>
                  <w:shd w:val="clear" w:color="000000" w:fill="FFFFFF"/>
                  <w:vAlign w:val="center"/>
                </w:tcPr>
                <w:p w:rsidR="00AE0D03" w:rsidRDefault="006003D9">
                  <w:pPr>
                    <w:jc w:val="center"/>
                    <w:rPr>
                      <w:color w:val="000000" w:themeColor="text1"/>
                      <w:sz w:val="24"/>
                      <w:szCs w:val="24"/>
                    </w:rPr>
                  </w:pPr>
                  <w:r>
                    <w:rPr>
                      <w:color w:val="000000" w:themeColor="text1"/>
                      <w:sz w:val="24"/>
                      <w:szCs w:val="24"/>
                    </w:rPr>
                    <w:t>-</w:t>
                  </w:r>
                </w:p>
              </w:tc>
              <w:tc>
                <w:tcPr>
                  <w:tcW w:w="681" w:type="pct"/>
                  <w:shd w:val="clear" w:color="000000" w:fill="FFFFFF"/>
                  <w:vAlign w:val="center"/>
                </w:tcPr>
                <w:p w:rsidR="00AE0D03" w:rsidRDefault="006003D9">
                  <w:pPr>
                    <w:jc w:val="center"/>
                    <w:rPr>
                      <w:b/>
                      <w:bCs/>
                      <w:color w:val="000000" w:themeColor="text1"/>
                      <w:sz w:val="24"/>
                      <w:szCs w:val="24"/>
                    </w:rPr>
                  </w:pPr>
                  <w:r>
                    <w:rPr>
                      <w:b/>
                      <w:bCs/>
                      <w:color w:val="000000" w:themeColor="text1"/>
                      <w:sz w:val="24"/>
                      <w:szCs w:val="24"/>
                    </w:rPr>
                    <w:t>3424,1</w:t>
                  </w:r>
                </w:p>
              </w:tc>
            </w:tr>
            <w:tr w:rsidR="00AE0D03">
              <w:trPr>
                <w:trHeight w:val="446"/>
              </w:trPr>
              <w:tc>
                <w:tcPr>
                  <w:tcW w:w="837" w:type="pct"/>
                </w:tcPr>
                <w:p w:rsidR="00AE0D03" w:rsidRDefault="006003D9">
                  <w:pPr>
                    <w:rPr>
                      <w:color w:val="000000" w:themeColor="text1"/>
                      <w:sz w:val="24"/>
                      <w:szCs w:val="24"/>
                    </w:rPr>
                  </w:pPr>
                  <w:r>
                    <w:rPr>
                      <w:color w:val="000000" w:themeColor="text1"/>
                      <w:sz w:val="24"/>
                      <w:szCs w:val="24"/>
                    </w:rPr>
                    <w:t>Прочие источники</w:t>
                  </w:r>
                </w:p>
              </w:tc>
              <w:tc>
                <w:tcPr>
                  <w:tcW w:w="577" w:type="pct"/>
                </w:tcPr>
                <w:p w:rsidR="00AE0D03" w:rsidRDefault="00AE0D03">
                  <w:pPr>
                    <w:rPr>
                      <w:color w:val="000000" w:themeColor="text1"/>
                      <w:sz w:val="24"/>
                      <w:szCs w:val="24"/>
                    </w:rPr>
                  </w:pPr>
                </w:p>
              </w:tc>
              <w:tc>
                <w:tcPr>
                  <w:tcW w:w="579" w:type="pct"/>
                </w:tcPr>
                <w:p w:rsidR="00AE0D03" w:rsidRDefault="00AE0D03">
                  <w:pPr>
                    <w:rPr>
                      <w:color w:val="000000" w:themeColor="text1"/>
                      <w:sz w:val="24"/>
                      <w:szCs w:val="24"/>
                    </w:rPr>
                  </w:pPr>
                </w:p>
              </w:tc>
              <w:tc>
                <w:tcPr>
                  <w:tcW w:w="579" w:type="pct"/>
                </w:tcPr>
                <w:p w:rsidR="00AE0D03" w:rsidRDefault="00AE0D03">
                  <w:pPr>
                    <w:rPr>
                      <w:color w:val="000000" w:themeColor="text1"/>
                      <w:sz w:val="24"/>
                      <w:szCs w:val="24"/>
                    </w:rPr>
                  </w:pPr>
                </w:p>
              </w:tc>
              <w:tc>
                <w:tcPr>
                  <w:tcW w:w="567" w:type="pct"/>
                </w:tcPr>
                <w:p w:rsidR="00AE0D03" w:rsidRDefault="00AE0D03">
                  <w:pPr>
                    <w:rPr>
                      <w:color w:val="000000" w:themeColor="text1"/>
                      <w:sz w:val="24"/>
                      <w:szCs w:val="24"/>
                    </w:rPr>
                  </w:pPr>
                </w:p>
              </w:tc>
              <w:tc>
                <w:tcPr>
                  <w:tcW w:w="236" w:type="pct"/>
                </w:tcPr>
                <w:p w:rsidR="00AE0D03" w:rsidRDefault="00AE0D03">
                  <w:pPr>
                    <w:rPr>
                      <w:color w:val="000000" w:themeColor="text1"/>
                      <w:sz w:val="24"/>
                      <w:szCs w:val="24"/>
                    </w:rPr>
                  </w:pPr>
                </w:p>
              </w:tc>
              <w:tc>
                <w:tcPr>
                  <w:tcW w:w="236" w:type="pct"/>
                </w:tcPr>
                <w:p w:rsidR="00AE0D03" w:rsidRDefault="00AE0D03">
                  <w:pPr>
                    <w:rPr>
                      <w:color w:val="000000" w:themeColor="text1"/>
                      <w:sz w:val="24"/>
                      <w:szCs w:val="24"/>
                    </w:rPr>
                  </w:pPr>
                </w:p>
              </w:tc>
              <w:tc>
                <w:tcPr>
                  <w:tcW w:w="236" w:type="pct"/>
                </w:tcPr>
                <w:p w:rsidR="00AE0D03" w:rsidRDefault="00AE0D03">
                  <w:pPr>
                    <w:rPr>
                      <w:color w:val="000000" w:themeColor="text1"/>
                      <w:sz w:val="24"/>
                      <w:szCs w:val="24"/>
                    </w:rPr>
                  </w:pPr>
                </w:p>
              </w:tc>
              <w:tc>
                <w:tcPr>
                  <w:tcW w:w="236" w:type="pct"/>
                </w:tcPr>
                <w:p w:rsidR="00AE0D03" w:rsidRDefault="00AE0D03">
                  <w:pPr>
                    <w:rPr>
                      <w:color w:val="000000" w:themeColor="text1"/>
                      <w:sz w:val="24"/>
                      <w:szCs w:val="24"/>
                    </w:rPr>
                  </w:pPr>
                </w:p>
              </w:tc>
              <w:tc>
                <w:tcPr>
                  <w:tcW w:w="236" w:type="pct"/>
                </w:tcPr>
                <w:p w:rsidR="00AE0D03" w:rsidRDefault="00AE0D03">
                  <w:pPr>
                    <w:rPr>
                      <w:color w:val="000000" w:themeColor="text1"/>
                      <w:sz w:val="24"/>
                      <w:szCs w:val="24"/>
                    </w:rPr>
                  </w:pPr>
                </w:p>
              </w:tc>
              <w:tc>
                <w:tcPr>
                  <w:tcW w:w="681" w:type="pct"/>
                </w:tcPr>
                <w:p w:rsidR="00AE0D03" w:rsidRDefault="006003D9">
                  <w:pPr>
                    <w:rPr>
                      <w:color w:val="000000" w:themeColor="text1"/>
                      <w:sz w:val="24"/>
                      <w:szCs w:val="24"/>
                    </w:rPr>
                  </w:pPr>
                  <w:r>
                    <w:rPr>
                      <w:color w:val="000000" w:themeColor="text1"/>
                      <w:sz w:val="24"/>
                      <w:szCs w:val="24"/>
                    </w:rPr>
                    <w:t>0</w:t>
                  </w:r>
                </w:p>
              </w:tc>
            </w:tr>
          </w:tbl>
          <w:p w:rsidR="00AE0D03" w:rsidRDefault="00AE0D03">
            <w:pPr>
              <w:spacing w:line="100" w:lineRule="atLeast"/>
              <w:jc w:val="both"/>
              <w:rPr>
                <w:color w:val="000000" w:themeColor="text1"/>
                <w:sz w:val="24"/>
                <w:szCs w:val="24"/>
              </w:rPr>
            </w:pPr>
          </w:p>
        </w:tc>
      </w:tr>
      <w:tr w:rsidR="00AE0D03">
        <w:trPr>
          <w:trHeight w:val="3607"/>
        </w:trPr>
        <w:tc>
          <w:tcPr>
            <w:tcW w:w="3423" w:type="dxa"/>
            <w:tcBorders>
              <w:top w:val="single" w:sz="4" w:space="0" w:color="000000"/>
              <w:left w:val="single" w:sz="4" w:space="0" w:color="000000"/>
              <w:bottom w:val="single" w:sz="4" w:space="0" w:color="000000"/>
            </w:tcBorders>
          </w:tcPr>
          <w:p w:rsidR="00AE0D03" w:rsidRDefault="006003D9">
            <w:pPr>
              <w:spacing w:line="100" w:lineRule="atLeast"/>
              <w:rPr>
                <w:color w:val="000000" w:themeColor="text1"/>
                <w:sz w:val="24"/>
                <w:szCs w:val="24"/>
              </w:rPr>
            </w:pPr>
            <w:r>
              <w:rPr>
                <w:color w:val="000000" w:themeColor="text1"/>
                <w:sz w:val="24"/>
                <w:szCs w:val="24"/>
              </w:rPr>
              <w:t>7.Индикаторы достижения, цели и показатели непосредственных результатов</w:t>
            </w:r>
          </w:p>
          <w:p w:rsidR="00AE0D03" w:rsidRDefault="00AE0D03">
            <w:pPr>
              <w:spacing w:line="100" w:lineRule="atLeast"/>
              <w:rPr>
                <w:color w:val="000000" w:themeColor="text1"/>
                <w:sz w:val="24"/>
                <w:szCs w:val="24"/>
              </w:rPr>
            </w:pPr>
          </w:p>
          <w:p w:rsidR="00AE0D03" w:rsidRDefault="00AE0D03">
            <w:pPr>
              <w:spacing w:line="100" w:lineRule="atLeast"/>
              <w:rPr>
                <w:b/>
                <w:i/>
                <w:color w:val="000000" w:themeColor="text1"/>
                <w:sz w:val="24"/>
                <w:szCs w:val="24"/>
              </w:rPr>
            </w:pPr>
          </w:p>
        </w:tc>
        <w:tc>
          <w:tcPr>
            <w:tcW w:w="11603" w:type="dxa"/>
            <w:tcBorders>
              <w:top w:val="single" w:sz="4" w:space="0" w:color="000000"/>
              <w:left w:val="single" w:sz="4" w:space="0" w:color="000000"/>
              <w:bottom w:val="single" w:sz="4" w:space="0" w:color="000000"/>
              <w:right w:val="single" w:sz="4" w:space="0" w:color="000000"/>
            </w:tcBorders>
          </w:tcPr>
          <w:p w:rsidR="00AE0D03" w:rsidRDefault="006003D9">
            <w:pPr>
              <w:spacing w:line="276" w:lineRule="auto"/>
              <w:jc w:val="both"/>
              <w:rPr>
                <w:color w:val="000000" w:themeColor="text1"/>
                <w:sz w:val="24"/>
                <w:szCs w:val="24"/>
              </w:rPr>
            </w:pPr>
            <w:r>
              <w:rPr>
                <w:color w:val="000000" w:themeColor="text1"/>
                <w:sz w:val="24"/>
                <w:szCs w:val="24"/>
              </w:rPr>
              <w:t>Индикаторы достижения целей</w:t>
            </w:r>
          </w:p>
          <w:p w:rsidR="00AE0D03" w:rsidRDefault="006003D9">
            <w:pPr>
              <w:spacing w:line="276" w:lineRule="auto"/>
              <w:rPr>
                <w:color w:val="000000" w:themeColor="text1"/>
                <w:sz w:val="24"/>
                <w:szCs w:val="24"/>
              </w:rPr>
            </w:pPr>
            <w:r>
              <w:rPr>
                <w:color w:val="000000" w:themeColor="text1"/>
                <w:sz w:val="24"/>
                <w:szCs w:val="24"/>
              </w:rPr>
              <w:t>-Доля детей и молодежи, систематически занимающихся физической культурой и спортом, в общей численности детей и молодежи будет не менее 90,8%</w:t>
            </w:r>
          </w:p>
          <w:p w:rsidR="00AE0D03" w:rsidRDefault="006003D9">
            <w:pPr>
              <w:spacing w:line="276" w:lineRule="auto"/>
              <w:rPr>
                <w:color w:val="000000" w:themeColor="text1"/>
                <w:sz w:val="24"/>
                <w:szCs w:val="24"/>
              </w:rPr>
            </w:pPr>
            <w:r>
              <w:rPr>
                <w:color w:val="000000" w:themeColor="text1"/>
                <w:sz w:val="24"/>
                <w:szCs w:val="24"/>
              </w:rPr>
              <w:t>-Доля граждан среднего возраста, систематически занимающихся физической культурой и спортом, в общей численности граждан среднего возраста увеличится до 65%</w:t>
            </w:r>
          </w:p>
          <w:p w:rsidR="00AE0D03" w:rsidRDefault="006003D9">
            <w:pPr>
              <w:spacing w:line="276" w:lineRule="auto"/>
              <w:rPr>
                <w:color w:val="000000" w:themeColor="text1"/>
                <w:sz w:val="24"/>
                <w:szCs w:val="24"/>
              </w:rPr>
            </w:pPr>
            <w:r>
              <w:rPr>
                <w:color w:val="000000" w:themeColor="text1"/>
                <w:sz w:val="24"/>
                <w:szCs w:val="24"/>
              </w:rPr>
              <w:t>-Доля граждан старшего возраста, систематически занимающихся физической культурой и спортом в общей численности граждан старшего возраста увеличится до 38 %</w:t>
            </w:r>
          </w:p>
          <w:p w:rsidR="00AE0D03" w:rsidRDefault="006003D9">
            <w:pPr>
              <w:spacing w:line="276" w:lineRule="auto"/>
              <w:jc w:val="both"/>
              <w:rPr>
                <w:color w:val="000000" w:themeColor="text1"/>
                <w:sz w:val="24"/>
                <w:szCs w:val="24"/>
              </w:rPr>
            </w:pPr>
            <w:r>
              <w:rPr>
                <w:color w:val="000000" w:themeColor="text1"/>
                <w:sz w:val="24"/>
                <w:szCs w:val="24"/>
              </w:rPr>
              <w:t xml:space="preserve"> Показатели непосредственных результатов:</w:t>
            </w:r>
          </w:p>
          <w:p w:rsidR="00AE0D03" w:rsidRDefault="006003D9">
            <w:pPr>
              <w:spacing w:line="276" w:lineRule="auto"/>
              <w:rPr>
                <w:color w:val="000000" w:themeColor="text1"/>
                <w:sz w:val="24"/>
                <w:szCs w:val="24"/>
              </w:rPr>
            </w:pPr>
            <w:r>
              <w:rPr>
                <w:color w:val="000000" w:themeColor="text1"/>
                <w:sz w:val="24"/>
                <w:szCs w:val="24"/>
              </w:rPr>
              <w:t>-численность детей и молодежи, систематически занимающихся физической культурой и спортом, составит  3900 человек</w:t>
            </w:r>
          </w:p>
          <w:p w:rsidR="00AE0D03" w:rsidRDefault="006003D9">
            <w:pPr>
              <w:spacing w:line="276" w:lineRule="auto"/>
              <w:rPr>
                <w:color w:val="000000" w:themeColor="text1"/>
                <w:sz w:val="24"/>
                <w:szCs w:val="24"/>
              </w:rPr>
            </w:pPr>
            <w:r>
              <w:rPr>
                <w:color w:val="000000" w:themeColor="text1"/>
                <w:sz w:val="24"/>
                <w:szCs w:val="24"/>
              </w:rPr>
              <w:t>-численность граждан среднего возраста, систематически занимающихся физической культурой и спортом, в общей численности граждан среднего возраста увеличится до 3600 человек</w:t>
            </w:r>
          </w:p>
          <w:p w:rsidR="00AE0D03" w:rsidRDefault="006003D9">
            <w:pPr>
              <w:spacing w:line="276" w:lineRule="auto"/>
              <w:rPr>
                <w:color w:val="000000" w:themeColor="text1"/>
                <w:sz w:val="24"/>
                <w:szCs w:val="24"/>
              </w:rPr>
            </w:pPr>
            <w:r>
              <w:rPr>
                <w:color w:val="000000" w:themeColor="text1"/>
                <w:sz w:val="24"/>
                <w:szCs w:val="24"/>
              </w:rPr>
              <w:t>-Доля граждан старшего возраста, систематически занимающихся физической культурой и спортом в общей численности граждан старшего возраста увеличится до 1800 человек</w:t>
            </w:r>
          </w:p>
        </w:tc>
      </w:tr>
    </w:tbl>
    <w:p w:rsidR="00AE0D03" w:rsidRDefault="00AE0D03">
      <w:pPr>
        <w:pStyle w:val="aff0"/>
        <w:spacing w:after="0" w:line="100" w:lineRule="atLeast"/>
        <w:ind w:left="0" w:firstLine="554"/>
        <w:jc w:val="center"/>
        <w:rPr>
          <w:b/>
          <w:bCs/>
          <w:color w:val="000000"/>
          <w:sz w:val="22"/>
          <w:szCs w:val="22"/>
        </w:rPr>
      </w:pPr>
    </w:p>
    <w:p w:rsidR="00AE0D03" w:rsidRDefault="006003D9">
      <w:pPr>
        <w:pStyle w:val="aff0"/>
        <w:spacing w:after="0" w:line="100" w:lineRule="atLeast"/>
        <w:ind w:left="0" w:firstLine="554"/>
        <w:jc w:val="both"/>
        <w:rPr>
          <w:b/>
          <w:color w:val="000000"/>
          <w:sz w:val="24"/>
          <w:szCs w:val="24"/>
        </w:rPr>
      </w:pPr>
      <w:r>
        <w:rPr>
          <w:b/>
          <w:color w:val="000000"/>
          <w:sz w:val="24"/>
          <w:szCs w:val="24"/>
        </w:rPr>
        <w:t>3.5.2. Характеристика текущего состояния.</w:t>
      </w:r>
    </w:p>
    <w:p w:rsidR="00AE0D03" w:rsidRDefault="00AE0D03">
      <w:pPr>
        <w:pStyle w:val="aff0"/>
        <w:spacing w:after="0" w:line="100" w:lineRule="atLeast"/>
        <w:jc w:val="both"/>
        <w:rPr>
          <w:b/>
          <w:color w:val="000000"/>
          <w:sz w:val="24"/>
          <w:szCs w:val="24"/>
        </w:rPr>
      </w:pPr>
    </w:p>
    <w:p w:rsidR="00AE0D03" w:rsidRDefault="006003D9">
      <w:pPr>
        <w:spacing w:line="276" w:lineRule="auto"/>
        <w:ind w:firstLine="709"/>
        <w:jc w:val="both"/>
        <w:rPr>
          <w:sz w:val="24"/>
          <w:szCs w:val="24"/>
        </w:rPr>
      </w:pPr>
      <w:r>
        <w:rPr>
          <w:sz w:val="24"/>
          <w:szCs w:val="24"/>
        </w:rPr>
        <w:t>В Пильнинском муниципальном округе н 1 января 2026    года число занимающихся в секциях и группах физкультурно-спортивной направленности,  а также самостоятельно занимающихся составило 9366 чел. Таким образом, 57% жителей Пильнинского муниципального округа занимаются физической культурой и спортом. Аналогичный средний показатель по Нижегородской области составляет 57,8 %,</w:t>
      </w:r>
    </w:p>
    <w:p w:rsidR="00AE0D03" w:rsidRDefault="006003D9">
      <w:pPr>
        <w:spacing w:line="276" w:lineRule="auto"/>
        <w:ind w:firstLine="709"/>
        <w:jc w:val="both"/>
        <w:rPr>
          <w:sz w:val="24"/>
          <w:szCs w:val="24"/>
        </w:rPr>
      </w:pPr>
      <w:r>
        <w:rPr>
          <w:sz w:val="24"/>
          <w:szCs w:val="24"/>
        </w:rPr>
        <w:t>В общей сложности, на физическую культуру и спорт по линии районного бюджета, внебюджетных средств в 2023 году выделено около 900 тыс. руб., из которых 80 % средств - на проведение и участие в спортивных и физкультурно-массовых мероприятиях, 20 % - на приобретение спортинвентаря.</w:t>
      </w:r>
    </w:p>
    <w:p w:rsidR="00AE0D03" w:rsidRDefault="00AE0D03">
      <w:pPr>
        <w:spacing w:line="276" w:lineRule="auto"/>
        <w:ind w:firstLine="709"/>
        <w:jc w:val="both"/>
        <w:rPr>
          <w:sz w:val="24"/>
          <w:szCs w:val="24"/>
        </w:rPr>
      </w:pPr>
    </w:p>
    <w:p w:rsidR="00AE0D03" w:rsidRDefault="006003D9">
      <w:pPr>
        <w:spacing w:line="276" w:lineRule="auto"/>
        <w:ind w:firstLine="709"/>
        <w:jc w:val="both"/>
        <w:rPr>
          <w:sz w:val="24"/>
          <w:szCs w:val="24"/>
        </w:rPr>
      </w:pPr>
      <w:r>
        <w:rPr>
          <w:sz w:val="24"/>
          <w:szCs w:val="24"/>
        </w:rPr>
        <w:t xml:space="preserve"> </w:t>
      </w:r>
    </w:p>
    <w:p w:rsidR="00AE0D03" w:rsidRDefault="00AE0D03">
      <w:pPr>
        <w:spacing w:line="276" w:lineRule="auto"/>
        <w:ind w:firstLine="709"/>
        <w:jc w:val="both"/>
        <w:rPr>
          <w:sz w:val="24"/>
          <w:szCs w:val="24"/>
        </w:rPr>
      </w:pPr>
    </w:p>
    <w:p w:rsidR="00AE0D03" w:rsidRDefault="006003D9">
      <w:pPr>
        <w:spacing w:line="276" w:lineRule="auto"/>
        <w:ind w:firstLine="709"/>
        <w:jc w:val="both"/>
        <w:rPr>
          <w:sz w:val="24"/>
          <w:szCs w:val="24"/>
        </w:rPr>
      </w:pPr>
      <w:r>
        <w:rPr>
          <w:sz w:val="24"/>
          <w:szCs w:val="24"/>
        </w:rPr>
        <w:t>На 1 января 2026 года произошло увеличение на 3% ЕПС спортивных сооружений. В округе функционирует 45 спортсооружений. Пропускная способность спортивных сооружений составляет 1033 чел.</w:t>
      </w:r>
    </w:p>
    <w:p w:rsidR="00AE0D03" w:rsidRDefault="006003D9">
      <w:pPr>
        <w:spacing w:line="276" w:lineRule="auto"/>
        <w:ind w:firstLine="709"/>
        <w:jc w:val="both"/>
        <w:rPr>
          <w:sz w:val="24"/>
          <w:szCs w:val="24"/>
        </w:rPr>
      </w:pPr>
      <w:r>
        <w:rPr>
          <w:sz w:val="24"/>
          <w:szCs w:val="24"/>
        </w:rPr>
        <w:t>В Пильнинском МО функционирует два учреждения дополнительного образования.  В спортивных секциях занимаются 448 человека. Число штатных работников  стабильно и на 1 января 2026 года составляло 7 человек.</w:t>
      </w:r>
    </w:p>
    <w:p w:rsidR="00AE0D03" w:rsidRDefault="006003D9">
      <w:pPr>
        <w:spacing w:line="276" w:lineRule="auto"/>
        <w:ind w:firstLine="709"/>
        <w:jc w:val="both"/>
        <w:rPr>
          <w:sz w:val="24"/>
          <w:szCs w:val="24"/>
        </w:rPr>
      </w:pPr>
      <w:r>
        <w:rPr>
          <w:sz w:val="24"/>
          <w:szCs w:val="24"/>
        </w:rPr>
        <w:t>Также в округе ведется физкультурно-оздоровительная работа на базе образовательных школ во внеучебное время.</w:t>
      </w:r>
    </w:p>
    <w:p w:rsidR="00AE0D03" w:rsidRDefault="006003D9">
      <w:pPr>
        <w:spacing w:line="276" w:lineRule="auto"/>
        <w:ind w:firstLine="709"/>
        <w:jc w:val="both"/>
        <w:rPr>
          <w:sz w:val="24"/>
          <w:szCs w:val="24"/>
        </w:rPr>
      </w:pPr>
      <w:r>
        <w:rPr>
          <w:sz w:val="24"/>
          <w:szCs w:val="24"/>
        </w:rPr>
        <w:t xml:space="preserve">Согласно статистическим данным спортивными занятиями на постоянной основе занято 92 % школьников округа, из которых 23 % занимаются в ДЮЦ и ЦДТ и школьных спортивных клубах, 71 % - в спортивных секциях при общеобразовательных школах. Число занимающихся в детских спортивных секциях на 1 января 2026 года составляет 1670 человек. </w:t>
      </w:r>
    </w:p>
    <w:p w:rsidR="00AE0D03" w:rsidRDefault="006003D9">
      <w:pPr>
        <w:spacing w:line="276" w:lineRule="auto"/>
        <w:ind w:firstLine="709"/>
        <w:jc w:val="both"/>
        <w:rPr>
          <w:sz w:val="24"/>
          <w:szCs w:val="24"/>
        </w:rPr>
      </w:pPr>
      <w:r>
        <w:rPr>
          <w:sz w:val="24"/>
          <w:szCs w:val="24"/>
        </w:rPr>
        <w:t>В целях развития детского спорта ежегодно проводятся:</w:t>
      </w:r>
    </w:p>
    <w:p w:rsidR="00AE0D03" w:rsidRDefault="006003D9">
      <w:pPr>
        <w:spacing w:line="276" w:lineRule="auto"/>
        <w:ind w:firstLine="709"/>
        <w:jc w:val="both"/>
        <w:rPr>
          <w:sz w:val="24"/>
          <w:szCs w:val="24"/>
        </w:rPr>
      </w:pPr>
      <w:r>
        <w:rPr>
          <w:sz w:val="24"/>
          <w:szCs w:val="24"/>
        </w:rPr>
        <w:t>- Районные соревнования школьников по 22 видам спорта. В соревнованиях ежегодно принимают участие около 1200 учащихся общеобразовательных школ и образовательных учреждений среднего профессионального образования;</w:t>
      </w:r>
    </w:p>
    <w:p w:rsidR="00AE0D03" w:rsidRDefault="006003D9">
      <w:pPr>
        <w:spacing w:line="276" w:lineRule="auto"/>
        <w:ind w:firstLine="709"/>
        <w:jc w:val="both"/>
        <w:rPr>
          <w:sz w:val="24"/>
          <w:szCs w:val="24"/>
        </w:rPr>
      </w:pPr>
      <w:r>
        <w:rPr>
          <w:sz w:val="24"/>
          <w:szCs w:val="24"/>
        </w:rPr>
        <w:t>- Окружные соревнования: «Малышиада», «Лыжня России», «Кросс наций», КЭС Баскет, Локо баскет, эстафетный пробег, Спартакиада ОО, Спартакиада МДОУ.</w:t>
      </w:r>
    </w:p>
    <w:p w:rsidR="00AE0D03" w:rsidRDefault="006003D9">
      <w:pPr>
        <w:spacing w:line="276" w:lineRule="auto"/>
        <w:ind w:firstLine="709"/>
        <w:jc w:val="both"/>
        <w:rPr>
          <w:sz w:val="24"/>
          <w:szCs w:val="24"/>
        </w:rPr>
      </w:pPr>
      <w:r>
        <w:rPr>
          <w:sz w:val="24"/>
          <w:szCs w:val="24"/>
        </w:rPr>
        <w:t>Воспитанники МБУ ДО ДЮЦ принимают участие в областных, республиканских, всероссийских соревнованиях по вольной борьбе, мини-футболу, баскетболу, волейболу, футболу, армспорту, пауэрлифтингу, лыжным гонкам.</w:t>
      </w:r>
    </w:p>
    <w:p w:rsidR="00AE0D03" w:rsidRDefault="006003D9">
      <w:pPr>
        <w:spacing w:line="276" w:lineRule="auto"/>
        <w:ind w:firstLine="283"/>
        <w:jc w:val="both"/>
        <w:rPr>
          <w:sz w:val="24"/>
          <w:szCs w:val="24"/>
        </w:rPr>
      </w:pPr>
      <w:r>
        <w:rPr>
          <w:sz w:val="24"/>
          <w:szCs w:val="24"/>
        </w:rPr>
        <w:t xml:space="preserve">       В последнее время в округе появилась положительная тенденция развития физкультурно-массовой работы с населением. </w:t>
      </w:r>
    </w:p>
    <w:p w:rsidR="00AE0D03" w:rsidRDefault="006003D9">
      <w:pPr>
        <w:spacing w:line="276" w:lineRule="auto"/>
        <w:ind w:firstLine="709"/>
        <w:jc w:val="both"/>
        <w:rPr>
          <w:sz w:val="24"/>
          <w:szCs w:val="24"/>
        </w:rPr>
      </w:pPr>
      <w:r>
        <w:rPr>
          <w:sz w:val="24"/>
          <w:szCs w:val="24"/>
        </w:rPr>
        <w:t>Ежегодно проводятся легкоатлетические эстафетные пробеги, в которых ежегодно принимают участие около 350 спортсменов, районный туристический слет, спортивные праздники, посвященные Дню России и Дню физкультурника, День молодежи. Проводятся Чемпионаты округа по волейболу среди мужских и женских команд, по футболу и мини-футболу, по хоккею, баскетболу.</w:t>
      </w:r>
    </w:p>
    <w:p w:rsidR="00AE0D03" w:rsidRDefault="006003D9">
      <w:pPr>
        <w:spacing w:line="276" w:lineRule="auto"/>
        <w:ind w:firstLine="709"/>
        <w:jc w:val="both"/>
        <w:rPr>
          <w:sz w:val="24"/>
          <w:szCs w:val="24"/>
        </w:rPr>
      </w:pPr>
      <w:r>
        <w:rPr>
          <w:sz w:val="24"/>
          <w:szCs w:val="24"/>
        </w:rPr>
        <w:t>В последние годы оживилась физкультурно-массовая работа в сельских поселениях. Увеличились расходы муниципальных бюджетов на отрасль, появились новые формы работы.</w:t>
      </w:r>
    </w:p>
    <w:p w:rsidR="00AE0D03" w:rsidRDefault="006003D9">
      <w:pPr>
        <w:spacing w:line="276" w:lineRule="auto"/>
        <w:ind w:firstLine="709"/>
        <w:jc w:val="both"/>
        <w:rPr>
          <w:sz w:val="24"/>
          <w:szCs w:val="24"/>
        </w:rPr>
      </w:pPr>
      <w:r>
        <w:rPr>
          <w:sz w:val="24"/>
          <w:szCs w:val="24"/>
        </w:rPr>
        <w:t>Уровень обеспеченности Пильнинского муниципального округа спортивными залами составляет 65 % от федерального норматива, плоскостными сооружениями – 91%, бассейнами – 0 %. В области аналогичный показатель по спортивным залам составляет 44 %, плоскостным сооружениям – 30,8 %. Следует признать, что большая часть спортивных сооружений, особенно в сельских местности, нуждается в реконструкции. Однако в последние годы число спортивных сооружений в округе обновляется. Огромным плюсом в работе по развитию спорта , в том числе ВФСК ГТО, стала установка площадки ГТО с ЕПС 20 чел.</w:t>
      </w:r>
    </w:p>
    <w:p w:rsidR="00AE0D03" w:rsidRDefault="006003D9">
      <w:pPr>
        <w:spacing w:line="276" w:lineRule="auto"/>
        <w:ind w:firstLine="709"/>
        <w:jc w:val="both"/>
        <w:rPr>
          <w:sz w:val="24"/>
          <w:szCs w:val="24"/>
        </w:rPr>
      </w:pPr>
      <w:r>
        <w:rPr>
          <w:sz w:val="24"/>
          <w:szCs w:val="24"/>
        </w:rPr>
        <w:t>В целях пропаганды физической культуры и спорта управление образования, молодежной политики взаимодействует со средствами массовой информации, в частности с газетой «Сельская трибуна», предоставляя ей необходимые информационные материалы.</w:t>
      </w:r>
    </w:p>
    <w:p w:rsidR="00AE0D03" w:rsidRDefault="00AE0D03">
      <w:pPr>
        <w:pStyle w:val="321"/>
        <w:jc w:val="both"/>
        <w:rPr>
          <w:rFonts w:ascii="Times New Roman" w:hAnsi="Times New Roman" w:cs="Times New Roman"/>
          <w:sz w:val="24"/>
          <w:szCs w:val="24"/>
        </w:rPr>
      </w:pPr>
    </w:p>
    <w:p w:rsidR="00AE0D03" w:rsidRDefault="00AE0D03">
      <w:pPr>
        <w:pStyle w:val="321"/>
        <w:spacing w:after="0"/>
        <w:ind w:firstLine="556"/>
        <w:jc w:val="both"/>
        <w:rPr>
          <w:rFonts w:ascii="Times New Roman" w:hAnsi="Times New Roman" w:cs="Times New Roman"/>
          <w:color w:val="00B050"/>
          <w:sz w:val="24"/>
          <w:szCs w:val="24"/>
          <w:lang w:eastAsia="en-US"/>
        </w:rPr>
      </w:pPr>
    </w:p>
    <w:p w:rsidR="00AE0D03" w:rsidRDefault="00AE0D03">
      <w:pPr>
        <w:pStyle w:val="321"/>
        <w:ind w:firstLine="554"/>
        <w:jc w:val="both"/>
        <w:rPr>
          <w:rFonts w:ascii="Times New Roman" w:hAnsi="Times New Roman" w:cs="Times New Roman"/>
          <w:color w:val="000000"/>
          <w:sz w:val="24"/>
          <w:szCs w:val="24"/>
          <w:lang w:eastAsia="en-US"/>
        </w:rPr>
      </w:pPr>
    </w:p>
    <w:p w:rsidR="00AE0D03" w:rsidRDefault="006003D9">
      <w:pPr>
        <w:pStyle w:val="321"/>
        <w:spacing w:after="0"/>
        <w:ind w:firstLine="554"/>
        <w:jc w:val="both"/>
        <w:rPr>
          <w:rFonts w:ascii="Times New Roman" w:hAnsi="Times New Roman"/>
          <w:b/>
          <w:sz w:val="24"/>
          <w:szCs w:val="24"/>
        </w:rPr>
      </w:pPr>
      <w:r>
        <w:rPr>
          <w:rFonts w:ascii="Times New Roman" w:hAnsi="Times New Roman"/>
          <w:b/>
          <w:color w:val="00B050"/>
          <w:sz w:val="24"/>
          <w:szCs w:val="24"/>
        </w:rPr>
        <w:t xml:space="preserve"> 3</w:t>
      </w:r>
      <w:r>
        <w:rPr>
          <w:rFonts w:ascii="Times New Roman" w:hAnsi="Times New Roman"/>
          <w:b/>
          <w:sz w:val="24"/>
          <w:szCs w:val="24"/>
        </w:rPr>
        <w:t>.5.3. Цели и основные задачи.</w:t>
      </w:r>
    </w:p>
    <w:p w:rsidR="00AE0D03" w:rsidRDefault="006003D9">
      <w:pPr>
        <w:pStyle w:val="321"/>
        <w:spacing w:after="0"/>
        <w:ind w:firstLine="554"/>
        <w:jc w:val="both"/>
        <w:rPr>
          <w:rFonts w:ascii="Times New Roman" w:hAnsi="Times New Roman"/>
          <w:sz w:val="24"/>
          <w:szCs w:val="24"/>
        </w:rPr>
      </w:pPr>
      <w:r>
        <w:rPr>
          <w:rFonts w:ascii="Times New Roman" w:hAnsi="Times New Roman"/>
          <w:sz w:val="24"/>
          <w:szCs w:val="24"/>
        </w:rPr>
        <w:t xml:space="preserve">Решение стоящих проблем в сфере физической культуры и спорта определяется основной стратегической целью - создание условий для реализации конституционного права граждан на занятия физической культурой и спортом. </w:t>
      </w:r>
    </w:p>
    <w:p w:rsidR="00AE0D03" w:rsidRDefault="006003D9">
      <w:pPr>
        <w:spacing w:line="276" w:lineRule="auto"/>
        <w:ind w:firstLine="554"/>
        <w:jc w:val="both"/>
        <w:rPr>
          <w:sz w:val="24"/>
          <w:szCs w:val="24"/>
        </w:rPr>
      </w:pPr>
      <w:r>
        <w:rPr>
          <w:sz w:val="24"/>
          <w:szCs w:val="24"/>
        </w:rPr>
        <w:t>Для достижения этой цели необходимо решить следующие ключевые задачи:</w:t>
      </w:r>
    </w:p>
    <w:p w:rsidR="00AE0D03" w:rsidRDefault="006003D9">
      <w:pPr>
        <w:pStyle w:val="ac"/>
        <w:numPr>
          <w:ilvl w:val="0"/>
          <w:numId w:val="9"/>
        </w:numPr>
        <w:tabs>
          <w:tab w:val="clear" w:pos="4677"/>
          <w:tab w:val="clear" w:pos="9355"/>
          <w:tab w:val="left" w:pos="0"/>
        </w:tabs>
        <w:spacing w:line="276" w:lineRule="auto"/>
        <w:ind w:left="0" w:firstLine="554"/>
        <w:jc w:val="both"/>
        <w:rPr>
          <w:sz w:val="24"/>
          <w:szCs w:val="24"/>
        </w:rPr>
      </w:pPr>
      <w:r>
        <w:rPr>
          <w:sz w:val="24"/>
          <w:szCs w:val="24"/>
        </w:rPr>
        <w:t>Развитие нормативно-правовой базы управления физической культурой и спортом, включающее в себя:</w:t>
      </w:r>
    </w:p>
    <w:p w:rsidR="00AE0D03" w:rsidRDefault="006003D9">
      <w:pPr>
        <w:pStyle w:val="ac"/>
        <w:tabs>
          <w:tab w:val="clear" w:pos="4677"/>
          <w:tab w:val="clear" w:pos="9355"/>
          <w:tab w:val="left" w:pos="0"/>
        </w:tabs>
        <w:spacing w:line="276" w:lineRule="auto"/>
        <w:ind w:left="554"/>
        <w:jc w:val="both"/>
        <w:rPr>
          <w:sz w:val="24"/>
          <w:szCs w:val="24"/>
        </w:rPr>
      </w:pPr>
      <w:r>
        <w:rPr>
          <w:sz w:val="24"/>
          <w:szCs w:val="24"/>
        </w:rPr>
        <w:t>- совершенствование системы образовательных учреждений дополнительного образования детей спортивной направленности;</w:t>
      </w:r>
    </w:p>
    <w:p w:rsidR="00AE0D03" w:rsidRDefault="006003D9">
      <w:pPr>
        <w:pStyle w:val="ac"/>
        <w:tabs>
          <w:tab w:val="clear" w:pos="4677"/>
          <w:tab w:val="clear" w:pos="9355"/>
          <w:tab w:val="left" w:pos="0"/>
        </w:tabs>
        <w:spacing w:line="276" w:lineRule="auto"/>
        <w:ind w:left="554"/>
        <w:jc w:val="both"/>
        <w:rPr>
          <w:sz w:val="24"/>
          <w:szCs w:val="24"/>
        </w:rPr>
      </w:pPr>
      <w:r>
        <w:rPr>
          <w:sz w:val="24"/>
          <w:szCs w:val="24"/>
        </w:rPr>
        <w:t>- координацию деятельности органов местного самоуправления по развитию физической культуры и спорта, а также негосударственных организаций в сфере физической культуры и спорта;</w:t>
      </w:r>
    </w:p>
    <w:p w:rsidR="00AE0D03" w:rsidRDefault="006003D9">
      <w:pPr>
        <w:numPr>
          <w:ilvl w:val="0"/>
          <w:numId w:val="9"/>
        </w:numPr>
        <w:tabs>
          <w:tab w:val="left" w:pos="0"/>
        </w:tabs>
        <w:spacing w:line="276" w:lineRule="auto"/>
        <w:ind w:left="0" w:firstLine="554"/>
        <w:jc w:val="both"/>
        <w:rPr>
          <w:sz w:val="24"/>
          <w:szCs w:val="24"/>
        </w:rPr>
      </w:pPr>
      <w:r>
        <w:rPr>
          <w:sz w:val="24"/>
          <w:szCs w:val="24"/>
        </w:rPr>
        <w:t>Формирование у детей и подростков навыков здорового образа жизни;</w:t>
      </w:r>
    </w:p>
    <w:p w:rsidR="00AE0D03" w:rsidRDefault="006003D9">
      <w:pPr>
        <w:numPr>
          <w:ilvl w:val="0"/>
          <w:numId w:val="9"/>
        </w:numPr>
        <w:tabs>
          <w:tab w:val="left" w:pos="0"/>
        </w:tabs>
        <w:spacing w:line="276" w:lineRule="auto"/>
        <w:ind w:left="0" w:firstLine="554"/>
        <w:jc w:val="both"/>
        <w:rPr>
          <w:sz w:val="24"/>
          <w:szCs w:val="24"/>
        </w:rPr>
      </w:pPr>
      <w:r>
        <w:rPr>
          <w:sz w:val="24"/>
          <w:szCs w:val="24"/>
        </w:rPr>
        <w:t>Внедрение новых форм организации физкультурно-оздоровительной и спортивно-массовой работы в различных возрастных и социально-демографических группах населения;</w:t>
      </w:r>
    </w:p>
    <w:p w:rsidR="00AE0D03" w:rsidRDefault="006003D9">
      <w:pPr>
        <w:numPr>
          <w:ilvl w:val="0"/>
          <w:numId w:val="9"/>
        </w:numPr>
        <w:tabs>
          <w:tab w:val="left" w:pos="0"/>
        </w:tabs>
        <w:spacing w:line="276" w:lineRule="auto"/>
        <w:ind w:left="0" w:firstLine="554"/>
        <w:jc w:val="both"/>
        <w:rPr>
          <w:sz w:val="24"/>
          <w:szCs w:val="24"/>
        </w:rPr>
      </w:pPr>
      <w:r>
        <w:rPr>
          <w:sz w:val="24"/>
          <w:szCs w:val="24"/>
        </w:rPr>
        <w:t xml:space="preserve"> Создание эффективной системы подготовки спортсменов высокого класса;</w:t>
      </w:r>
    </w:p>
    <w:p w:rsidR="00AE0D03" w:rsidRDefault="006003D9">
      <w:pPr>
        <w:numPr>
          <w:ilvl w:val="0"/>
          <w:numId w:val="9"/>
        </w:numPr>
        <w:tabs>
          <w:tab w:val="left" w:pos="0"/>
        </w:tabs>
        <w:spacing w:line="276" w:lineRule="auto"/>
        <w:ind w:left="0" w:firstLine="554"/>
        <w:jc w:val="both"/>
        <w:rPr>
          <w:sz w:val="24"/>
          <w:szCs w:val="24"/>
        </w:rPr>
      </w:pPr>
      <w:r>
        <w:rPr>
          <w:sz w:val="24"/>
          <w:szCs w:val="24"/>
        </w:rPr>
        <w:t>Улучшение спортивной материально-технической базы округа, включающее в себя:</w:t>
      </w:r>
    </w:p>
    <w:p w:rsidR="00AE0D03" w:rsidRDefault="006003D9">
      <w:pPr>
        <w:pStyle w:val="ac"/>
        <w:tabs>
          <w:tab w:val="clear" w:pos="4677"/>
          <w:tab w:val="clear" w:pos="9355"/>
          <w:tab w:val="left" w:pos="0"/>
        </w:tabs>
        <w:spacing w:line="276" w:lineRule="auto"/>
        <w:ind w:left="554"/>
        <w:jc w:val="both"/>
        <w:rPr>
          <w:sz w:val="24"/>
          <w:szCs w:val="24"/>
        </w:rPr>
      </w:pPr>
      <w:r>
        <w:rPr>
          <w:sz w:val="24"/>
          <w:szCs w:val="24"/>
        </w:rPr>
        <w:t>- строительство, реконструкция и модернизация физкультурно-оздоровительных и спортивных сооружений;</w:t>
      </w:r>
    </w:p>
    <w:p w:rsidR="00AE0D03" w:rsidRDefault="006003D9">
      <w:pPr>
        <w:pStyle w:val="ac"/>
        <w:tabs>
          <w:tab w:val="clear" w:pos="4677"/>
          <w:tab w:val="clear" w:pos="9355"/>
          <w:tab w:val="left" w:pos="0"/>
        </w:tabs>
        <w:spacing w:line="276" w:lineRule="auto"/>
        <w:ind w:left="360"/>
        <w:jc w:val="both"/>
        <w:rPr>
          <w:sz w:val="24"/>
          <w:szCs w:val="24"/>
        </w:rPr>
      </w:pPr>
      <w:r>
        <w:rPr>
          <w:sz w:val="24"/>
          <w:szCs w:val="24"/>
        </w:rPr>
        <w:t xml:space="preserve">   - оснащение образовательных учреждений спортивным оборудованием и инвентарем.</w:t>
      </w:r>
    </w:p>
    <w:p w:rsidR="00AE0D03" w:rsidRDefault="00AE0D03">
      <w:pPr>
        <w:pStyle w:val="ac"/>
        <w:tabs>
          <w:tab w:val="clear" w:pos="4677"/>
          <w:tab w:val="clear" w:pos="9355"/>
        </w:tabs>
        <w:spacing w:line="276" w:lineRule="auto"/>
        <w:ind w:firstLine="554"/>
        <w:jc w:val="both"/>
        <w:rPr>
          <w:b/>
          <w:color w:val="000000"/>
          <w:sz w:val="24"/>
          <w:szCs w:val="24"/>
        </w:rPr>
      </w:pPr>
    </w:p>
    <w:p w:rsidR="00AE0D03" w:rsidRDefault="006003D9">
      <w:pPr>
        <w:pStyle w:val="affb"/>
        <w:ind w:firstLine="709"/>
        <w:jc w:val="both"/>
        <w:rPr>
          <w:color w:val="auto"/>
        </w:rPr>
      </w:pPr>
      <w:r>
        <w:rPr>
          <w:color w:val="auto"/>
        </w:rPr>
        <w:t>3.5.4. Сроки и этапы реализации Подпрограммы</w:t>
      </w:r>
    </w:p>
    <w:p w:rsidR="00AE0D03" w:rsidRDefault="006003D9">
      <w:pPr>
        <w:pStyle w:val="aff7"/>
        <w:ind w:firstLine="709"/>
        <w:jc w:val="both"/>
        <w:rPr>
          <w:color w:val="auto"/>
        </w:rPr>
      </w:pPr>
      <w:r>
        <w:rPr>
          <w:color w:val="auto"/>
        </w:rPr>
        <w:t>Реализация Подпрограммы будет осуществляться в 2026 -2028 годы в один этап.</w:t>
      </w:r>
    </w:p>
    <w:p w:rsidR="00AE0D03" w:rsidRDefault="00AE0D03">
      <w:pPr>
        <w:pStyle w:val="ConsPlusNormal"/>
        <w:jc w:val="both"/>
        <w:rPr>
          <w:rFonts w:ascii="Times New Roman" w:hAnsi="Times New Roman" w:cs="Times New Roman"/>
          <w:sz w:val="24"/>
          <w:szCs w:val="24"/>
        </w:rPr>
      </w:pPr>
    </w:p>
    <w:p w:rsidR="00AE0D03" w:rsidRDefault="006003D9">
      <w:pPr>
        <w:pStyle w:val="ConsPlusNormal"/>
        <w:jc w:val="both"/>
        <w:rPr>
          <w:rFonts w:ascii="Times New Roman" w:hAnsi="Times New Roman" w:cs="Times New Roman"/>
          <w:b/>
          <w:sz w:val="24"/>
          <w:szCs w:val="24"/>
        </w:rPr>
      </w:pPr>
      <w:r>
        <w:rPr>
          <w:rFonts w:ascii="Times New Roman" w:hAnsi="Times New Roman" w:cs="Times New Roman"/>
          <w:b/>
          <w:sz w:val="24"/>
          <w:szCs w:val="24"/>
        </w:rPr>
        <w:t>3.5.5. Перечень основных мероприятий Подпрограммы</w:t>
      </w:r>
    </w:p>
    <w:p w:rsidR="00AE0D03" w:rsidRDefault="006003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Перечень основных мероприятий представлен в разделе 2.4 Программы.</w:t>
      </w:r>
    </w:p>
    <w:p w:rsidR="00AE0D03" w:rsidRDefault="00AE0D03">
      <w:pPr>
        <w:pStyle w:val="ConsPlusNormal"/>
        <w:jc w:val="both"/>
        <w:rPr>
          <w:rFonts w:ascii="Times New Roman" w:hAnsi="Times New Roman" w:cs="Times New Roman"/>
          <w:b/>
          <w:sz w:val="24"/>
          <w:szCs w:val="24"/>
        </w:rPr>
      </w:pPr>
    </w:p>
    <w:p w:rsidR="00AE0D03" w:rsidRDefault="006003D9">
      <w:pPr>
        <w:pStyle w:val="ConsPlusNormal"/>
        <w:jc w:val="both"/>
        <w:rPr>
          <w:rFonts w:ascii="Times New Roman" w:hAnsi="Times New Roman" w:cs="Times New Roman"/>
          <w:b/>
          <w:sz w:val="24"/>
          <w:szCs w:val="24"/>
        </w:rPr>
      </w:pPr>
      <w:r>
        <w:rPr>
          <w:rFonts w:ascii="Times New Roman" w:hAnsi="Times New Roman" w:cs="Times New Roman"/>
          <w:b/>
          <w:sz w:val="24"/>
          <w:szCs w:val="24"/>
        </w:rPr>
        <w:t>3.5.6. Индикаторы достижения цели и непосредственные результаты реализации Подпрограммы</w:t>
      </w:r>
    </w:p>
    <w:p w:rsidR="00AE0D03" w:rsidRDefault="006003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742" w:tooltip="#P1742" w:history="1">
        <w:r>
          <w:rPr>
            <w:rFonts w:ascii="Times New Roman" w:hAnsi="Times New Roman" w:cs="Times New Roman"/>
            <w:sz w:val="24"/>
            <w:szCs w:val="24"/>
          </w:rPr>
          <w:t>разделе</w:t>
        </w:r>
      </w:hyperlink>
      <w:r>
        <w:rPr>
          <w:rFonts w:ascii="Times New Roman" w:hAnsi="Times New Roman" w:cs="Times New Roman"/>
          <w:sz w:val="24"/>
          <w:szCs w:val="24"/>
        </w:rPr>
        <w:t xml:space="preserve"> 2.5 Программы.</w:t>
      </w:r>
    </w:p>
    <w:p w:rsidR="00AE0D03" w:rsidRDefault="00AE0D03">
      <w:pPr>
        <w:pStyle w:val="aff7"/>
        <w:ind w:firstLine="709"/>
        <w:jc w:val="both"/>
        <w:rPr>
          <w:b/>
          <w:color w:val="auto"/>
        </w:rPr>
      </w:pPr>
    </w:p>
    <w:p w:rsidR="00AE0D03" w:rsidRDefault="006003D9">
      <w:pPr>
        <w:pStyle w:val="aff7"/>
        <w:ind w:firstLine="709"/>
        <w:jc w:val="both"/>
        <w:rPr>
          <w:b/>
          <w:bCs/>
          <w:color w:val="auto"/>
        </w:rPr>
      </w:pPr>
      <w:r>
        <w:rPr>
          <w:b/>
          <w:color w:val="auto"/>
        </w:rPr>
        <w:t>3.5.7. Ресурсное обеспечение реализации Подпрограммы за счет всех источников финансирования</w:t>
      </w:r>
    </w:p>
    <w:p w:rsidR="00AE0D03" w:rsidRDefault="006003D9">
      <w:pPr>
        <w:pStyle w:val="ac"/>
        <w:tabs>
          <w:tab w:val="clear" w:pos="4677"/>
          <w:tab w:val="clear" w:pos="9355"/>
        </w:tabs>
        <w:ind w:firstLine="709"/>
        <w:jc w:val="both"/>
        <w:rPr>
          <w:sz w:val="24"/>
          <w:szCs w:val="24"/>
        </w:rPr>
      </w:pPr>
      <w:r>
        <w:rPr>
          <w:bCs/>
          <w:sz w:val="24"/>
          <w:szCs w:val="24"/>
        </w:rPr>
        <w:t>Ресурсы, необходимые для реализации мероприятий Подпрограммы, представлены в разделе 2.8 Программы</w:t>
      </w:r>
    </w:p>
    <w:p w:rsidR="00AE0D03" w:rsidRDefault="006003D9">
      <w:pPr>
        <w:pStyle w:val="321"/>
        <w:spacing w:after="0" w:line="100" w:lineRule="atLeast"/>
        <w:ind w:firstLine="554"/>
        <w:rPr>
          <w:b/>
          <w:color w:val="000000"/>
        </w:rPr>
      </w:pPr>
      <w:r>
        <w:rPr>
          <w:color w:val="00B050"/>
          <w:sz w:val="24"/>
          <w:szCs w:val="24"/>
        </w:rPr>
        <w:br w:type="page" w:clear="all"/>
      </w:r>
      <w:r>
        <w:rPr>
          <w:b/>
          <w:color w:val="000000"/>
        </w:rPr>
        <w:t xml:space="preserve"> </w:t>
      </w:r>
    </w:p>
    <w:p w:rsidR="00AE0D03" w:rsidRDefault="006003D9">
      <w:pPr>
        <w:pStyle w:val="aff0"/>
        <w:spacing w:line="100" w:lineRule="atLeast"/>
        <w:jc w:val="center"/>
        <w:rPr>
          <w:b/>
          <w:color w:val="000000"/>
          <w:sz w:val="24"/>
          <w:szCs w:val="24"/>
        </w:rPr>
      </w:pPr>
      <w:r>
        <w:rPr>
          <w:b/>
          <w:color w:val="000000"/>
          <w:sz w:val="24"/>
          <w:szCs w:val="24"/>
        </w:rPr>
        <w:t>3.6. ПОДПРОГРАММА 6 "РЕСУРСНОЕ ОБЕСПЕЧЕНИЕ СФЕРЫ ОБРАЗОВАНИЯ В ПИЛЬНИНСКОМ МУНИЦИПАЛЬНОМ РАЙОНЕ"</w:t>
      </w:r>
    </w:p>
    <w:p w:rsidR="00AE0D03" w:rsidRDefault="006003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(далее - Подпрограмма)</w:t>
      </w:r>
    </w:p>
    <w:p w:rsidR="00AE0D03" w:rsidRDefault="00AE0D03">
      <w:pPr>
        <w:pStyle w:val="ConsPlusNormal"/>
        <w:jc w:val="center"/>
        <w:rPr>
          <w:rFonts w:ascii="Times New Roman" w:hAnsi="Times New Roman" w:cs="Times New Roman"/>
          <w:color w:val="000000"/>
          <w:sz w:val="24"/>
          <w:szCs w:val="24"/>
        </w:rPr>
      </w:pPr>
    </w:p>
    <w:p w:rsidR="00AE0D03" w:rsidRDefault="006003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3.6.1. ПАСПОРТ ПОДПРОГРАММЫ</w:t>
      </w:r>
    </w:p>
    <w:tbl>
      <w:tblPr>
        <w:tblW w:w="5000" w:type="pct"/>
        <w:tblCellMar>
          <w:left w:w="84" w:type="dxa"/>
          <w:right w:w="84" w:type="dxa"/>
        </w:tblCellMar>
        <w:tblLook w:val="04A0" w:firstRow="1" w:lastRow="0" w:firstColumn="1" w:lastColumn="0" w:noHBand="0" w:noVBand="1"/>
      </w:tblPr>
      <w:tblGrid>
        <w:gridCol w:w="2182"/>
        <w:gridCol w:w="2523"/>
        <w:gridCol w:w="1036"/>
        <w:gridCol w:w="802"/>
        <w:gridCol w:w="802"/>
        <w:gridCol w:w="691"/>
        <w:gridCol w:w="802"/>
        <w:gridCol w:w="1033"/>
        <w:gridCol w:w="1033"/>
        <w:gridCol w:w="1367"/>
        <w:gridCol w:w="1367"/>
        <w:gridCol w:w="1367"/>
        <w:gridCol w:w="12"/>
      </w:tblGrid>
      <w:tr w:rsidR="00AE0D03">
        <w:tc>
          <w:tcPr>
            <w:tcW w:w="727" w:type="pct"/>
            <w:tcBorders>
              <w:top w:val="single" w:sz="2" w:space="0" w:color="000000"/>
              <w:left w:val="single" w:sz="2" w:space="0" w:color="000000"/>
              <w:bottom w:val="single" w:sz="2" w:space="0" w:color="000000"/>
              <w:right w:val="single" w:sz="2" w:space="0" w:color="000000"/>
            </w:tcBorders>
          </w:tcPr>
          <w:p w:rsidR="00AE0D03" w:rsidRDefault="006003D9">
            <w:pPr>
              <w:pStyle w:val="aff7"/>
            </w:pPr>
            <w:r>
              <w:t>1. Муниципальный заказчик - координатор Подпрограммы</w:t>
            </w:r>
          </w:p>
        </w:tc>
        <w:tc>
          <w:tcPr>
            <w:tcW w:w="4273" w:type="pct"/>
            <w:gridSpan w:val="12"/>
            <w:tcBorders>
              <w:top w:val="single" w:sz="2" w:space="0" w:color="000000"/>
              <w:left w:val="single" w:sz="2" w:space="0" w:color="000000"/>
              <w:bottom w:val="single" w:sz="2" w:space="0" w:color="000000"/>
              <w:right w:val="single" w:sz="2" w:space="0" w:color="000000"/>
            </w:tcBorders>
          </w:tcPr>
          <w:p w:rsidR="00AE0D03" w:rsidRDefault="006003D9">
            <w:pPr>
              <w:pStyle w:val="aff7"/>
              <w:jc w:val="both"/>
            </w:pPr>
            <w:r>
              <w:t>Управление образования, молодежной политики и спорта администрации Пильнинского муниципального округа (далее - УОМПС)</w:t>
            </w:r>
          </w:p>
        </w:tc>
      </w:tr>
      <w:tr w:rsidR="00AE0D03">
        <w:tc>
          <w:tcPr>
            <w:tcW w:w="727" w:type="pct"/>
            <w:tcBorders>
              <w:top w:val="single" w:sz="2" w:space="0" w:color="000000"/>
              <w:left w:val="single" w:sz="2" w:space="0" w:color="000000"/>
              <w:bottom w:val="single" w:sz="2" w:space="0" w:color="000000"/>
              <w:right w:val="single" w:sz="2" w:space="0" w:color="000000"/>
            </w:tcBorders>
          </w:tcPr>
          <w:p w:rsidR="00AE0D03" w:rsidRDefault="006003D9">
            <w:pPr>
              <w:pStyle w:val="aff7"/>
            </w:pPr>
            <w:r>
              <w:t>2. Соисполнители основных мероприятий Подпрограммы</w:t>
            </w:r>
          </w:p>
        </w:tc>
        <w:tc>
          <w:tcPr>
            <w:tcW w:w="4273" w:type="pct"/>
            <w:gridSpan w:val="12"/>
            <w:tcBorders>
              <w:top w:val="single" w:sz="2" w:space="0" w:color="000000"/>
              <w:left w:val="single" w:sz="2" w:space="0" w:color="000000"/>
              <w:bottom w:val="single" w:sz="2" w:space="0" w:color="000000"/>
              <w:right w:val="single" w:sz="2" w:space="0" w:color="000000"/>
            </w:tcBorders>
          </w:tcPr>
          <w:p w:rsidR="00AE0D03" w:rsidRDefault="006003D9">
            <w:pPr>
              <w:ind w:firstLine="58"/>
              <w:jc w:val="both"/>
              <w:rPr>
                <w:color w:val="000000"/>
                <w:sz w:val="24"/>
                <w:szCs w:val="24"/>
              </w:rPr>
            </w:pPr>
            <w:r>
              <w:rPr>
                <w:color w:val="000000"/>
                <w:sz w:val="24"/>
                <w:szCs w:val="24"/>
              </w:rPr>
              <w:t>Дошкольные образовательные организации (далее-ОО)</w:t>
            </w:r>
          </w:p>
          <w:p w:rsidR="00AE0D03" w:rsidRDefault="006003D9">
            <w:pPr>
              <w:ind w:firstLine="58"/>
              <w:jc w:val="both"/>
              <w:rPr>
                <w:color w:val="000000"/>
                <w:sz w:val="24"/>
                <w:szCs w:val="24"/>
              </w:rPr>
            </w:pPr>
            <w:r>
              <w:rPr>
                <w:color w:val="000000"/>
                <w:sz w:val="24"/>
                <w:szCs w:val="24"/>
              </w:rPr>
              <w:t>Образовательные организации (далее – ОО)</w:t>
            </w:r>
          </w:p>
          <w:p w:rsidR="00AE0D03" w:rsidRDefault="006003D9">
            <w:pPr>
              <w:ind w:firstLine="58"/>
              <w:jc w:val="both"/>
              <w:rPr>
                <w:color w:val="000000"/>
                <w:sz w:val="24"/>
                <w:szCs w:val="24"/>
              </w:rPr>
            </w:pPr>
            <w:r>
              <w:rPr>
                <w:color w:val="000000"/>
                <w:sz w:val="24"/>
                <w:szCs w:val="24"/>
              </w:rPr>
              <w:t xml:space="preserve"> Муниципальное бюджетное учреждение дополнительного образования "Центр детского творчества" (далее - ЦДТ);</w:t>
            </w:r>
          </w:p>
          <w:p w:rsidR="00AE0D03" w:rsidRDefault="006003D9">
            <w:pPr>
              <w:ind w:firstLine="58"/>
              <w:jc w:val="both"/>
              <w:rPr>
                <w:color w:val="000000"/>
                <w:sz w:val="24"/>
                <w:szCs w:val="24"/>
              </w:rPr>
            </w:pPr>
            <w:r>
              <w:rPr>
                <w:color w:val="000000"/>
                <w:sz w:val="24"/>
                <w:szCs w:val="24"/>
              </w:rPr>
              <w:t>Муниципальное бюджетное учреждение дополнительного образования детей Пильнинский детско-юношеский центр (далее - ДЮЦ)</w:t>
            </w:r>
          </w:p>
        </w:tc>
      </w:tr>
      <w:tr w:rsidR="00AE0D03">
        <w:tc>
          <w:tcPr>
            <w:tcW w:w="727" w:type="pct"/>
            <w:tcBorders>
              <w:top w:val="single" w:sz="2" w:space="0" w:color="000000"/>
              <w:left w:val="single" w:sz="2" w:space="0" w:color="000000"/>
              <w:bottom w:val="single" w:sz="2" w:space="0" w:color="000000"/>
              <w:right w:val="single" w:sz="2" w:space="0" w:color="000000"/>
            </w:tcBorders>
          </w:tcPr>
          <w:p w:rsidR="00AE0D03" w:rsidRDefault="006003D9">
            <w:pPr>
              <w:pStyle w:val="aff7"/>
            </w:pPr>
            <w:r>
              <w:t>3. Цели Подпрограммы</w:t>
            </w:r>
          </w:p>
        </w:tc>
        <w:tc>
          <w:tcPr>
            <w:tcW w:w="4273" w:type="pct"/>
            <w:gridSpan w:val="12"/>
            <w:tcBorders>
              <w:top w:val="single" w:sz="2" w:space="0" w:color="000000"/>
              <w:left w:val="single" w:sz="2" w:space="0" w:color="000000"/>
              <w:bottom w:val="single" w:sz="2" w:space="0" w:color="000000"/>
              <w:right w:val="single" w:sz="2" w:space="0" w:color="000000"/>
            </w:tcBorders>
          </w:tcPr>
          <w:p w:rsidR="00AE0D03" w:rsidRDefault="006003D9">
            <w:pPr>
              <w:pStyle w:val="aff7"/>
              <w:jc w:val="both"/>
            </w:pPr>
            <w:r>
              <w:t>Развитие инфраструктуры и организационно-экономических механизмов, обеспечивающих доступность качественного образования</w:t>
            </w:r>
          </w:p>
        </w:tc>
      </w:tr>
      <w:tr w:rsidR="00AE0D03">
        <w:tc>
          <w:tcPr>
            <w:tcW w:w="727" w:type="pct"/>
            <w:tcBorders>
              <w:top w:val="single" w:sz="2" w:space="0" w:color="000000"/>
              <w:left w:val="single" w:sz="2" w:space="0" w:color="000000"/>
              <w:bottom w:val="single" w:sz="2" w:space="0" w:color="000000"/>
              <w:right w:val="single" w:sz="2" w:space="0" w:color="000000"/>
            </w:tcBorders>
          </w:tcPr>
          <w:p w:rsidR="00AE0D03" w:rsidRDefault="006003D9">
            <w:pPr>
              <w:pStyle w:val="aff7"/>
            </w:pPr>
            <w:r>
              <w:t>4. Задачи Подпрограммы</w:t>
            </w:r>
          </w:p>
        </w:tc>
        <w:tc>
          <w:tcPr>
            <w:tcW w:w="4273" w:type="pct"/>
            <w:gridSpan w:val="12"/>
            <w:tcBorders>
              <w:top w:val="single" w:sz="2" w:space="0" w:color="000000"/>
              <w:left w:val="single" w:sz="2" w:space="0" w:color="000000"/>
              <w:bottom w:val="single" w:sz="2" w:space="0" w:color="000000"/>
              <w:right w:val="single" w:sz="2" w:space="0" w:color="000000"/>
            </w:tcBorders>
          </w:tcPr>
          <w:p w:rsidR="00AE0D03" w:rsidRDefault="006003D9">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 Совершенствование системы работы с педагогическими кадрами.</w:t>
            </w:r>
          </w:p>
          <w:p w:rsidR="00AE0D03" w:rsidRDefault="006003D9">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2. Ресурсное обеспечение сферы образования.</w:t>
            </w:r>
          </w:p>
          <w:p w:rsidR="00AE0D03" w:rsidRDefault="006003D9">
            <w:pPr>
              <w:jc w:val="both"/>
              <w:rPr>
                <w:color w:val="000000"/>
                <w:sz w:val="24"/>
                <w:szCs w:val="24"/>
              </w:rPr>
            </w:pPr>
            <w:r>
              <w:rPr>
                <w:color w:val="000000"/>
                <w:sz w:val="24"/>
                <w:szCs w:val="24"/>
              </w:rPr>
              <w:t>3. Формирование востребованной системы оценки качества общего образования и образовательных результатов;</w:t>
            </w:r>
          </w:p>
        </w:tc>
      </w:tr>
      <w:tr w:rsidR="00AE0D03">
        <w:tc>
          <w:tcPr>
            <w:tcW w:w="727" w:type="pct"/>
            <w:tcBorders>
              <w:top w:val="single" w:sz="2" w:space="0" w:color="000000"/>
              <w:left w:val="single" w:sz="2" w:space="0" w:color="000000"/>
              <w:bottom w:val="single" w:sz="2" w:space="0" w:color="000000"/>
              <w:right w:val="single" w:sz="2" w:space="0" w:color="000000"/>
            </w:tcBorders>
          </w:tcPr>
          <w:p w:rsidR="00AE0D03" w:rsidRDefault="006003D9">
            <w:pPr>
              <w:pStyle w:val="aff7"/>
            </w:pPr>
            <w:r>
              <w:t>5. Этапы и сроки реализации Подпрограммы</w:t>
            </w:r>
          </w:p>
        </w:tc>
        <w:tc>
          <w:tcPr>
            <w:tcW w:w="4273" w:type="pct"/>
            <w:gridSpan w:val="12"/>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2026-2028 годы</w:t>
            </w:r>
          </w:p>
          <w:p w:rsidR="00AE0D03" w:rsidRDefault="006003D9">
            <w:pPr>
              <w:pStyle w:val="aff7"/>
              <w:jc w:val="both"/>
            </w:pPr>
            <w:r>
              <w:t>Подпрограмма реализуется в один этап</w:t>
            </w:r>
          </w:p>
        </w:tc>
      </w:tr>
      <w:tr w:rsidR="00AE0D03">
        <w:trPr>
          <w:gridAfter w:val="1"/>
          <w:wAfter w:w="12" w:type="dxa"/>
          <w:trHeight w:val="420"/>
        </w:trPr>
        <w:tc>
          <w:tcPr>
            <w:tcW w:w="727" w:type="pct"/>
            <w:vMerge w:val="restart"/>
            <w:tcBorders>
              <w:top w:val="single" w:sz="2" w:space="0" w:color="000000"/>
              <w:left w:val="single" w:sz="2" w:space="0" w:color="000000"/>
              <w:right w:val="single" w:sz="2" w:space="0" w:color="000000"/>
            </w:tcBorders>
          </w:tcPr>
          <w:p w:rsidR="00AE0D03" w:rsidRDefault="006003D9">
            <w:pPr>
              <w:pStyle w:val="aff7"/>
            </w:pPr>
            <w:r>
              <w:t xml:space="preserve">6. Объемы финансирования Подпрограммы за счет всех источников </w:t>
            </w:r>
          </w:p>
        </w:tc>
        <w:tc>
          <w:tcPr>
            <w:tcW w:w="840" w:type="pct"/>
            <w:vMerge w:val="restart"/>
            <w:tcBorders>
              <w:top w:val="single" w:sz="2" w:space="0" w:color="000000"/>
              <w:left w:val="single" w:sz="2" w:space="0" w:color="000000"/>
              <w:right w:val="single" w:sz="2" w:space="0" w:color="000000"/>
            </w:tcBorders>
          </w:tcPr>
          <w:p w:rsidR="00AE0D03" w:rsidRDefault="006003D9">
            <w:pPr>
              <w:rPr>
                <w:color w:val="000000"/>
                <w:sz w:val="24"/>
                <w:szCs w:val="24"/>
              </w:rPr>
            </w:pPr>
            <w:r>
              <w:rPr>
                <w:color w:val="000000"/>
                <w:sz w:val="24"/>
                <w:szCs w:val="24"/>
              </w:rPr>
              <w:t>Источник финансирования</w:t>
            </w:r>
          </w:p>
        </w:tc>
        <w:tc>
          <w:tcPr>
            <w:tcW w:w="3428" w:type="pct"/>
            <w:gridSpan w:val="10"/>
            <w:tcBorders>
              <w:top w:val="single" w:sz="2" w:space="0" w:color="000000"/>
              <w:left w:val="single" w:sz="2" w:space="0" w:color="000000"/>
              <w:right w:val="single" w:sz="2" w:space="0" w:color="000000"/>
            </w:tcBorders>
          </w:tcPr>
          <w:p w:rsidR="00AE0D03" w:rsidRDefault="006003D9">
            <w:pPr>
              <w:jc w:val="both"/>
              <w:rPr>
                <w:color w:val="000000"/>
                <w:sz w:val="24"/>
                <w:szCs w:val="24"/>
              </w:rPr>
            </w:pPr>
            <w:r>
              <w:rPr>
                <w:color w:val="000000"/>
                <w:sz w:val="24"/>
                <w:szCs w:val="24"/>
              </w:rPr>
              <w:t>Расходы (тыс.руб) по годам</w:t>
            </w:r>
          </w:p>
        </w:tc>
      </w:tr>
      <w:tr w:rsidR="00AE0D03">
        <w:trPr>
          <w:gridAfter w:val="1"/>
          <w:wAfter w:w="12" w:type="dxa"/>
          <w:trHeight w:val="412"/>
        </w:trPr>
        <w:tc>
          <w:tcPr>
            <w:tcW w:w="727" w:type="pct"/>
            <w:vMerge/>
            <w:tcBorders>
              <w:left w:val="single" w:sz="2" w:space="0" w:color="000000"/>
              <w:right w:val="single" w:sz="2" w:space="0" w:color="000000"/>
            </w:tcBorders>
          </w:tcPr>
          <w:p w:rsidR="00AE0D03" w:rsidRDefault="00AE0D03">
            <w:pPr>
              <w:pStyle w:val="aff7"/>
            </w:pPr>
          </w:p>
        </w:tc>
        <w:tc>
          <w:tcPr>
            <w:tcW w:w="840" w:type="pct"/>
            <w:vMerge/>
            <w:tcBorders>
              <w:left w:val="single" w:sz="2" w:space="0" w:color="000000"/>
              <w:bottom w:val="single" w:sz="2" w:space="0" w:color="000000"/>
              <w:right w:val="single" w:sz="2" w:space="0" w:color="000000"/>
            </w:tcBorders>
          </w:tcPr>
          <w:p w:rsidR="00AE0D03" w:rsidRDefault="00AE0D03">
            <w:pPr>
              <w:rPr>
                <w:color w:val="000000"/>
                <w:sz w:val="24"/>
                <w:szCs w:val="24"/>
              </w:rPr>
            </w:pPr>
          </w:p>
        </w:tc>
        <w:tc>
          <w:tcPr>
            <w:tcW w:w="345"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2025</w:t>
            </w:r>
          </w:p>
        </w:tc>
        <w:tc>
          <w:tcPr>
            <w:tcW w:w="267"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2026</w:t>
            </w:r>
          </w:p>
        </w:tc>
        <w:tc>
          <w:tcPr>
            <w:tcW w:w="267"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2027</w:t>
            </w:r>
          </w:p>
        </w:tc>
        <w:tc>
          <w:tcPr>
            <w:tcW w:w="230"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2028</w:t>
            </w: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Всего</w:t>
            </w:r>
          </w:p>
        </w:tc>
      </w:tr>
      <w:tr w:rsidR="00AE0D03">
        <w:trPr>
          <w:gridAfter w:val="1"/>
          <w:wAfter w:w="12" w:type="dxa"/>
          <w:trHeight w:val="141"/>
        </w:trPr>
        <w:tc>
          <w:tcPr>
            <w:tcW w:w="727" w:type="pct"/>
            <w:vMerge/>
            <w:tcBorders>
              <w:left w:val="single" w:sz="2" w:space="0" w:color="000000"/>
              <w:right w:val="single" w:sz="2" w:space="0" w:color="000000"/>
            </w:tcBorders>
          </w:tcPr>
          <w:p w:rsidR="00AE0D03" w:rsidRDefault="00AE0D03">
            <w:pPr>
              <w:pStyle w:val="aff7"/>
            </w:pPr>
          </w:p>
        </w:tc>
        <w:tc>
          <w:tcPr>
            <w:tcW w:w="840"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sz w:val="24"/>
                <w:szCs w:val="24"/>
              </w:rPr>
            </w:pPr>
            <w:r>
              <w:rPr>
                <w:color w:val="000000"/>
                <w:sz w:val="24"/>
                <w:szCs w:val="24"/>
              </w:rPr>
              <w:t>Всего</w:t>
            </w:r>
          </w:p>
        </w:tc>
        <w:tc>
          <w:tcPr>
            <w:tcW w:w="34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30"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 xml:space="preserve"> </w:t>
            </w:r>
          </w:p>
        </w:tc>
      </w:tr>
      <w:tr w:rsidR="00AE0D03">
        <w:trPr>
          <w:gridAfter w:val="1"/>
          <w:wAfter w:w="12" w:type="dxa"/>
          <w:trHeight w:val="141"/>
        </w:trPr>
        <w:tc>
          <w:tcPr>
            <w:tcW w:w="727" w:type="pct"/>
            <w:vMerge/>
            <w:tcBorders>
              <w:left w:val="single" w:sz="2" w:space="0" w:color="000000"/>
              <w:right w:val="single" w:sz="2" w:space="0" w:color="000000"/>
            </w:tcBorders>
          </w:tcPr>
          <w:p w:rsidR="00AE0D03" w:rsidRDefault="00AE0D03">
            <w:pPr>
              <w:pStyle w:val="aff7"/>
            </w:pPr>
          </w:p>
        </w:tc>
        <w:tc>
          <w:tcPr>
            <w:tcW w:w="840"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sz w:val="24"/>
                <w:szCs w:val="24"/>
              </w:rPr>
            </w:pPr>
            <w:r>
              <w:rPr>
                <w:color w:val="000000"/>
                <w:sz w:val="24"/>
                <w:szCs w:val="24"/>
              </w:rPr>
              <w:t>Федеральный бюджет</w:t>
            </w:r>
          </w:p>
        </w:tc>
        <w:tc>
          <w:tcPr>
            <w:tcW w:w="34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30"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0</w:t>
            </w:r>
          </w:p>
        </w:tc>
      </w:tr>
      <w:tr w:rsidR="00AE0D03">
        <w:trPr>
          <w:gridAfter w:val="1"/>
          <w:wAfter w:w="12" w:type="dxa"/>
          <w:trHeight w:val="141"/>
        </w:trPr>
        <w:tc>
          <w:tcPr>
            <w:tcW w:w="727" w:type="pct"/>
            <w:vMerge/>
            <w:tcBorders>
              <w:left w:val="single" w:sz="2" w:space="0" w:color="000000"/>
              <w:right w:val="single" w:sz="2" w:space="0" w:color="000000"/>
            </w:tcBorders>
          </w:tcPr>
          <w:p w:rsidR="00AE0D03" w:rsidRDefault="00AE0D03">
            <w:pPr>
              <w:pStyle w:val="aff7"/>
            </w:pPr>
          </w:p>
        </w:tc>
        <w:tc>
          <w:tcPr>
            <w:tcW w:w="840"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sz w:val="24"/>
                <w:szCs w:val="24"/>
              </w:rPr>
            </w:pPr>
            <w:r>
              <w:rPr>
                <w:color w:val="000000"/>
                <w:sz w:val="24"/>
                <w:szCs w:val="24"/>
              </w:rPr>
              <w:t>Областной бюджет</w:t>
            </w:r>
          </w:p>
        </w:tc>
        <w:tc>
          <w:tcPr>
            <w:tcW w:w="34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30"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0</w:t>
            </w:r>
          </w:p>
        </w:tc>
      </w:tr>
      <w:tr w:rsidR="00AE0D03">
        <w:trPr>
          <w:gridAfter w:val="1"/>
          <w:wAfter w:w="12" w:type="dxa"/>
          <w:trHeight w:val="141"/>
        </w:trPr>
        <w:tc>
          <w:tcPr>
            <w:tcW w:w="727" w:type="pct"/>
            <w:vMerge/>
            <w:tcBorders>
              <w:left w:val="single" w:sz="2" w:space="0" w:color="000000"/>
              <w:right w:val="single" w:sz="2" w:space="0" w:color="000000"/>
            </w:tcBorders>
          </w:tcPr>
          <w:p w:rsidR="00AE0D03" w:rsidRDefault="00AE0D03">
            <w:pPr>
              <w:pStyle w:val="aff7"/>
            </w:pPr>
          </w:p>
        </w:tc>
        <w:tc>
          <w:tcPr>
            <w:tcW w:w="840"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sz w:val="24"/>
                <w:szCs w:val="24"/>
              </w:rPr>
            </w:pPr>
            <w:r>
              <w:rPr>
                <w:color w:val="000000"/>
                <w:sz w:val="24"/>
                <w:szCs w:val="24"/>
              </w:rPr>
              <w:t>Местный бюджет</w:t>
            </w:r>
          </w:p>
        </w:tc>
        <w:tc>
          <w:tcPr>
            <w:tcW w:w="34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30"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 xml:space="preserve"> </w:t>
            </w:r>
          </w:p>
        </w:tc>
      </w:tr>
      <w:tr w:rsidR="00AE0D03">
        <w:trPr>
          <w:gridAfter w:val="1"/>
          <w:wAfter w:w="12" w:type="dxa"/>
          <w:trHeight w:val="141"/>
        </w:trPr>
        <w:tc>
          <w:tcPr>
            <w:tcW w:w="727" w:type="pct"/>
            <w:vMerge/>
            <w:tcBorders>
              <w:left w:val="single" w:sz="2" w:space="0" w:color="000000"/>
              <w:bottom w:val="single" w:sz="2" w:space="0" w:color="000000"/>
              <w:right w:val="single" w:sz="2" w:space="0" w:color="000000"/>
            </w:tcBorders>
          </w:tcPr>
          <w:p w:rsidR="00AE0D03" w:rsidRDefault="00AE0D03">
            <w:pPr>
              <w:pStyle w:val="aff7"/>
            </w:pPr>
          </w:p>
        </w:tc>
        <w:tc>
          <w:tcPr>
            <w:tcW w:w="840" w:type="pct"/>
            <w:tcBorders>
              <w:top w:val="single" w:sz="2" w:space="0" w:color="000000"/>
              <w:left w:val="single" w:sz="2" w:space="0" w:color="000000"/>
              <w:bottom w:val="single" w:sz="2" w:space="0" w:color="000000"/>
              <w:right w:val="single" w:sz="2" w:space="0" w:color="000000"/>
            </w:tcBorders>
          </w:tcPr>
          <w:p w:rsidR="00AE0D03" w:rsidRDefault="006003D9">
            <w:pPr>
              <w:rPr>
                <w:color w:val="000000"/>
                <w:sz w:val="24"/>
                <w:szCs w:val="24"/>
              </w:rPr>
            </w:pPr>
            <w:r>
              <w:rPr>
                <w:color w:val="000000"/>
                <w:sz w:val="24"/>
                <w:szCs w:val="24"/>
              </w:rPr>
              <w:t>Прочие источники</w:t>
            </w:r>
          </w:p>
        </w:tc>
        <w:tc>
          <w:tcPr>
            <w:tcW w:w="34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30"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267"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344"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AE0D03">
            <w:pPr>
              <w:jc w:val="both"/>
              <w:rPr>
                <w:color w:val="000000"/>
                <w:sz w:val="24"/>
                <w:szCs w:val="24"/>
              </w:rPr>
            </w:pPr>
          </w:p>
        </w:tc>
        <w:tc>
          <w:tcPr>
            <w:tcW w:w="455" w:type="pct"/>
            <w:tcBorders>
              <w:top w:val="single" w:sz="2" w:space="0" w:color="000000"/>
              <w:left w:val="single" w:sz="2" w:space="0" w:color="000000"/>
              <w:bottom w:val="single" w:sz="2" w:space="0" w:color="000000"/>
              <w:right w:val="single" w:sz="2" w:space="0" w:color="000000"/>
            </w:tcBorders>
          </w:tcPr>
          <w:p w:rsidR="00AE0D03" w:rsidRDefault="006003D9">
            <w:pPr>
              <w:jc w:val="both"/>
              <w:rPr>
                <w:color w:val="000000"/>
                <w:sz w:val="24"/>
                <w:szCs w:val="24"/>
              </w:rPr>
            </w:pPr>
            <w:r>
              <w:rPr>
                <w:color w:val="000000"/>
                <w:sz w:val="24"/>
                <w:szCs w:val="24"/>
              </w:rPr>
              <w:t>0</w:t>
            </w:r>
          </w:p>
        </w:tc>
      </w:tr>
      <w:tr w:rsidR="00AE0D03">
        <w:tc>
          <w:tcPr>
            <w:tcW w:w="727" w:type="pct"/>
            <w:tcBorders>
              <w:top w:val="single" w:sz="2" w:space="0" w:color="000000"/>
              <w:left w:val="single" w:sz="2" w:space="0" w:color="000000"/>
              <w:bottom w:val="single" w:sz="2" w:space="0" w:color="000000"/>
              <w:right w:val="single" w:sz="2" w:space="0" w:color="000000"/>
            </w:tcBorders>
          </w:tcPr>
          <w:p w:rsidR="00AE0D03" w:rsidRDefault="006003D9">
            <w:pPr>
              <w:pStyle w:val="aff7"/>
              <w:rPr>
                <w:color w:val="auto"/>
              </w:rPr>
            </w:pPr>
            <w:r>
              <w:rPr>
                <w:color w:val="auto"/>
              </w:rPr>
              <w:t>7. Индикаторы достижения цели и показатели непосредственных результатов Подпрограммы</w:t>
            </w:r>
          </w:p>
        </w:tc>
        <w:tc>
          <w:tcPr>
            <w:tcW w:w="4273" w:type="pct"/>
            <w:gridSpan w:val="12"/>
            <w:tcBorders>
              <w:top w:val="single" w:sz="2" w:space="0" w:color="000000"/>
              <w:left w:val="single" w:sz="2" w:space="0" w:color="000000"/>
              <w:bottom w:val="single" w:sz="2" w:space="0" w:color="000000"/>
              <w:right w:val="single" w:sz="2" w:space="0" w:color="000000"/>
            </w:tcBorders>
          </w:tcPr>
          <w:p w:rsidR="00AE0D03" w:rsidRDefault="006003D9">
            <w:pPr>
              <w:rPr>
                <w:sz w:val="24"/>
                <w:szCs w:val="24"/>
              </w:rPr>
            </w:pPr>
            <w:r>
              <w:rPr>
                <w:sz w:val="24"/>
                <w:szCs w:val="24"/>
              </w:rPr>
              <w:t>Индикаторы достижения цели:</w:t>
            </w:r>
          </w:p>
          <w:p w:rsidR="00AE0D03" w:rsidRDefault="006003D9">
            <w:pPr>
              <w:spacing w:line="276" w:lineRule="auto"/>
              <w:rPr>
                <w:sz w:val="24"/>
                <w:szCs w:val="24"/>
              </w:rPr>
            </w:pPr>
            <w:r>
              <w:rPr>
                <w:sz w:val="24"/>
                <w:szCs w:val="24"/>
              </w:rPr>
              <w:t>- доля педагогических работников с высшей квалификационной категорией в общей численности аттестованных педагогических работников увеличится до 27%;</w:t>
            </w:r>
          </w:p>
          <w:p w:rsidR="00AE0D03" w:rsidRDefault="006003D9">
            <w:pPr>
              <w:spacing w:line="276" w:lineRule="auto"/>
              <w:rPr>
                <w:sz w:val="24"/>
                <w:szCs w:val="24"/>
              </w:rPr>
            </w:pPr>
            <w:r>
              <w:rPr>
                <w:sz w:val="24"/>
                <w:szCs w:val="24"/>
              </w:rPr>
              <w:t>- 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сохранится на уровне 100%;</w:t>
            </w:r>
          </w:p>
          <w:p w:rsidR="00AE0D03" w:rsidRDefault="006003D9">
            <w:pPr>
              <w:spacing w:line="276" w:lineRule="auto"/>
              <w:rPr>
                <w:sz w:val="24"/>
                <w:szCs w:val="24"/>
              </w:rPr>
            </w:pPr>
            <w:r>
              <w:rPr>
                <w:sz w:val="24"/>
                <w:szCs w:val="24"/>
              </w:rPr>
              <w:t xml:space="preserve">Показатели непосредственных результатов: </w:t>
            </w:r>
          </w:p>
          <w:p w:rsidR="00AE0D03" w:rsidRDefault="006003D9">
            <w:pPr>
              <w:spacing w:line="276" w:lineRule="auto"/>
              <w:rPr>
                <w:sz w:val="24"/>
                <w:szCs w:val="24"/>
              </w:rPr>
            </w:pPr>
            <w:r>
              <w:rPr>
                <w:sz w:val="24"/>
                <w:szCs w:val="24"/>
              </w:rPr>
              <w:t>- численность педагогических работников с высшей квалификационной категорией составит 51 чел.;</w:t>
            </w:r>
          </w:p>
          <w:p w:rsidR="00AE0D03" w:rsidRDefault="006003D9">
            <w:pPr>
              <w:spacing w:line="276" w:lineRule="auto"/>
              <w:rPr>
                <w:sz w:val="24"/>
                <w:szCs w:val="24"/>
              </w:rPr>
            </w:pPr>
            <w:r>
              <w:rPr>
                <w:sz w:val="24"/>
                <w:szCs w:val="24"/>
              </w:rPr>
              <w:t>- численность аттестованных руководящих и педагогических работников, подлежащих аттестации, составит 240 чел.;</w:t>
            </w:r>
          </w:p>
          <w:p w:rsidR="00AE0D03" w:rsidRDefault="00AE0D03">
            <w:pPr>
              <w:rPr>
                <w:sz w:val="24"/>
                <w:szCs w:val="24"/>
              </w:rPr>
            </w:pPr>
          </w:p>
        </w:tc>
      </w:tr>
    </w:tbl>
    <w:p w:rsidR="00AE0D03" w:rsidRDefault="00AE0D03">
      <w:pPr>
        <w:pStyle w:val="ConsPlusNormal"/>
        <w:jc w:val="center"/>
        <w:rPr>
          <w:rFonts w:ascii="Times New Roman" w:hAnsi="Times New Roman" w:cs="Times New Roman"/>
          <w:color w:val="00B050"/>
          <w:sz w:val="24"/>
          <w:szCs w:val="24"/>
        </w:rPr>
      </w:pPr>
    </w:p>
    <w:p w:rsidR="00AE0D03" w:rsidRDefault="00AE0D03">
      <w:pPr>
        <w:pStyle w:val="ConsPlusNormal"/>
        <w:ind w:firstLine="0"/>
        <w:rPr>
          <w:rFonts w:ascii="Times New Roman" w:hAnsi="Times New Roman" w:cs="Times New Roman"/>
          <w:color w:val="00B050"/>
          <w:sz w:val="24"/>
          <w:szCs w:val="24"/>
        </w:rPr>
      </w:pPr>
    </w:p>
    <w:p w:rsidR="00AE0D03" w:rsidRDefault="006003D9">
      <w:pPr>
        <w:pStyle w:val="aff7"/>
        <w:jc w:val="center"/>
        <w:rPr>
          <w:b/>
        </w:rPr>
      </w:pPr>
      <w:r>
        <w:rPr>
          <w:b/>
        </w:rPr>
        <w:t>3.6.2. Характеристика текущего состояния</w:t>
      </w:r>
    </w:p>
    <w:p w:rsidR="00AE0D03" w:rsidRDefault="006003D9">
      <w:pPr>
        <w:spacing w:line="276" w:lineRule="auto"/>
        <w:ind w:firstLine="709"/>
        <w:jc w:val="both"/>
        <w:rPr>
          <w:sz w:val="24"/>
          <w:szCs w:val="24"/>
        </w:rPr>
      </w:pPr>
      <w:r>
        <w:rPr>
          <w:sz w:val="24"/>
          <w:szCs w:val="24"/>
        </w:rPr>
        <w:t xml:space="preserve">С целью реализации права граждан на получение общедоступного и бесплатного дошкольного образования, начального общего, основного общего, среднего общего образования в Пильнинском муниципальном округе Нижегородской области на 1 января 2026 года функционирует: 11 общеобразовательных школ, 10 детских садов, 10 дошкольных групп, 2 учреждения дополнительного образования детей. </w:t>
      </w:r>
    </w:p>
    <w:p w:rsidR="00AE0D03" w:rsidRDefault="006003D9">
      <w:pPr>
        <w:pStyle w:val="aff7"/>
        <w:spacing w:line="276" w:lineRule="auto"/>
        <w:ind w:firstLine="709"/>
        <w:jc w:val="both"/>
        <w:rPr>
          <w:color w:val="auto"/>
        </w:rPr>
      </w:pPr>
      <w:r>
        <w:rPr>
          <w:color w:val="auto"/>
        </w:rPr>
        <w:t>Все образовательные организации округа имеют лицензии на осуществление образовательной деятельности. Образовательные организации, подлежащие аккредитации, аккредитованы.</w:t>
      </w:r>
    </w:p>
    <w:p w:rsidR="00AE0D03" w:rsidRDefault="006003D9">
      <w:pPr>
        <w:pStyle w:val="aff7"/>
        <w:spacing w:line="276" w:lineRule="auto"/>
        <w:ind w:firstLine="709"/>
        <w:jc w:val="both"/>
        <w:rPr>
          <w:color w:val="auto"/>
        </w:rPr>
      </w:pPr>
      <w:r>
        <w:rPr>
          <w:color w:val="auto"/>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AE0D03" w:rsidRDefault="006003D9">
      <w:pPr>
        <w:pStyle w:val="aff7"/>
        <w:spacing w:line="276" w:lineRule="auto"/>
        <w:ind w:firstLine="709"/>
        <w:jc w:val="both"/>
        <w:rPr>
          <w:color w:val="auto"/>
        </w:rPr>
      </w:pPr>
      <w:r>
        <w:rPr>
          <w:color w:val="auto"/>
        </w:rPr>
        <w:t>Основные задачи в сфере оценки качества образования:</w:t>
      </w:r>
    </w:p>
    <w:p w:rsidR="00AE0D03" w:rsidRDefault="006003D9">
      <w:pPr>
        <w:pStyle w:val="aff7"/>
        <w:spacing w:line="276" w:lineRule="auto"/>
        <w:ind w:firstLine="709"/>
        <w:jc w:val="both"/>
        <w:rPr>
          <w:color w:val="auto"/>
        </w:rPr>
      </w:pPr>
      <w:r>
        <w:rPr>
          <w:color w:val="auto"/>
        </w:rPr>
        <w:t>участие в мониторинговых обследованиях обучения и социализации обучающихся, процедурах оценки результатов образования;</w:t>
      </w:r>
    </w:p>
    <w:p w:rsidR="00AE0D03" w:rsidRDefault="006003D9">
      <w:pPr>
        <w:pStyle w:val="aff7"/>
        <w:spacing w:line="276" w:lineRule="auto"/>
        <w:ind w:firstLine="709"/>
        <w:jc w:val="both"/>
        <w:rPr>
          <w:color w:val="auto"/>
        </w:rPr>
      </w:pPr>
      <w:r>
        <w:rPr>
          <w:color w:val="auto"/>
        </w:rPr>
        <w:t>введение на уровне образовательных организаций прозрачных процедур внутренней оценки (самообследования) для управления качеством образования;</w:t>
      </w:r>
    </w:p>
    <w:p w:rsidR="00AE0D03" w:rsidRDefault="006003D9">
      <w:pPr>
        <w:pStyle w:val="aff7"/>
        <w:spacing w:line="276" w:lineRule="auto"/>
        <w:ind w:firstLine="709"/>
        <w:jc w:val="both"/>
        <w:rPr>
          <w:color w:val="auto"/>
        </w:rPr>
      </w:pPr>
      <w:r>
        <w:rPr>
          <w:color w:val="auto"/>
        </w:rPr>
        <w:t>развитие механизмов внешней независимой системы оценки качества работы образовательных организаций с участием общественности и работодателей;</w:t>
      </w:r>
    </w:p>
    <w:p w:rsidR="00AE0D03" w:rsidRDefault="006003D9">
      <w:pPr>
        <w:pStyle w:val="aff7"/>
        <w:spacing w:line="276" w:lineRule="auto"/>
        <w:ind w:firstLine="709"/>
        <w:jc w:val="both"/>
        <w:rPr>
          <w:color w:val="auto"/>
        </w:rPr>
      </w:pPr>
      <w:r>
        <w:rPr>
          <w:color w:val="auto"/>
        </w:rPr>
        <w:t>развитие кадрового потенциала и оценки качества образования на муниципальном уровне;</w:t>
      </w:r>
    </w:p>
    <w:p w:rsidR="00AE0D03" w:rsidRDefault="006003D9">
      <w:pPr>
        <w:pStyle w:val="aff7"/>
        <w:spacing w:line="276" w:lineRule="auto"/>
        <w:ind w:firstLine="709"/>
        <w:jc w:val="both"/>
        <w:rPr>
          <w:color w:val="auto"/>
        </w:rPr>
      </w:pPr>
      <w:r>
        <w:rPr>
          <w:color w:val="auto"/>
        </w:rPr>
        <w:t>сбор и анализ информации об индивидуальных образовательных достижениях, о результатах деятельности образовательных организаций;</w:t>
      </w:r>
    </w:p>
    <w:p w:rsidR="00AE0D03" w:rsidRDefault="006003D9">
      <w:pPr>
        <w:pStyle w:val="aff7"/>
        <w:spacing w:line="276" w:lineRule="auto"/>
        <w:ind w:firstLine="709"/>
        <w:jc w:val="both"/>
        <w:rPr>
          <w:color w:val="auto"/>
        </w:rPr>
      </w:pPr>
      <w:r>
        <w:rPr>
          <w:color w:val="auto"/>
        </w:rPr>
        <w:t>сбор данных об образовательных организациях для аналитической обработки и информирования общественности.</w:t>
      </w:r>
    </w:p>
    <w:p w:rsidR="00AE0D03" w:rsidRDefault="006003D9">
      <w:pPr>
        <w:pStyle w:val="aff7"/>
        <w:spacing w:line="276" w:lineRule="auto"/>
        <w:ind w:firstLine="709"/>
        <w:jc w:val="both"/>
        <w:rPr>
          <w:color w:val="auto"/>
        </w:rPr>
      </w:pPr>
      <w:r>
        <w:rPr>
          <w:color w:val="auto"/>
        </w:rPr>
        <w:t>Одним из основных направлений деятельности управления образования является формирование и развитие единого информационного образовательного пространства округа.  Использование ИКТ и Интернет – технологий в этой деятельности можно рассматривать в следующих направлениях:</w:t>
      </w:r>
    </w:p>
    <w:p w:rsidR="00AE0D03" w:rsidRDefault="006003D9">
      <w:pPr>
        <w:pStyle w:val="aff7"/>
        <w:spacing w:line="276" w:lineRule="auto"/>
        <w:ind w:firstLine="709"/>
        <w:jc w:val="both"/>
        <w:rPr>
          <w:color w:val="auto"/>
        </w:rPr>
      </w:pPr>
      <w:r>
        <w:rPr>
          <w:color w:val="auto"/>
        </w:rPr>
        <w:t>- информационная, консультативная, методическая поддержка для образовательных учреждений округа, развитие ИКТ – компетентности образовательных учреждений.</w:t>
      </w:r>
    </w:p>
    <w:p w:rsidR="00AE0D03" w:rsidRDefault="006003D9">
      <w:pPr>
        <w:pStyle w:val="aff7"/>
        <w:spacing w:line="276" w:lineRule="auto"/>
        <w:ind w:firstLine="709"/>
        <w:jc w:val="both"/>
        <w:rPr>
          <w:color w:val="auto"/>
        </w:rPr>
      </w:pPr>
      <w:r>
        <w:rPr>
          <w:color w:val="auto"/>
        </w:rPr>
        <w:t>Центральным звеном формирующегося пространства российской школы стала единая федеральная государственная информационная система «Моя школа». На 1 января 2026 года все школы округа используют ФГИС «Моя школа». «Моя школа» - это информационная система для учителя, обучающихся и для родителей. Она позволит реализовать требования федеральных государственных образовательных стандартов к цифровой среде, обеспечить коммуникацию между учителем и обучающимися, оперативно получать обратную связь, получать доступ к качественному образовательному контенту и цифровым образовательным сервисам для всех категорий обучающихся. Одним из инструментов современной школы является информационно - коммуникационная платформа «Сферум» – бесплатная платформа для педагогов и обучающихся, созданная российскими компаниями, позволяющая проводить онлайн-занятия, совершать видеозвонки, общаться в чатах, делиться документами, составлять расписание уроков, вести информационный канал школы. В настоящий момент 100 % образовательных организаций пользуются данной платформой.</w:t>
      </w:r>
    </w:p>
    <w:p w:rsidR="00AE0D03" w:rsidRDefault="006003D9">
      <w:pPr>
        <w:pStyle w:val="aff7"/>
        <w:spacing w:line="276" w:lineRule="auto"/>
        <w:ind w:firstLine="709"/>
        <w:jc w:val="both"/>
        <w:rPr>
          <w:color w:val="auto"/>
        </w:rPr>
      </w:pPr>
      <w:r>
        <w:rPr>
          <w:color w:val="auto"/>
        </w:rPr>
        <w:t xml:space="preserve">Одним из ключевых направлений деятельности органов управления образованием является работа по обеспечению образовательных организаций квалифицированными педагогическими кадрами. </w:t>
      </w:r>
    </w:p>
    <w:p w:rsidR="00AE0D03" w:rsidRDefault="006003D9">
      <w:pPr>
        <w:pStyle w:val="aff7"/>
        <w:spacing w:line="276" w:lineRule="auto"/>
        <w:ind w:firstLine="709"/>
        <w:jc w:val="both"/>
        <w:rPr>
          <w:color w:val="auto"/>
        </w:rPr>
      </w:pPr>
      <w:r>
        <w:rPr>
          <w:color w:val="auto"/>
        </w:rPr>
        <w:t xml:space="preserve">На 1 января 2026 года в ОО района  работает  272 руководящих и педагогических работников. Педагогических работников 226 человек, из них: 174 человека работает в общеобразовательных учреждениях, в системе дошкольного образования осуществляют профессиональную деятельность 42 педагогических работника, в учреждениях дополнительного образования трудятся 10 педагогов. </w:t>
      </w:r>
    </w:p>
    <w:p w:rsidR="00AE0D03" w:rsidRDefault="006003D9">
      <w:pPr>
        <w:pStyle w:val="aff7"/>
        <w:spacing w:line="276" w:lineRule="auto"/>
        <w:ind w:firstLine="709"/>
        <w:jc w:val="both"/>
        <w:rPr>
          <w:color w:val="auto"/>
        </w:rPr>
      </w:pPr>
      <w:r>
        <w:rPr>
          <w:color w:val="auto"/>
        </w:rPr>
        <w:t xml:space="preserve">Высшее педагогическое образование имеют 88% педагогических работников, среднее профессиональное – 12 %. </w:t>
      </w:r>
    </w:p>
    <w:p w:rsidR="00AE0D03" w:rsidRDefault="006003D9">
      <w:pPr>
        <w:pStyle w:val="aff7"/>
        <w:spacing w:line="276" w:lineRule="auto"/>
        <w:ind w:firstLine="709"/>
        <w:jc w:val="both"/>
        <w:rPr>
          <w:color w:val="auto"/>
        </w:rPr>
      </w:pPr>
      <w:r>
        <w:rPr>
          <w:color w:val="auto"/>
        </w:rPr>
        <w:t>Высшую квалификационную категорию имеют 27% педагогов; первую квалификационную категорию - 63%. Имеют звание «Заслуженный учитель РФ» - 2 чел. (1,%), нагрудный знак «Отличник народного просвещения» - 3 чел. (1,1%), нагрудный знак «Почетный работник общего образования РФ» - 11 чел. (4,0%), награждены Почетной грамотой МО РФ – 58 чел. (20,5%), Почетной грамотой Министерства образования и науки Нижегородской области  – 112 чел.(40,0%)</w:t>
      </w:r>
    </w:p>
    <w:p w:rsidR="00AE0D03" w:rsidRDefault="006003D9">
      <w:pPr>
        <w:pStyle w:val="aff7"/>
        <w:spacing w:line="276" w:lineRule="auto"/>
        <w:ind w:firstLine="709"/>
        <w:jc w:val="both"/>
        <w:rPr>
          <w:color w:val="auto"/>
        </w:rPr>
      </w:pPr>
      <w:r>
        <w:rPr>
          <w:color w:val="auto"/>
        </w:rPr>
        <w:t>Доля педагогов пенсионного возраста в общеобразовательных организациях составляет 13%. При этом, доля педагогических работников в возрасте до 35 лет в общем образовании  за последние три года сохраняется на уровне 16% .  Средний возраст педагогов – 47 лет. За последние 3 года в педагогическое сообщество района влилось 15 молодых специалистов, 2 из которых – по программе УЖУС.</w:t>
      </w:r>
    </w:p>
    <w:p w:rsidR="00AE0D03" w:rsidRDefault="006003D9">
      <w:pPr>
        <w:pStyle w:val="aff7"/>
        <w:spacing w:line="276" w:lineRule="auto"/>
        <w:ind w:firstLine="709"/>
        <w:jc w:val="both"/>
        <w:rPr>
          <w:color w:val="auto"/>
        </w:rPr>
      </w:pPr>
      <w:r>
        <w:rPr>
          <w:color w:val="auto"/>
        </w:rPr>
        <w:t xml:space="preserve">Важным направлением деятельности, обеспечивающим повышение квалификации педагогов остается  курсовая подготовка педагогов округа. Педагоги округа имеют возможность пройти курсовую подготовку через разнообразные формы: очные, заочные, дистанционные курсы. Прошли курсовую подготовку 185 человек,  в том числе руководители. </w:t>
      </w:r>
    </w:p>
    <w:p w:rsidR="00AE0D03" w:rsidRDefault="006003D9">
      <w:pPr>
        <w:pStyle w:val="aff7"/>
        <w:spacing w:line="276" w:lineRule="auto"/>
        <w:ind w:firstLine="709"/>
        <w:jc w:val="both"/>
        <w:rPr>
          <w:color w:val="auto"/>
        </w:rPr>
      </w:pPr>
      <w:r>
        <w:rPr>
          <w:color w:val="auto"/>
        </w:rPr>
        <w:t>Педагог, ориентированный на профессиональный рост, стремится заявить о себе широкой общественности с целью повышения педагогического мастерства и распространения опыта своей работы. Конкурсы педагогических достижений помогают реализовать эти задачи, стоящие перед творческим педагогом, а также являются одним из показателей престижа не только образовательной организации, но и округа в целом. В 2025 году более 20 % от общего числа  педагогов округа приняли участие и добились результатов в реализации различных проектов, конкурсов, состязаний:</w:t>
      </w:r>
    </w:p>
    <w:p w:rsidR="00AE0D03" w:rsidRDefault="006003D9">
      <w:pPr>
        <w:pStyle w:val="aff7"/>
        <w:spacing w:line="276" w:lineRule="auto"/>
        <w:ind w:firstLine="709"/>
        <w:jc w:val="both"/>
        <w:rPr>
          <w:color w:val="auto"/>
        </w:rPr>
      </w:pPr>
      <w:r>
        <w:rPr>
          <w:color w:val="auto"/>
        </w:rPr>
        <w:t>- муниципальный этап Всероссийского конкурса «Учитель года»- приняло участие 5 педагогов из 5 ОО.  Победитель Пресняков Алексей Евгеньевич, учитель технологии МОУ Можаров – Майданской СШ» стал участником зонального этапа Всероссийского конкурса «Учитель года – 2025»</w:t>
      </w:r>
    </w:p>
    <w:p w:rsidR="00AE0D03" w:rsidRDefault="006003D9">
      <w:pPr>
        <w:pStyle w:val="aff7"/>
        <w:spacing w:line="276" w:lineRule="auto"/>
        <w:ind w:firstLine="709"/>
        <w:jc w:val="both"/>
        <w:rPr>
          <w:color w:val="auto"/>
        </w:rPr>
      </w:pPr>
      <w:r>
        <w:rPr>
          <w:color w:val="auto"/>
        </w:rPr>
        <w:t>- МДОУ Красногорский детский сад является инновационной площадкой НИРО по теме «Разработка и апробация дополнительной  (общеразвивающей) программы духовно – нравственного воспитания детей 5- 7 лет «Наполним сердце добротой»</w:t>
      </w:r>
    </w:p>
    <w:p w:rsidR="00AE0D03" w:rsidRDefault="006003D9">
      <w:pPr>
        <w:pStyle w:val="aff7"/>
        <w:spacing w:line="276" w:lineRule="auto"/>
        <w:ind w:firstLine="709"/>
        <w:jc w:val="both"/>
        <w:rPr>
          <w:color w:val="auto"/>
        </w:rPr>
      </w:pPr>
      <w:r>
        <w:rPr>
          <w:color w:val="auto"/>
        </w:rPr>
        <w:t>МОУ Можаров - Майданская СШ является инновационной площадка НИРО  по теме "Реализация системы воспитательных практик в изучении героической истории Нижегородского края как средство  гражданско-патриотического воспитания обучающихся в общеобразовательных организациях."</w:t>
      </w:r>
    </w:p>
    <w:p w:rsidR="00AE0D03" w:rsidRDefault="006003D9">
      <w:pPr>
        <w:pStyle w:val="aff7"/>
        <w:spacing w:line="276" w:lineRule="auto"/>
        <w:ind w:firstLine="709"/>
        <w:jc w:val="both"/>
        <w:rPr>
          <w:color w:val="auto"/>
        </w:rPr>
      </w:pPr>
      <w:r>
        <w:rPr>
          <w:color w:val="auto"/>
        </w:rPr>
        <w:t>Проблема дефицита кадров для нас актуальна уже несколько лет. В целом система образования на 100% обеспечена педагогическими кадрами, но во многом за счет совмещений, т.е. - увеличения нагрузки. Имеется потребность в учителях начальных классов, математики, иностранных языков, нужны психологи, социальные педагоги, логопеды, дефектологи.</w:t>
      </w:r>
    </w:p>
    <w:p w:rsidR="00AE0D03" w:rsidRDefault="006003D9">
      <w:pPr>
        <w:pStyle w:val="aff7"/>
        <w:spacing w:line="276" w:lineRule="auto"/>
        <w:ind w:firstLine="709"/>
        <w:jc w:val="both"/>
        <w:rPr>
          <w:color w:val="auto"/>
        </w:rPr>
      </w:pPr>
      <w:r>
        <w:rPr>
          <w:color w:val="auto"/>
        </w:rPr>
        <w:t>С целью привлечения молодых специалистов заключаются договоры о целевом обучении с выпускниками школ на педагогические специальности. На 1 января 2026 года 6 человек обучается по целевым направлениям в Мининском университете.</w:t>
      </w:r>
      <w:r>
        <w:rPr>
          <w:color w:val="auto"/>
        </w:rPr>
        <w:tab/>
      </w:r>
    </w:p>
    <w:p w:rsidR="00AE0D03" w:rsidRDefault="00AE0D03">
      <w:pPr>
        <w:spacing w:line="276" w:lineRule="auto"/>
        <w:jc w:val="both"/>
        <w:rPr>
          <w:b/>
        </w:rPr>
      </w:pPr>
    </w:p>
    <w:p w:rsidR="00AE0D03" w:rsidRDefault="006003D9">
      <w:pPr>
        <w:widowControl w:val="0"/>
        <w:spacing w:line="276" w:lineRule="auto"/>
        <w:ind w:firstLine="709"/>
        <w:jc w:val="both"/>
        <w:rPr>
          <w:b/>
          <w:sz w:val="24"/>
          <w:szCs w:val="24"/>
        </w:rPr>
      </w:pPr>
      <w:r>
        <w:rPr>
          <w:b/>
          <w:sz w:val="24"/>
          <w:szCs w:val="24"/>
        </w:rPr>
        <w:t>3.6.3. Цели и задачи Подпрограммы</w:t>
      </w:r>
    </w:p>
    <w:p w:rsidR="00AE0D03" w:rsidRDefault="006003D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AE0D03" w:rsidRDefault="006003D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Подпрограмма предполагает решение следующих задач:</w:t>
      </w:r>
    </w:p>
    <w:p w:rsidR="00AE0D03" w:rsidRDefault="006003D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 совершенствование системы работы с педагогическими кадрами;</w:t>
      </w:r>
    </w:p>
    <w:p w:rsidR="00AE0D03" w:rsidRDefault="006003D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 ресурсное обеспечение сферы образования;</w:t>
      </w:r>
    </w:p>
    <w:p w:rsidR="00AE0D03" w:rsidRDefault="006003D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 формирование востребованной системы оценки качества общего образования и образовательных результатов.</w:t>
      </w:r>
    </w:p>
    <w:p w:rsidR="00AE0D03" w:rsidRDefault="00AE0D03">
      <w:pPr>
        <w:pStyle w:val="affb"/>
        <w:spacing w:line="276" w:lineRule="auto"/>
        <w:ind w:firstLine="709"/>
        <w:jc w:val="center"/>
        <w:rPr>
          <w:color w:val="auto"/>
        </w:rPr>
      </w:pPr>
    </w:p>
    <w:p w:rsidR="00AE0D03" w:rsidRDefault="006003D9">
      <w:pPr>
        <w:pStyle w:val="affb"/>
        <w:spacing w:line="276" w:lineRule="auto"/>
        <w:ind w:firstLine="709"/>
        <w:rPr>
          <w:color w:val="auto"/>
        </w:rPr>
      </w:pPr>
      <w:r>
        <w:rPr>
          <w:color w:val="auto"/>
        </w:rPr>
        <w:t>3.6.4. Сроки и этапы реализации Подпрограммы</w:t>
      </w:r>
    </w:p>
    <w:p w:rsidR="00AE0D03" w:rsidRDefault="006003D9">
      <w:pPr>
        <w:pStyle w:val="aff7"/>
        <w:spacing w:line="276" w:lineRule="auto"/>
        <w:ind w:firstLine="709"/>
        <w:jc w:val="both"/>
        <w:rPr>
          <w:color w:val="auto"/>
        </w:rPr>
      </w:pPr>
      <w:r>
        <w:rPr>
          <w:color w:val="auto"/>
        </w:rPr>
        <w:t>Реализация Подпрограммы будет осуществляться в 2026-2028 годы в один этап.</w:t>
      </w:r>
    </w:p>
    <w:p w:rsidR="00AE0D03" w:rsidRDefault="00AE0D03">
      <w:pPr>
        <w:pStyle w:val="ConsPlusNormal"/>
        <w:spacing w:line="276" w:lineRule="auto"/>
        <w:jc w:val="center"/>
        <w:rPr>
          <w:rFonts w:ascii="Times New Roman" w:hAnsi="Times New Roman" w:cs="Times New Roman"/>
          <w:sz w:val="24"/>
          <w:szCs w:val="24"/>
        </w:rPr>
      </w:pPr>
    </w:p>
    <w:p w:rsidR="00AE0D03" w:rsidRDefault="006003D9">
      <w:pPr>
        <w:pStyle w:val="ConsPlusNormal"/>
        <w:spacing w:line="276" w:lineRule="auto"/>
        <w:rPr>
          <w:rFonts w:ascii="Times New Roman" w:hAnsi="Times New Roman" w:cs="Times New Roman"/>
          <w:b/>
          <w:sz w:val="24"/>
          <w:szCs w:val="24"/>
        </w:rPr>
      </w:pPr>
      <w:r>
        <w:rPr>
          <w:rFonts w:ascii="Times New Roman" w:hAnsi="Times New Roman" w:cs="Times New Roman"/>
          <w:b/>
          <w:sz w:val="24"/>
          <w:szCs w:val="24"/>
        </w:rPr>
        <w:t>3.6.5. Перечень основных мероприятий Подпрограммы</w:t>
      </w:r>
    </w:p>
    <w:p w:rsidR="00AE0D03" w:rsidRDefault="006003D9">
      <w:pPr>
        <w:pStyle w:val="ConsPlusNormal"/>
        <w:spacing w:line="276" w:lineRule="auto"/>
        <w:ind w:firstLine="709"/>
        <w:rPr>
          <w:rFonts w:ascii="Times New Roman" w:hAnsi="Times New Roman" w:cs="Times New Roman"/>
          <w:sz w:val="24"/>
          <w:szCs w:val="24"/>
        </w:rPr>
      </w:pPr>
      <w:r>
        <w:rPr>
          <w:rFonts w:ascii="Times New Roman" w:hAnsi="Times New Roman" w:cs="Times New Roman"/>
          <w:sz w:val="24"/>
          <w:szCs w:val="24"/>
        </w:rPr>
        <w:t>Перечень основных мероприятий представлен в разделе 2.4 Программы.</w:t>
      </w:r>
    </w:p>
    <w:p w:rsidR="00AE0D03" w:rsidRDefault="00AE0D03">
      <w:pPr>
        <w:pStyle w:val="ConsPlusNormal"/>
        <w:spacing w:line="276" w:lineRule="auto"/>
        <w:jc w:val="center"/>
        <w:rPr>
          <w:rFonts w:ascii="Times New Roman" w:hAnsi="Times New Roman" w:cs="Times New Roman"/>
          <w:b/>
          <w:sz w:val="24"/>
          <w:szCs w:val="24"/>
        </w:rPr>
      </w:pPr>
    </w:p>
    <w:p w:rsidR="00AE0D03" w:rsidRDefault="006003D9">
      <w:pPr>
        <w:pStyle w:val="ConsPlusNormal"/>
        <w:spacing w:line="276" w:lineRule="auto"/>
        <w:jc w:val="both"/>
        <w:rPr>
          <w:rFonts w:ascii="Times New Roman" w:hAnsi="Times New Roman" w:cs="Times New Roman"/>
          <w:b/>
          <w:sz w:val="24"/>
          <w:szCs w:val="24"/>
        </w:rPr>
      </w:pPr>
      <w:r>
        <w:rPr>
          <w:rFonts w:ascii="Times New Roman" w:hAnsi="Times New Roman" w:cs="Times New Roman"/>
          <w:b/>
          <w:sz w:val="24"/>
          <w:szCs w:val="24"/>
        </w:rPr>
        <w:t>3.6.6. Индикаторы достижения цели и непосредственные результаты реализации Подпрограммы</w:t>
      </w:r>
    </w:p>
    <w:p w:rsidR="00AE0D03" w:rsidRDefault="006003D9">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742" w:tooltip="#P1742" w:history="1">
        <w:r>
          <w:rPr>
            <w:rFonts w:ascii="Times New Roman" w:hAnsi="Times New Roman" w:cs="Times New Roman"/>
            <w:sz w:val="24"/>
            <w:szCs w:val="24"/>
          </w:rPr>
          <w:t>разделе</w:t>
        </w:r>
      </w:hyperlink>
      <w:r>
        <w:rPr>
          <w:rFonts w:ascii="Times New Roman" w:hAnsi="Times New Roman" w:cs="Times New Roman"/>
          <w:sz w:val="24"/>
          <w:szCs w:val="24"/>
        </w:rPr>
        <w:t xml:space="preserve"> 2.5 Программы.</w:t>
      </w:r>
    </w:p>
    <w:p w:rsidR="00AE0D03" w:rsidRDefault="00AE0D03">
      <w:pPr>
        <w:pStyle w:val="aff7"/>
        <w:spacing w:line="276" w:lineRule="auto"/>
        <w:ind w:firstLine="709"/>
        <w:jc w:val="center"/>
        <w:rPr>
          <w:b/>
          <w:color w:val="auto"/>
        </w:rPr>
      </w:pPr>
    </w:p>
    <w:p w:rsidR="00AE0D03" w:rsidRDefault="006003D9">
      <w:pPr>
        <w:pStyle w:val="aff7"/>
        <w:spacing w:line="276" w:lineRule="auto"/>
        <w:ind w:firstLine="709"/>
        <w:jc w:val="both"/>
        <w:rPr>
          <w:b/>
          <w:bCs/>
          <w:color w:val="auto"/>
        </w:rPr>
      </w:pPr>
      <w:r>
        <w:rPr>
          <w:b/>
          <w:color w:val="auto"/>
        </w:rPr>
        <w:t>3.6.7. Ресурсное обеспечение реализации Подпрограммы за счет всех источников финансирования</w:t>
      </w:r>
    </w:p>
    <w:p w:rsidR="00AE0D03" w:rsidRDefault="006003D9">
      <w:pPr>
        <w:pStyle w:val="aff7"/>
        <w:spacing w:line="276" w:lineRule="auto"/>
        <w:ind w:firstLine="709"/>
        <w:jc w:val="both"/>
        <w:rPr>
          <w:bCs/>
          <w:color w:val="auto"/>
        </w:rPr>
      </w:pPr>
      <w:r>
        <w:rPr>
          <w:bCs/>
          <w:color w:val="auto"/>
        </w:rPr>
        <w:t>Ресурсы, необходимые для реализации мероприятий Подпрограммы, представлены в разделе 2.8 Программы.</w:t>
      </w:r>
    </w:p>
    <w:p w:rsidR="00AE0D03" w:rsidRDefault="006003D9">
      <w:pPr>
        <w:pStyle w:val="ConsPlusNormal"/>
        <w:spacing w:line="276" w:lineRule="auto"/>
        <w:jc w:val="center"/>
        <w:outlineLvl w:val="1"/>
        <w:rPr>
          <w:rFonts w:ascii="Times New Roman" w:hAnsi="Times New Roman" w:cs="Times New Roman"/>
          <w:b/>
          <w:color w:val="000000"/>
          <w:sz w:val="24"/>
          <w:szCs w:val="24"/>
        </w:rPr>
      </w:pPr>
      <w:r>
        <w:rPr>
          <w:bCs/>
        </w:rPr>
        <w:br w:type="page" w:clear="all"/>
      </w:r>
      <w:r>
        <w:rPr>
          <w:rFonts w:ascii="Times New Roman" w:hAnsi="Times New Roman" w:cs="Times New Roman"/>
          <w:b/>
          <w:color w:val="000000"/>
          <w:sz w:val="24"/>
          <w:szCs w:val="24"/>
        </w:rPr>
        <w:t>3.7. ПОДПРОГРАММА 7 "ОБЕСПЕЧЕНИЕ РЕАЛИЗАЦИИ</w:t>
      </w:r>
    </w:p>
    <w:p w:rsidR="00AE0D03" w:rsidRDefault="006003D9">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МУНИЦИПАЛЬНОЙ ПРОГРАММЫ"</w:t>
      </w:r>
    </w:p>
    <w:p w:rsidR="00AE0D03" w:rsidRDefault="006003D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(далее - Подпрограмма)</w:t>
      </w:r>
    </w:p>
    <w:p w:rsidR="00AE0D03" w:rsidRDefault="00AE0D03">
      <w:pPr>
        <w:pStyle w:val="ConsPlusNormal"/>
        <w:ind w:firstLine="540"/>
        <w:jc w:val="both"/>
        <w:rPr>
          <w:rFonts w:ascii="Times New Roman" w:hAnsi="Times New Roman" w:cs="Times New Roman"/>
          <w:color w:val="000000"/>
          <w:sz w:val="24"/>
          <w:szCs w:val="24"/>
        </w:rPr>
      </w:pPr>
    </w:p>
    <w:p w:rsidR="00AE0D03" w:rsidRDefault="006003D9">
      <w:pPr>
        <w:pStyle w:val="ConsPlusNormal"/>
        <w:jc w:val="center"/>
        <w:outlineLvl w:val="2"/>
        <w:rPr>
          <w:rFonts w:ascii="Times New Roman" w:hAnsi="Times New Roman" w:cs="Times New Roman"/>
          <w:color w:val="000000"/>
          <w:sz w:val="24"/>
          <w:szCs w:val="24"/>
        </w:rPr>
      </w:pPr>
      <w:r>
        <w:rPr>
          <w:rFonts w:ascii="Times New Roman" w:hAnsi="Times New Roman" w:cs="Times New Roman"/>
          <w:color w:val="000000"/>
          <w:sz w:val="24"/>
          <w:szCs w:val="24"/>
        </w:rPr>
        <w:t>3.7.1. Паспорт подпрограммы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2287"/>
        <w:gridCol w:w="81"/>
        <w:gridCol w:w="2318"/>
        <w:gridCol w:w="940"/>
        <w:gridCol w:w="940"/>
        <w:gridCol w:w="940"/>
        <w:gridCol w:w="913"/>
        <w:gridCol w:w="913"/>
        <w:gridCol w:w="970"/>
        <w:gridCol w:w="970"/>
        <w:gridCol w:w="1249"/>
        <w:gridCol w:w="1252"/>
        <w:gridCol w:w="1240"/>
      </w:tblGrid>
      <w:tr w:rsidR="00AE0D03">
        <w:trPr>
          <w:trHeight w:val="882"/>
        </w:trPr>
        <w:tc>
          <w:tcPr>
            <w:tcW w:w="789" w:type="pct"/>
            <w:gridSpan w:val="2"/>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Муниципальный заказчик - координатор Подпрограммы</w:t>
            </w:r>
          </w:p>
        </w:tc>
        <w:tc>
          <w:tcPr>
            <w:tcW w:w="4211" w:type="pct"/>
            <w:gridSpan w:val="11"/>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Управление образования, молодежной политики и спорта администрации Пильнинского муниципального округа (далее - УОМПС)</w:t>
            </w:r>
          </w:p>
        </w:tc>
      </w:tr>
      <w:tr w:rsidR="00AE0D03">
        <w:trPr>
          <w:trHeight w:val="1545"/>
        </w:trPr>
        <w:tc>
          <w:tcPr>
            <w:tcW w:w="789" w:type="pct"/>
            <w:gridSpan w:val="2"/>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Соисполнители Подпрограммы</w:t>
            </w:r>
          </w:p>
        </w:tc>
        <w:tc>
          <w:tcPr>
            <w:tcW w:w="4211" w:type="pct"/>
            <w:gridSpan w:val="11"/>
          </w:tcPr>
          <w:p w:rsidR="00AE0D03" w:rsidRDefault="006003D9">
            <w:pPr>
              <w:ind w:firstLine="58"/>
              <w:jc w:val="both"/>
              <w:rPr>
                <w:color w:val="000000" w:themeColor="text1"/>
                <w:sz w:val="24"/>
                <w:szCs w:val="24"/>
              </w:rPr>
            </w:pPr>
            <w:r>
              <w:rPr>
                <w:color w:val="000000" w:themeColor="text1"/>
                <w:sz w:val="24"/>
                <w:szCs w:val="24"/>
              </w:rPr>
              <w:t>- УОМПС,</w:t>
            </w:r>
          </w:p>
          <w:p w:rsidR="00AE0D03" w:rsidRDefault="006003D9">
            <w:pPr>
              <w:ind w:firstLine="58"/>
              <w:jc w:val="both"/>
              <w:rPr>
                <w:color w:val="000000" w:themeColor="text1"/>
                <w:sz w:val="24"/>
                <w:szCs w:val="24"/>
              </w:rPr>
            </w:pPr>
            <w:r>
              <w:rPr>
                <w:color w:val="000000" w:themeColor="text1"/>
                <w:sz w:val="24"/>
                <w:szCs w:val="24"/>
              </w:rPr>
              <w:t>- общеобразовательные организации округа (далее – ОО), дошкольные образовательные организации</w:t>
            </w:r>
          </w:p>
          <w:p w:rsidR="00AE0D03" w:rsidRDefault="006003D9">
            <w:pPr>
              <w:ind w:firstLine="58"/>
              <w:jc w:val="both"/>
              <w:rPr>
                <w:color w:val="000000" w:themeColor="text1"/>
                <w:sz w:val="24"/>
                <w:szCs w:val="24"/>
              </w:rPr>
            </w:pPr>
            <w:r>
              <w:rPr>
                <w:color w:val="000000" w:themeColor="text1"/>
                <w:sz w:val="24"/>
                <w:szCs w:val="24"/>
              </w:rPr>
              <w:t xml:space="preserve"> (далее – ДОО), </w:t>
            </w:r>
          </w:p>
          <w:p w:rsidR="00AE0D03" w:rsidRDefault="006003D9">
            <w:pPr>
              <w:ind w:firstLine="58"/>
              <w:jc w:val="both"/>
              <w:rPr>
                <w:color w:val="000000" w:themeColor="text1"/>
                <w:sz w:val="24"/>
                <w:szCs w:val="24"/>
              </w:rPr>
            </w:pPr>
            <w:r>
              <w:rPr>
                <w:color w:val="000000" w:themeColor="text1"/>
                <w:sz w:val="24"/>
                <w:szCs w:val="24"/>
              </w:rPr>
              <w:t>-муниципальное бюджетное учреждение дополнительного образования "Центр детского творчества" (далее - ЦДТ);</w:t>
            </w:r>
          </w:p>
          <w:p w:rsidR="00AE0D03" w:rsidRDefault="006003D9">
            <w:pPr>
              <w:ind w:firstLine="58"/>
              <w:jc w:val="both"/>
              <w:rPr>
                <w:color w:val="000000" w:themeColor="text1"/>
                <w:sz w:val="24"/>
                <w:szCs w:val="24"/>
              </w:rPr>
            </w:pPr>
            <w:r>
              <w:rPr>
                <w:color w:val="000000" w:themeColor="text1"/>
                <w:sz w:val="24"/>
                <w:szCs w:val="24"/>
              </w:rPr>
              <w:t xml:space="preserve">-муниципальное бюджетное образовательное учреждение дополнительного образования детей Пильнинская детско-юношеский центр (далее - ДЮЦ) </w:t>
            </w:r>
          </w:p>
        </w:tc>
      </w:tr>
      <w:tr w:rsidR="00AE0D03">
        <w:trPr>
          <w:trHeight w:val="98"/>
        </w:trPr>
        <w:tc>
          <w:tcPr>
            <w:tcW w:w="789" w:type="pct"/>
            <w:gridSpan w:val="2"/>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Цель Подпрограммы</w:t>
            </w:r>
          </w:p>
        </w:tc>
        <w:tc>
          <w:tcPr>
            <w:tcW w:w="4211" w:type="pct"/>
            <w:gridSpan w:val="11"/>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Обеспечение организационных, информационных и методических условий для реализации Программы</w:t>
            </w:r>
          </w:p>
        </w:tc>
      </w:tr>
      <w:tr w:rsidR="00AE0D03">
        <w:trPr>
          <w:trHeight w:val="1295"/>
        </w:trPr>
        <w:tc>
          <w:tcPr>
            <w:tcW w:w="789" w:type="pct"/>
            <w:gridSpan w:val="2"/>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Задачи Подпрограммы</w:t>
            </w:r>
          </w:p>
        </w:tc>
        <w:tc>
          <w:tcPr>
            <w:tcW w:w="4211" w:type="pct"/>
            <w:gridSpan w:val="11"/>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Разработка нормативных правовых, организационно-методических и иных документов, направленных на эффективное решение задач Программы.</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Продвижение основных идей развития образования для получения поддержки и вовлечения экспертов и широкой общественности</w:t>
            </w:r>
          </w:p>
        </w:tc>
      </w:tr>
      <w:tr w:rsidR="00AE0D03">
        <w:trPr>
          <w:trHeight w:val="668"/>
        </w:trPr>
        <w:tc>
          <w:tcPr>
            <w:tcW w:w="789" w:type="pct"/>
            <w:gridSpan w:val="2"/>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Этапы и сроки реализации Подпрограммы</w:t>
            </w:r>
          </w:p>
        </w:tc>
        <w:tc>
          <w:tcPr>
            <w:tcW w:w="4211" w:type="pct"/>
            <w:gridSpan w:val="11"/>
          </w:tcPr>
          <w:p w:rsidR="00AE0D03" w:rsidRDefault="006003D9">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 – 2028 годы.</w:t>
            </w:r>
          </w:p>
          <w:p w:rsidR="00AE0D03" w:rsidRDefault="006003D9">
            <w:pPr>
              <w:pStyle w:val="ConsPlusNormal"/>
              <w:ind w:firstLine="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Подпрограмма реализуется в один этап</w:t>
            </w:r>
          </w:p>
        </w:tc>
      </w:tr>
      <w:tr w:rsidR="00AE0D03">
        <w:trPr>
          <w:trHeight w:val="333"/>
        </w:trPr>
        <w:tc>
          <w:tcPr>
            <w:tcW w:w="762" w:type="pct"/>
            <w:vMerge w:val="restart"/>
          </w:tcPr>
          <w:p w:rsidR="00AE0D03" w:rsidRDefault="006003D9">
            <w:pPr>
              <w:pStyle w:val="aff7"/>
              <w:rPr>
                <w:color w:val="000000" w:themeColor="text1"/>
              </w:rPr>
            </w:pPr>
            <w:r>
              <w:rPr>
                <w:color w:val="000000" w:themeColor="text1"/>
              </w:rPr>
              <w:t>6. Объемы финансирования Подпрограммы за счет всех источников</w:t>
            </w:r>
          </w:p>
        </w:tc>
        <w:tc>
          <w:tcPr>
            <w:tcW w:w="799" w:type="pct"/>
            <w:gridSpan w:val="2"/>
            <w:vMerge w:val="restart"/>
          </w:tcPr>
          <w:p w:rsidR="00AE0D03" w:rsidRDefault="006003D9">
            <w:pPr>
              <w:rPr>
                <w:color w:val="000000" w:themeColor="text1"/>
                <w:sz w:val="24"/>
                <w:szCs w:val="24"/>
              </w:rPr>
            </w:pPr>
            <w:r>
              <w:rPr>
                <w:color w:val="000000" w:themeColor="text1"/>
                <w:sz w:val="24"/>
                <w:szCs w:val="24"/>
              </w:rPr>
              <w:t>Источник финансирования</w:t>
            </w:r>
          </w:p>
        </w:tc>
        <w:tc>
          <w:tcPr>
            <w:tcW w:w="3439" w:type="pct"/>
            <w:gridSpan w:val="10"/>
          </w:tcPr>
          <w:p w:rsidR="00AE0D03" w:rsidRDefault="006003D9">
            <w:pPr>
              <w:jc w:val="center"/>
              <w:rPr>
                <w:color w:val="000000" w:themeColor="text1"/>
                <w:sz w:val="24"/>
                <w:szCs w:val="24"/>
              </w:rPr>
            </w:pPr>
            <w:r>
              <w:rPr>
                <w:color w:val="000000" w:themeColor="text1"/>
                <w:sz w:val="24"/>
                <w:szCs w:val="24"/>
              </w:rPr>
              <w:t>Расходы (тыс. руб.) по годам</w:t>
            </w:r>
          </w:p>
        </w:tc>
      </w:tr>
      <w:tr w:rsidR="00AE0D03">
        <w:trPr>
          <w:trHeight w:val="344"/>
        </w:trPr>
        <w:tc>
          <w:tcPr>
            <w:tcW w:w="762" w:type="pct"/>
            <w:vMerge/>
          </w:tcPr>
          <w:p w:rsidR="00AE0D03" w:rsidRDefault="00AE0D03">
            <w:pPr>
              <w:pStyle w:val="aff7"/>
            </w:pPr>
          </w:p>
        </w:tc>
        <w:tc>
          <w:tcPr>
            <w:tcW w:w="799" w:type="pct"/>
            <w:gridSpan w:val="2"/>
            <w:vMerge/>
          </w:tcPr>
          <w:p w:rsidR="00AE0D03" w:rsidRDefault="00AE0D03">
            <w:pPr>
              <w:rPr>
                <w:color w:val="000000"/>
                <w:sz w:val="24"/>
                <w:szCs w:val="24"/>
              </w:rPr>
            </w:pPr>
          </w:p>
        </w:tc>
        <w:tc>
          <w:tcPr>
            <w:tcW w:w="313" w:type="pct"/>
          </w:tcPr>
          <w:p w:rsidR="00AE0D03" w:rsidRDefault="006003D9">
            <w:pPr>
              <w:jc w:val="both"/>
              <w:rPr>
                <w:color w:val="000000" w:themeColor="text1"/>
                <w:sz w:val="24"/>
                <w:szCs w:val="24"/>
              </w:rPr>
            </w:pPr>
            <w:r>
              <w:rPr>
                <w:color w:val="000000" w:themeColor="text1"/>
                <w:sz w:val="24"/>
                <w:szCs w:val="24"/>
              </w:rPr>
              <w:t>2025</w:t>
            </w:r>
          </w:p>
        </w:tc>
        <w:tc>
          <w:tcPr>
            <w:tcW w:w="313" w:type="pct"/>
          </w:tcPr>
          <w:p w:rsidR="00AE0D03" w:rsidRDefault="006003D9">
            <w:pPr>
              <w:jc w:val="both"/>
              <w:rPr>
                <w:color w:val="000000" w:themeColor="text1"/>
                <w:sz w:val="24"/>
                <w:szCs w:val="24"/>
              </w:rPr>
            </w:pPr>
            <w:r>
              <w:rPr>
                <w:color w:val="000000" w:themeColor="text1"/>
                <w:sz w:val="24"/>
                <w:szCs w:val="24"/>
              </w:rPr>
              <w:t>2026</w:t>
            </w:r>
          </w:p>
        </w:tc>
        <w:tc>
          <w:tcPr>
            <w:tcW w:w="313" w:type="pct"/>
          </w:tcPr>
          <w:p w:rsidR="00AE0D03" w:rsidRDefault="006003D9">
            <w:pPr>
              <w:jc w:val="both"/>
              <w:rPr>
                <w:color w:val="000000" w:themeColor="text1"/>
                <w:sz w:val="24"/>
                <w:szCs w:val="24"/>
              </w:rPr>
            </w:pPr>
            <w:r>
              <w:rPr>
                <w:color w:val="000000" w:themeColor="text1"/>
                <w:sz w:val="24"/>
                <w:szCs w:val="24"/>
              </w:rPr>
              <w:t>2027</w:t>
            </w:r>
          </w:p>
        </w:tc>
        <w:tc>
          <w:tcPr>
            <w:tcW w:w="304" w:type="pct"/>
          </w:tcPr>
          <w:p w:rsidR="00AE0D03" w:rsidRDefault="006003D9">
            <w:pPr>
              <w:jc w:val="both"/>
              <w:rPr>
                <w:color w:val="000000" w:themeColor="text1"/>
                <w:sz w:val="24"/>
                <w:szCs w:val="24"/>
              </w:rPr>
            </w:pPr>
            <w:r>
              <w:rPr>
                <w:color w:val="000000" w:themeColor="text1"/>
                <w:sz w:val="24"/>
                <w:szCs w:val="24"/>
              </w:rPr>
              <w:t>2028</w:t>
            </w:r>
          </w:p>
        </w:tc>
        <w:tc>
          <w:tcPr>
            <w:tcW w:w="304" w:type="pct"/>
          </w:tcPr>
          <w:p w:rsidR="00AE0D03" w:rsidRDefault="00AE0D03">
            <w:pPr>
              <w:jc w:val="both"/>
              <w:rPr>
                <w:color w:val="000000" w:themeColor="text1"/>
                <w:sz w:val="24"/>
                <w:szCs w:val="24"/>
              </w:rPr>
            </w:pPr>
          </w:p>
        </w:tc>
        <w:tc>
          <w:tcPr>
            <w:tcW w:w="323" w:type="pct"/>
          </w:tcPr>
          <w:p w:rsidR="00AE0D03" w:rsidRDefault="00AE0D03">
            <w:pPr>
              <w:jc w:val="both"/>
              <w:rPr>
                <w:color w:val="000000" w:themeColor="text1"/>
                <w:sz w:val="24"/>
                <w:szCs w:val="24"/>
              </w:rPr>
            </w:pPr>
          </w:p>
        </w:tc>
        <w:tc>
          <w:tcPr>
            <w:tcW w:w="323" w:type="pct"/>
          </w:tcPr>
          <w:p w:rsidR="00AE0D03" w:rsidRDefault="00AE0D03">
            <w:pPr>
              <w:jc w:val="both"/>
              <w:rPr>
                <w:color w:val="000000" w:themeColor="text1"/>
                <w:sz w:val="24"/>
                <w:szCs w:val="24"/>
              </w:rPr>
            </w:pPr>
          </w:p>
        </w:tc>
        <w:tc>
          <w:tcPr>
            <w:tcW w:w="416" w:type="pct"/>
          </w:tcPr>
          <w:p w:rsidR="00AE0D03" w:rsidRDefault="00AE0D03">
            <w:pPr>
              <w:jc w:val="both"/>
              <w:rPr>
                <w:color w:val="000000" w:themeColor="text1"/>
                <w:sz w:val="24"/>
                <w:szCs w:val="24"/>
              </w:rPr>
            </w:pPr>
          </w:p>
        </w:tc>
        <w:tc>
          <w:tcPr>
            <w:tcW w:w="417" w:type="pct"/>
          </w:tcPr>
          <w:p w:rsidR="00AE0D03" w:rsidRDefault="00AE0D03">
            <w:pPr>
              <w:jc w:val="both"/>
              <w:rPr>
                <w:color w:val="000000" w:themeColor="text1"/>
                <w:sz w:val="24"/>
                <w:szCs w:val="24"/>
              </w:rPr>
            </w:pPr>
          </w:p>
        </w:tc>
        <w:tc>
          <w:tcPr>
            <w:tcW w:w="413" w:type="pct"/>
          </w:tcPr>
          <w:p w:rsidR="00AE0D03" w:rsidRDefault="006003D9">
            <w:pPr>
              <w:jc w:val="both"/>
              <w:rPr>
                <w:color w:val="000000" w:themeColor="text1"/>
                <w:sz w:val="24"/>
                <w:szCs w:val="24"/>
              </w:rPr>
            </w:pPr>
            <w:r>
              <w:rPr>
                <w:color w:val="000000" w:themeColor="text1"/>
                <w:sz w:val="24"/>
                <w:szCs w:val="24"/>
              </w:rPr>
              <w:t>Всего</w:t>
            </w:r>
          </w:p>
        </w:tc>
      </w:tr>
      <w:tr w:rsidR="00AE0D03">
        <w:trPr>
          <w:trHeight w:val="118"/>
        </w:trPr>
        <w:tc>
          <w:tcPr>
            <w:tcW w:w="762" w:type="pct"/>
            <w:vMerge/>
          </w:tcPr>
          <w:p w:rsidR="00AE0D03" w:rsidRDefault="00AE0D03">
            <w:pPr>
              <w:pStyle w:val="aff7"/>
            </w:pPr>
          </w:p>
        </w:tc>
        <w:tc>
          <w:tcPr>
            <w:tcW w:w="799" w:type="pct"/>
            <w:gridSpan w:val="2"/>
          </w:tcPr>
          <w:p w:rsidR="00AE0D03" w:rsidRDefault="006003D9">
            <w:pPr>
              <w:rPr>
                <w:color w:val="000000" w:themeColor="text1"/>
                <w:sz w:val="24"/>
                <w:szCs w:val="24"/>
              </w:rPr>
            </w:pPr>
            <w:r>
              <w:rPr>
                <w:color w:val="000000" w:themeColor="text1"/>
                <w:sz w:val="24"/>
                <w:szCs w:val="24"/>
              </w:rPr>
              <w:t>Всего</w:t>
            </w:r>
          </w:p>
        </w:tc>
        <w:tc>
          <w:tcPr>
            <w:tcW w:w="313"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26121,0</w:t>
            </w:r>
          </w:p>
        </w:tc>
        <w:tc>
          <w:tcPr>
            <w:tcW w:w="313"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26407,5</w:t>
            </w:r>
          </w:p>
        </w:tc>
        <w:tc>
          <w:tcPr>
            <w:tcW w:w="313"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26412,0</w:t>
            </w:r>
          </w:p>
        </w:tc>
        <w:tc>
          <w:tcPr>
            <w:tcW w:w="304" w:type="pct"/>
            <w:tcBorders>
              <w:top w:val="single" w:sz="4" w:space="0" w:color="000000"/>
            </w:tcBorders>
            <w:shd w:val="clear" w:color="000000" w:fill="FFFFFF"/>
          </w:tcPr>
          <w:p w:rsidR="00AE0D03" w:rsidRDefault="006003D9">
            <w:pPr>
              <w:jc w:val="center"/>
              <w:rPr>
                <w:b/>
                <w:color w:val="000000" w:themeColor="text1"/>
                <w:sz w:val="22"/>
                <w:szCs w:val="22"/>
              </w:rPr>
            </w:pPr>
            <w:r>
              <w:rPr>
                <w:b/>
                <w:color w:val="000000" w:themeColor="text1"/>
                <w:sz w:val="22"/>
                <w:szCs w:val="22"/>
              </w:rPr>
              <w:t>26454,3</w:t>
            </w:r>
          </w:p>
        </w:tc>
        <w:tc>
          <w:tcPr>
            <w:tcW w:w="304"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3" w:type="pct"/>
            <w:shd w:val="clear" w:color="000000" w:fill="FFFFFF"/>
            <w:vAlign w:val="center"/>
          </w:tcPr>
          <w:p w:rsidR="00AE0D03" w:rsidRDefault="006003D9">
            <w:pPr>
              <w:jc w:val="center"/>
              <w:rPr>
                <w:b/>
                <w:bCs/>
                <w:color w:val="000000" w:themeColor="text1"/>
                <w:sz w:val="22"/>
                <w:szCs w:val="22"/>
              </w:rPr>
            </w:pPr>
            <w:r>
              <w:rPr>
                <w:b/>
                <w:color w:val="000000" w:themeColor="text1"/>
                <w:sz w:val="22"/>
                <w:szCs w:val="22"/>
              </w:rPr>
              <w:t>105394,8</w:t>
            </w:r>
          </w:p>
        </w:tc>
      </w:tr>
      <w:tr w:rsidR="00AE0D03">
        <w:trPr>
          <w:trHeight w:val="118"/>
        </w:trPr>
        <w:tc>
          <w:tcPr>
            <w:tcW w:w="762" w:type="pct"/>
            <w:vMerge/>
          </w:tcPr>
          <w:p w:rsidR="00AE0D03" w:rsidRDefault="00AE0D03">
            <w:pPr>
              <w:pStyle w:val="aff7"/>
            </w:pPr>
          </w:p>
        </w:tc>
        <w:tc>
          <w:tcPr>
            <w:tcW w:w="799" w:type="pct"/>
            <w:gridSpan w:val="2"/>
          </w:tcPr>
          <w:p w:rsidR="00AE0D03" w:rsidRDefault="006003D9">
            <w:pPr>
              <w:rPr>
                <w:color w:val="000000" w:themeColor="text1"/>
                <w:sz w:val="24"/>
                <w:szCs w:val="24"/>
              </w:rPr>
            </w:pPr>
            <w:r>
              <w:rPr>
                <w:color w:val="000000" w:themeColor="text1"/>
                <w:sz w:val="24"/>
                <w:szCs w:val="24"/>
              </w:rPr>
              <w:t>Федеральный бюджет</w:t>
            </w:r>
          </w:p>
        </w:tc>
        <w:tc>
          <w:tcPr>
            <w:tcW w:w="313"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313"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313" w:type="pct"/>
            <w:tcBorders>
              <w:top w:val="single" w:sz="4" w:space="0" w:color="000000"/>
              <w:left w:val="none" w:sz="255" w:space="0" w:color="FFFFFF"/>
              <w:bottom w:val="single" w:sz="4" w:space="0" w:color="000000"/>
              <w:right w:val="single" w:sz="4" w:space="0" w:color="000000"/>
            </w:tcBorders>
            <w:shd w:val="clear" w:color="000000" w:fill="FFFFFF"/>
            <w:vAlign w:val="center"/>
          </w:tcPr>
          <w:p w:rsidR="00AE0D03" w:rsidRDefault="006003D9">
            <w:pPr>
              <w:jc w:val="right"/>
              <w:rPr>
                <w:b/>
                <w:bCs/>
                <w:color w:val="000000" w:themeColor="text1"/>
                <w:sz w:val="22"/>
                <w:szCs w:val="22"/>
              </w:rPr>
            </w:pPr>
            <w:r>
              <w:rPr>
                <w:b/>
                <w:bCs/>
                <w:color w:val="000000" w:themeColor="text1"/>
                <w:sz w:val="22"/>
                <w:szCs w:val="22"/>
              </w:rPr>
              <w:t xml:space="preserve"> </w:t>
            </w:r>
          </w:p>
        </w:tc>
        <w:tc>
          <w:tcPr>
            <w:tcW w:w="304" w:type="pct"/>
            <w:tcBorders>
              <w:top w:val="single" w:sz="4" w:space="0" w:color="000000"/>
            </w:tcBorders>
            <w:shd w:val="clear" w:color="000000" w:fill="FFFFFF"/>
          </w:tcPr>
          <w:p w:rsidR="00AE0D03" w:rsidRDefault="00AE0D03">
            <w:pPr>
              <w:jc w:val="right"/>
              <w:rPr>
                <w:b/>
                <w:bCs/>
                <w:color w:val="000000" w:themeColor="text1"/>
                <w:sz w:val="22"/>
                <w:szCs w:val="22"/>
              </w:rPr>
            </w:pPr>
          </w:p>
        </w:tc>
        <w:tc>
          <w:tcPr>
            <w:tcW w:w="304"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3" w:type="pct"/>
            <w:shd w:val="clear" w:color="000000" w:fill="FFFFFF"/>
            <w:vAlign w:val="center"/>
          </w:tcPr>
          <w:p w:rsidR="00AE0D03" w:rsidRDefault="006003D9">
            <w:pPr>
              <w:jc w:val="right"/>
              <w:rPr>
                <w:color w:val="000000" w:themeColor="text1"/>
                <w:sz w:val="22"/>
                <w:szCs w:val="22"/>
              </w:rPr>
            </w:pPr>
            <w:r>
              <w:rPr>
                <w:b/>
                <w:bCs/>
                <w:color w:val="000000" w:themeColor="text1"/>
                <w:sz w:val="22"/>
                <w:szCs w:val="22"/>
              </w:rPr>
              <w:t xml:space="preserve"> </w:t>
            </w:r>
          </w:p>
        </w:tc>
      </w:tr>
      <w:tr w:rsidR="00AE0D03">
        <w:trPr>
          <w:trHeight w:val="118"/>
        </w:trPr>
        <w:tc>
          <w:tcPr>
            <w:tcW w:w="762" w:type="pct"/>
            <w:vMerge/>
          </w:tcPr>
          <w:p w:rsidR="00AE0D03" w:rsidRDefault="00AE0D03">
            <w:pPr>
              <w:pStyle w:val="aff7"/>
            </w:pPr>
          </w:p>
        </w:tc>
        <w:tc>
          <w:tcPr>
            <w:tcW w:w="799" w:type="pct"/>
            <w:gridSpan w:val="2"/>
          </w:tcPr>
          <w:p w:rsidR="00AE0D03" w:rsidRDefault="006003D9">
            <w:pPr>
              <w:rPr>
                <w:color w:val="000000" w:themeColor="text1"/>
                <w:sz w:val="24"/>
                <w:szCs w:val="24"/>
              </w:rPr>
            </w:pPr>
            <w:r>
              <w:rPr>
                <w:color w:val="000000" w:themeColor="text1"/>
                <w:sz w:val="24"/>
                <w:szCs w:val="24"/>
              </w:rPr>
              <w:t>Областной бюджет</w:t>
            </w:r>
          </w:p>
        </w:tc>
        <w:tc>
          <w:tcPr>
            <w:tcW w:w="313"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4580,5</w:t>
            </w:r>
          </w:p>
        </w:tc>
        <w:tc>
          <w:tcPr>
            <w:tcW w:w="313"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4243,4</w:t>
            </w:r>
          </w:p>
        </w:tc>
        <w:tc>
          <w:tcPr>
            <w:tcW w:w="313"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center"/>
              <w:rPr>
                <w:color w:val="000000" w:themeColor="text1"/>
                <w:sz w:val="22"/>
                <w:szCs w:val="22"/>
              </w:rPr>
            </w:pPr>
            <w:r>
              <w:rPr>
                <w:bCs/>
                <w:color w:val="000000" w:themeColor="text1"/>
                <w:sz w:val="22"/>
                <w:szCs w:val="22"/>
              </w:rPr>
              <w:t>4247,9</w:t>
            </w:r>
          </w:p>
        </w:tc>
        <w:tc>
          <w:tcPr>
            <w:tcW w:w="304" w:type="pct"/>
            <w:tcBorders>
              <w:top w:val="single" w:sz="4" w:space="0" w:color="000000"/>
            </w:tcBorders>
            <w:shd w:val="clear" w:color="000000" w:fill="FFFFFF"/>
            <w:vAlign w:val="center"/>
          </w:tcPr>
          <w:p w:rsidR="00AE0D03" w:rsidRDefault="006003D9">
            <w:pPr>
              <w:jc w:val="center"/>
              <w:rPr>
                <w:bCs/>
                <w:color w:val="000000" w:themeColor="text1"/>
                <w:sz w:val="22"/>
                <w:szCs w:val="22"/>
              </w:rPr>
            </w:pPr>
            <w:r>
              <w:rPr>
                <w:bCs/>
                <w:color w:val="000000" w:themeColor="text1"/>
                <w:sz w:val="22"/>
                <w:szCs w:val="22"/>
              </w:rPr>
              <w:t>4290,2</w:t>
            </w:r>
          </w:p>
        </w:tc>
        <w:tc>
          <w:tcPr>
            <w:tcW w:w="304"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3"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17362,0</w:t>
            </w:r>
          </w:p>
        </w:tc>
      </w:tr>
      <w:tr w:rsidR="00AE0D03">
        <w:trPr>
          <w:trHeight w:val="118"/>
        </w:trPr>
        <w:tc>
          <w:tcPr>
            <w:tcW w:w="762" w:type="pct"/>
            <w:vMerge/>
          </w:tcPr>
          <w:p w:rsidR="00AE0D03" w:rsidRDefault="00AE0D03">
            <w:pPr>
              <w:pStyle w:val="aff7"/>
            </w:pPr>
          </w:p>
        </w:tc>
        <w:tc>
          <w:tcPr>
            <w:tcW w:w="799" w:type="pct"/>
            <w:gridSpan w:val="2"/>
          </w:tcPr>
          <w:p w:rsidR="00AE0D03" w:rsidRDefault="006003D9">
            <w:pPr>
              <w:rPr>
                <w:color w:val="000000" w:themeColor="text1"/>
                <w:sz w:val="24"/>
                <w:szCs w:val="24"/>
              </w:rPr>
            </w:pPr>
            <w:r>
              <w:rPr>
                <w:color w:val="000000" w:themeColor="text1"/>
                <w:sz w:val="24"/>
                <w:szCs w:val="24"/>
              </w:rPr>
              <w:t>Местный бюджет</w:t>
            </w:r>
          </w:p>
        </w:tc>
        <w:tc>
          <w:tcPr>
            <w:tcW w:w="313"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21540,5</w:t>
            </w:r>
          </w:p>
        </w:tc>
        <w:tc>
          <w:tcPr>
            <w:tcW w:w="313"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313" w:type="pct"/>
            <w:tcBorders>
              <w:top w:val="none" w:sz="255" w:space="0" w:color="FFFFFF"/>
              <w:left w:val="none" w:sz="255" w:space="0" w:color="FFFFFF"/>
              <w:bottom w:val="single" w:sz="4" w:space="0" w:color="000000"/>
              <w:right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304" w:type="pct"/>
            <w:tcBorders>
              <w:top w:val="single" w:sz="4" w:space="0" w:color="000000"/>
            </w:tcBorders>
            <w:shd w:val="clear" w:color="000000" w:fill="FFFFFF"/>
            <w:vAlign w:val="center"/>
          </w:tcPr>
          <w:p w:rsidR="00AE0D03" w:rsidRDefault="006003D9">
            <w:pPr>
              <w:jc w:val="right"/>
              <w:rPr>
                <w:color w:val="000000" w:themeColor="text1"/>
                <w:sz w:val="22"/>
                <w:szCs w:val="22"/>
              </w:rPr>
            </w:pPr>
            <w:r>
              <w:rPr>
                <w:color w:val="000000" w:themeColor="text1"/>
                <w:sz w:val="22"/>
                <w:szCs w:val="22"/>
              </w:rPr>
              <w:t>22164,1</w:t>
            </w:r>
          </w:p>
        </w:tc>
        <w:tc>
          <w:tcPr>
            <w:tcW w:w="304"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323"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6"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7" w:type="pct"/>
            <w:tcBorders>
              <w:top w:val="single" w:sz="4" w:space="0" w:color="000000"/>
            </w:tcBorders>
            <w:shd w:val="clear" w:color="000000" w:fill="FFFFFF"/>
            <w:vAlign w:val="center"/>
          </w:tcPr>
          <w:p w:rsidR="00AE0D03" w:rsidRDefault="006003D9">
            <w:pPr>
              <w:jc w:val="center"/>
              <w:rPr>
                <w:color w:val="000000" w:themeColor="text1"/>
                <w:sz w:val="22"/>
                <w:szCs w:val="22"/>
              </w:rPr>
            </w:pPr>
            <w:r>
              <w:rPr>
                <w:color w:val="000000" w:themeColor="text1"/>
                <w:sz w:val="22"/>
                <w:szCs w:val="22"/>
              </w:rPr>
              <w:t>-</w:t>
            </w:r>
          </w:p>
        </w:tc>
        <w:tc>
          <w:tcPr>
            <w:tcW w:w="413" w:type="pct"/>
            <w:shd w:val="clear" w:color="000000" w:fill="FFFFFF"/>
            <w:vAlign w:val="center"/>
          </w:tcPr>
          <w:p w:rsidR="00AE0D03" w:rsidRDefault="006003D9">
            <w:pPr>
              <w:jc w:val="center"/>
              <w:rPr>
                <w:b/>
                <w:bCs/>
                <w:color w:val="000000" w:themeColor="text1"/>
                <w:sz w:val="22"/>
                <w:szCs w:val="22"/>
              </w:rPr>
            </w:pPr>
            <w:r>
              <w:rPr>
                <w:b/>
                <w:bCs/>
                <w:color w:val="000000" w:themeColor="text1"/>
                <w:sz w:val="22"/>
                <w:szCs w:val="22"/>
              </w:rPr>
              <w:t>88032,8</w:t>
            </w:r>
          </w:p>
          <w:p w:rsidR="00AE0D03" w:rsidRDefault="00AE0D03">
            <w:pPr>
              <w:jc w:val="center"/>
              <w:rPr>
                <w:b/>
                <w:bCs/>
                <w:color w:val="000000" w:themeColor="text1"/>
                <w:sz w:val="22"/>
                <w:szCs w:val="22"/>
              </w:rPr>
            </w:pPr>
          </w:p>
        </w:tc>
      </w:tr>
      <w:tr w:rsidR="00AE0D03">
        <w:trPr>
          <w:trHeight w:val="118"/>
        </w:trPr>
        <w:tc>
          <w:tcPr>
            <w:tcW w:w="762" w:type="pct"/>
            <w:vMerge/>
          </w:tcPr>
          <w:p w:rsidR="00AE0D03" w:rsidRDefault="00AE0D03">
            <w:pPr>
              <w:pStyle w:val="aff7"/>
            </w:pPr>
          </w:p>
        </w:tc>
        <w:tc>
          <w:tcPr>
            <w:tcW w:w="799" w:type="pct"/>
            <w:gridSpan w:val="2"/>
          </w:tcPr>
          <w:p w:rsidR="00AE0D03" w:rsidRDefault="006003D9">
            <w:pPr>
              <w:rPr>
                <w:color w:val="000000" w:themeColor="text1"/>
                <w:sz w:val="24"/>
                <w:szCs w:val="24"/>
              </w:rPr>
            </w:pPr>
            <w:r>
              <w:rPr>
                <w:color w:val="000000" w:themeColor="text1"/>
                <w:sz w:val="24"/>
                <w:szCs w:val="24"/>
              </w:rPr>
              <w:t>Прочие источники</w:t>
            </w:r>
          </w:p>
        </w:tc>
        <w:tc>
          <w:tcPr>
            <w:tcW w:w="313" w:type="pct"/>
          </w:tcPr>
          <w:p w:rsidR="00AE0D03" w:rsidRDefault="00AE0D03">
            <w:pPr>
              <w:jc w:val="center"/>
              <w:rPr>
                <w:color w:val="000000" w:themeColor="text1"/>
                <w:sz w:val="24"/>
                <w:szCs w:val="24"/>
              </w:rPr>
            </w:pPr>
          </w:p>
        </w:tc>
        <w:tc>
          <w:tcPr>
            <w:tcW w:w="313" w:type="pct"/>
          </w:tcPr>
          <w:p w:rsidR="00AE0D03" w:rsidRDefault="00AE0D03">
            <w:pPr>
              <w:jc w:val="center"/>
              <w:rPr>
                <w:color w:val="000000" w:themeColor="text1"/>
                <w:sz w:val="24"/>
                <w:szCs w:val="24"/>
              </w:rPr>
            </w:pPr>
          </w:p>
        </w:tc>
        <w:tc>
          <w:tcPr>
            <w:tcW w:w="313" w:type="pct"/>
          </w:tcPr>
          <w:p w:rsidR="00AE0D03" w:rsidRDefault="00AE0D03">
            <w:pPr>
              <w:jc w:val="center"/>
              <w:rPr>
                <w:color w:val="000000" w:themeColor="text1"/>
                <w:sz w:val="24"/>
                <w:szCs w:val="24"/>
              </w:rPr>
            </w:pPr>
          </w:p>
        </w:tc>
        <w:tc>
          <w:tcPr>
            <w:tcW w:w="304" w:type="pct"/>
          </w:tcPr>
          <w:p w:rsidR="00AE0D03" w:rsidRDefault="00AE0D03">
            <w:pPr>
              <w:jc w:val="center"/>
              <w:rPr>
                <w:color w:val="000000" w:themeColor="text1"/>
                <w:sz w:val="24"/>
                <w:szCs w:val="24"/>
              </w:rPr>
            </w:pPr>
          </w:p>
        </w:tc>
        <w:tc>
          <w:tcPr>
            <w:tcW w:w="304" w:type="pct"/>
          </w:tcPr>
          <w:p w:rsidR="00AE0D03" w:rsidRDefault="00AE0D03">
            <w:pPr>
              <w:jc w:val="center"/>
              <w:rPr>
                <w:color w:val="000000" w:themeColor="text1"/>
                <w:sz w:val="24"/>
                <w:szCs w:val="24"/>
              </w:rPr>
            </w:pPr>
          </w:p>
        </w:tc>
        <w:tc>
          <w:tcPr>
            <w:tcW w:w="323" w:type="pct"/>
          </w:tcPr>
          <w:p w:rsidR="00AE0D03" w:rsidRDefault="00AE0D03">
            <w:pPr>
              <w:jc w:val="center"/>
              <w:rPr>
                <w:color w:val="000000" w:themeColor="text1"/>
                <w:sz w:val="24"/>
                <w:szCs w:val="24"/>
              </w:rPr>
            </w:pPr>
          </w:p>
        </w:tc>
        <w:tc>
          <w:tcPr>
            <w:tcW w:w="323" w:type="pct"/>
          </w:tcPr>
          <w:p w:rsidR="00AE0D03" w:rsidRDefault="00AE0D03">
            <w:pPr>
              <w:jc w:val="center"/>
              <w:rPr>
                <w:color w:val="000000" w:themeColor="text1"/>
                <w:sz w:val="24"/>
                <w:szCs w:val="24"/>
              </w:rPr>
            </w:pPr>
          </w:p>
        </w:tc>
        <w:tc>
          <w:tcPr>
            <w:tcW w:w="416" w:type="pct"/>
          </w:tcPr>
          <w:p w:rsidR="00AE0D03" w:rsidRDefault="00AE0D03">
            <w:pPr>
              <w:jc w:val="center"/>
              <w:rPr>
                <w:color w:val="000000" w:themeColor="text1"/>
                <w:sz w:val="24"/>
                <w:szCs w:val="24"/>
              </w:rPr>
            </w:pPr>
          </w:p>
        </w:tc>
        <w:tc>
          <w:tcPr>
            <w:tcW w:w="417" w:type="pct"/>
          </w:tcPr>
          <w:p w:rsidR="00AE0D03" w:rsidRDefault="00AE0D03">
            <w:pPr>
              <w:jc w:val="center"/>
              <w:rPr>
                <w:color w:val="000000" w:themeColor="text1"/>
                <w:sz w:val="24"/>
                <w:szCs w:val="24"/>
              </w:rPr>
            </w:pPr>
          </w:p>
        </w:tc>
        <w:tc>
          <w:tcPr>
            <w:tcW w:w="413" w:type="pct"/>
          </w:tcPr>
          <w:p w:rsidR="00AE0D03" w:rsidRDefault="006003D9">
            <w:pPr>
              <w:jc w:val="center"/>
              <w:rPr>
                <w:color w:val="000000" w:themeColor="text1"/>
                <w:sz w:val="22"/>
                <w:szCs w:val="22"/>
              </w:rPr>
            </w:pPr>
            <w:r>
              <w:rPr>
                <w:color w:val="000000" w:themeColor="text1"/>
                <w:sz w:val="22"/>
                <w:szCs w:val="22"/>
              </w:rPr>
              <w:t>0</w:t>
            </w:r>
          </w:p>
        </w:tc>
      </w:tr>
      <w:tr w:rsidR="00AE0D03">
        <w:trPr>
          <w:trHeight w:val="2297"/>
        </w:trPr>
        <w:tc>
          <w:tcPr>
            <w:tcW w:w="762" w:type="pct"/>
          </w:tcPr>
          <w:p w:rsidR="00AE0D03" w:rsidRDefault="006003D9">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Индикаторы достижения цели и показатели непосредственных результатов</w:t>
            </w:r>
          </w:p>
        </w:tc>
        <w:tc>
          <w:tcPr>
            <w:tcW w:w="4238" w:type="pct"/>
            <w:gridSpan w:val="12"/>
          </w:tcPr>
          <w:p w:rsidR="00AE0D03" w:rsidRDefault="006003D9">
            <w:pPr>
              <w:pStyle w:val="ConsPlusNormal"/>
              <w:spacing w:line="276"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Индикатор достижения цели:</w:t>
            </w:r>
          </w:p>
          <w:p w:rsidR="00AE0D03" w:rsidRDefault="006003D9">
            <w:pPr>
              <w:pStyle w:val="ConsPlusNormal"/>
              <w:spacing w:line="276"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удельный вес числа электронных инструктивно- методических ресурсов, разработанных в рамках Программы, к которым предоставлен доступ в информационно-телекоммуникационной сети "Интернет" (далее также - сеть Интернет), в общем числе электронных инструктивно-методических ресурсов, разработанных в рамках Программы, сохранится на уровне 100%</w:t>
            </w:r>
          </w:p>
          <w:p w:rsidR="00AE0D03" w:rsidRDefault="006003D9">
            <w:pPr>
              <w:pStyle w:val="ConsPlusNormal"/>
              <w:spacing w:line="276"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Показатель непосредственных результатов:</w:t>
            </w:r>
          </w:p>
          <w:p w:rsidR="00AE0D03" w:rsidRDefault="006003D9">
            <w:pPr>
              <w:pStyle w:val="ConsPlusNormal"/>
              <w:spacing w:line="276"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количество проведенных мероприятий муниципального уровня по распространению результатов Программы составит не менее 2 единиц ежегодно</w:t>
            </w:r>
          </w:p>
        </w:tc>
      </w:tr>
    </w:tbl>
    <w:p w:rsidR="00AE0D03" w:rsidRDefault="00AE0D03">
      <w:pPr>
        <w:widowControl w:val="0"/>
        <w:spacing w:line="100" w:lineRule="atLeast"/>
        <w:jc w:val="center"/>
        <w:rPr>
          <w:rFonts w:cs="Calibri"/>
          <w:b/>
          <w:bCs/>
          <w:color w:val="000000"/>
          <w:sz w:val="24"/>
          <w:szCs w:val="24"/>
          <w:lang w:eastAsia="ar-SA"/>
        </w:rPr>
      </w:pPr>
    </w:p>
    <w:p w:rsidR="00AE0D03" w:rsidRDefault="006003D9">
      <w:pPr>
        <w:widowControl w:val="0"/>
        <w:spacing w:line="100" w:lineRule="atLeast"/>
        <w:ind w:firstLine="709"/>
        <w:rPr>
          <w:rFonts w:cs="Calibri"/>
          <w:b/>
          <w:bCs/>
          <w:sz w:val="24"/>
          <w:szCs w:val="24"/>
          <w:lang w:eastAsia="ar-SA"/>
        </w:rPr>
      </w:pPr>
      <w:r>
        <w:rPr>
          <w:rFonts w:cs="Calibri"/>
          <w:b/>
          <w:bCs/>
          <w:sz w:val="24"/>
          <w:szCs w:val="24"/>
          <w:lang w:eastAsia="ar-SA"/>
        </w:rPr>
        <w:t>3.7.2. Характеристика текущего состояния</w:t>
      </w:r>
    </w:p>
    <w:p w:rsidR="00AE0D03" w:rsidRDefault="006003D9">
      <w:pPr>
        <w:widowControl w:val="0"/>
        <w:spacing w:line="276" w:lineRule="auto"/>
        <w:ind w:firstLine="554"/>
        <w:jc w:val="both"/>
        <w:rPr>
          <w:rFonts w:cs="Calibri"/>
          <w:sz w:val="24"/>
          <w:szCs w:val="24"/>
          <w:lang w:eastAsia="ar-SA"/>
        </w:rPr>
      </w:pPr>
      <w:r>
        <w:rPr>
          <w:rFonts w:cs="Calibri"/>
          <w:sz w:val="24"/>
          <w:szCs w:val="24"/>
          <w:lang w:eastAsia="ar-SA"/>
        </w:rPr>
        <w:t xml:space="preserve">  Подпрограмма направлена на существенное повышение качества управления процессами развития системы образования. Управлением образования администрации Пильнинского муниципального округа Нижегородской области, структурными подразделениями управления образования ведется комплексная работа по развитию системы образования округа, включая развитие инфраструктуры образования округа и создание в Пильнинском  муниципальном округе  необходимых условий для реализации прав граждан на получение качественного образования,  развитие информационно-технологической инфраструктуры, реализацию кадровой политики в  области образования на территории округа, ведение финансово-хозяйственной деятельности управления образования и подведомственных  образовательных учреждений, обеспечение условий по организации и осуществлению деятельности для исполнения полномочий органов местного самоуправления в сфере образования и отдельных государственных полномочий.</w:t>
      </w:r>
    </w:p>
    <w:p w:rsidR="00AE0D03" w:rsidRDefault="00AE0D03">
      <w:pPr>
        <w:widowControl w:val="0"/>
        <w:spacing w:line="276" w:lineRule="auto"/>
        <w:jc w:val="both"/>
        <w:rPr>
          <w:rFonts w:cs="Calibri"/>
          <w:sz w:val="24"/>
          <w:szCs w:val="24"/>
          <w:lang w:eastAsia="ar-SA"/>
        </w:rPr>
      </w:pPr>
    </w:p>
    <w:p w:rsidR="00AE0D03" w:rsidRDefault="006003D9">
      <w:pPr>
        <w:widowControl w:val="0"/>
        <w:spacing w:line="276" w:lineRule="auto"/>
        <w:ind w:firstLine="554"/>
        <w:rPr>
          <w:rFonts w:cs="Calibri"/>
          <w:b/>
          <w:bCs/>
          <w:sz w:val="24"/>
          <w:szCs w:val="24"/>
          <w:lang w:eastAsia="ar-SA"/>
        </w:rPr>
      </w:pPr>
      <w:r>
        <w:rPr>
          <w:rFonts w:cs="Calibri"/>
          <w:b/>
          <w:bCs/>
          <w:sz w:val="24"/>
          <w:szCs w:val="24"/>
          <w:lang w:eastAsia="ar-SA"/>
        </w:rPr>
        <w:t xml:space="preserve">3.7.3. Цели и задачи </w:t>
      </w:r>
    </w:p>
    <w:p w:rsidR="00AE0D03" w:rsidRDefault="006003D9">
      <w:pPr>
        <w:widowControl w:val="0"/>
        <w:spacing w:line="276" w:lineRule="auto"/>
        <w:ind w:firstLine="554"/>
        <w:jc w:val="both"/>
        <w:rPr>
          <w:rFonts w:cs="Calibri"/>
          <w:sz w:val="24"/>
          <w:szCs w:val="24"/>
          <w:lang w:eastAsia="ar-SA"/>
        </w:rPr>
      </w:pPr>
      <w:r>
        <w:rPr>
          <w:rFonts w:cs="Calibri"/>
          <w:sz w:val="24"/>
          <w:szCs w:val="24"/>
          <w:lang w:eastAsia="ar-SA"/>
        </w:rPr>
        <w:t xml:space="preserve">Цель Подпрограммы заключается в обеспечение организационных, информационных и научно-методических условий для реализации Программы </w:t>
      </w:r>
    </w:p>
    <w:p w:rsidR="00AE0D03" w:rsidRDefault="006003D9">
      <w:pPr>
        <w:widowControl w:val="0"/>
        <w:spacing w:line="276" w:lineRule="auto"/>
        <w:ind w:firstLine="554"/>
        <w:jc w:val="both"/>
        <w:rPr>
          <w:rFonts w:cs="Calibri"/>
          <w:sz w:val="24"/>
          <w:szCs w:val="24"/>
          <w:lang w:eastAsia="ar-SA"/>
        </w:rPr>
      </w:pPr>
      <w:r>
        <w:rPr>
          <w:rFonts w:cs="Calibri"/>
          <w:sz w:val="24"/>
          <w:szCs w:val="24"/>
          <w:lang w:eastAsia="ar-SA"/>
        </w:rPr>
        <w:t>Для достижения указанной цели необходимо решить следующие задачи:</w:t>
      </w:r>
    </w:p>
    <w:p w:rsidR="00AE0D03" w:rsidRDefault="006003D9">
      <w:pPr>
        <w:widowControl w:val="0"/>
        <w:spacing w:line="276" w:lineRule="auto"/>
        <w:ind w:firstLine="554"/>
        <w:rPr>
          <w:rFonts w:cs="Calibri"/>
          <w:sz w:val="24"/>
          <w:szCs w:val="24"/>
          <w:lang w:eastAsia="ar-SA"/>
        </w:rPr>
      </w:pPr>
      <w:r>
        <w:rPr>
          <w:rFonts w:cs="Calibri"/>
          <w:sz w:val="24"/>
          <w:szCs w:val="24"/>
          <w:lang w:eastAsia="ar-SA"/>
        </w:rPr>
        <w:t>- разработка нормативных правовых, организационно-методических и иных документов, направленнных на эффективное решение задач Программы;</w:t>
      </w:r>
    </w:p>
    <w:p w:rsidR="00AE0D03" w:rsidRDefault="006003D9">
      <w:pPr>
        <w:widowControl w:val="0"/>
        <w:spacing w:line="276" w:lineRule="auto"/>
        <w:ind w:firstLine="554"/>
        <w:rPr>
          <w:rFonts w:cs="Calibri"/>
          <w:sz w:val="24"/>
          <w:szCs w:val="24"/>
          <w:lang w:eastAsia="ar-SA"/>
        </w:rPr>
      </w:pPr>
      <w:r>
        <w:rPr>
          <w:rFonts w:cs="Calibri"/>
          <w:sz w:val="24"/>
          <w:szCs w:val="24"/>
          <w:lang w:eastAsia="ar-SA"/>
        </w:rPr>
        <w:t>-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AE0D03" w:rsidRDefault="006003D9">
      <w:pPr>
        <w:widowControl w:val="0"/>
        <w:spacing w:line="276" w:lineRule="auto"/>
        <w:ind w:firstLine="554"/>
        <w:rPr>
          <w:rFonts w:cs="Calibri"/>
          <w:sz w:val="24"/>
          <w:szCs w:val="24"/>
          <w:lang w:eastAsia="ar-SA"/>
        </w:rPr>
      </w:pPr>
      <w:r>
        <w:rPr>
          <w:rFonts w:cs="Calibri"/>
          <w:sz w:val="24"/>
          <w:szCs w:val="24"/>
          <w:lang w:eastAsia="ar-SA"/>
        </w:rPr>
        <w:t>- продвижение основных идей развития образования для получения поддержки и вовлечения экспертов и широкой общественности</w:t>
      </w:r>
    </w:p>
    <w:p w:rsidR="00AE0D03" w:rsidRDefault="00AE0D03">
      <w:pPr>
        <w:widowControl w:val="0"/>
        <w:spacing w:line="276" w:lineRule="auto"/>
        <w:rPr>
          <w:rFonts w:cs="Calibri"/>
          <w:b/>
          <w:bCs/>
          <w:sz w:val="24"/>
          <w:szCs w:val="24"/>
          <w:lang w:eastAsia="ar-SA"/>
        </w:rPr>
      </w:pPr>
    </w:p>
    <w:p w:rsidR="00AE0D03" w:rsidRDefault="00AE0D03">
      <w:pPr>
        <w:widowControl w:val="0"/>
        <w:spacing w:line="276" w:lineRule="auto"/>
        <w:rPr>
          <w:rFonts w:cs="Calibri"/>
          <w:b/>
          <w:bCs/>
          <w:sz w:val="24"/>
          <w:szCs w:val="24"/>
          <w:lang w:eastAsia="ar-SA"/>
        </w:rPr>
      </w:pPr>
    </w:p>
    <w:p w:rsidR="00AE0D03" w:rsidRDefault="006003D9">
      <w:pPr>
        <w:widowControl w:val="0"/>
        <w:spacing w:line="276" w:lineRule="auto"/>
        <w:ind w:firstLine="567"/>
        <w:rPr>
          <w:rFonts w:cs="Calibri"/>
          <w:b/>
          <w:bCs/>
          <w:sz w:val="24"/>
          <w:szCs w:val="24"/>
          <w:lang w:eastAsia="ar-SA"/>
        </w:rPr>
      </w:pPr>
      <w:r>
        <w:rPr>
          <w:rFonts w:cs="Calibri"/>
          <w:b/>
          <w:bCs/>
          <w:sz w:val="24"/>
          <w:szCs w:val="24"/>
          <w:lang w:eastAsia="ar-SA"/>
        </w:rPr>
        <w:t>3.7.4. Сроки и этапы реализации Подпрограммы</w:t>
      </w:r>
    </w:p>
    <w:p w:rsidR="00AE0D03" w:rsidRDefault="006003D9">
      <w:pPr>
        <w:widowControl w:val="0"/>
        <w:spacing w:line="276" w:lineRule="auto"/>
        <w:ind w:firstLine="567"/>
        <w:jc w:val="both"/>
        <w:rPr>
          <w:rFonts w:cs="Calibri"/>
          <w:sz w:val="24"/>
          <w:szCs w:val="24"/>
          <w:lang w:eastAsia="ar-SA"/>
        </w:rPr>
      </w:pPr>
      <w:r>
        <w:rPr>
          <w:rFonts w:cs="Calibri"/>
          <w:sz w:val="24"/>
          <w:szCs w:val="24"/>
          <w:lang w:eastAsia="ar-SA"/>
        </w:rPr>
        <w:t>Реализация Подпрограммы будет осуществляться в 2026-2028 годы в один этап.</w:t>
      </w:r>
    </w:p>
    <w:p w:rsidR="00AE0D03" w:rsidRDefault="00AE0D03">
      <w:pPr>
        <w:spacing w:line="276" w:lineRule="auto"/>
        <w:ind w:firstLine="142"/>
        <w:rPr>
          <w:rFonts w:cs="Calibri"/>
          <w:sz w:val="24"/>
          <w:szCs w:val="24"/>
          <w:lang w:eastAsia="ar-SA"/>
        </w:rPr>
      </w:pPr>
    </w:p>
    <w:p w:rsidR="00AE0D03" w:rsidRDefault="006003D9">
      <w:pPr>
        <w:pStyle w:val="ConsPlusNormal"/>
        <w:spacing w:line="276" w:lineRule="auto"/>
        <w:ind w:firstLine="567"/>
        <w:rPr>
          <w:rFonts w:ascii="Times New Roman" w:hAnsi="Times New Roman" w:cs="Times New Roman"/>
          <w:b/>
          <w:sz w:val="24"/>
          <w:szCs w:val="24"/>
        </w:rPr>
      </w:pPr>
      <w:r>
        <w:rPr>
          <w:rFonts w:ascii="Times New Roman" w:hAnsi="Times New Roman" w:cs="Times New Roman"/>
          <w:b/>
          <w:sz w:val="24"/>
          <w:szCs w:val="24"/>
        </w:rPr>
        <w:t>3.7.5. Перечень основных мероприятий Подпрограммы</w:t>
      </w:r>
    </w:p>
    <w:p w:rsidR="00AE0D03" w:rsidRDefault="006003D9">
      <w:pPr>
        <w:pStyle w:val="ConsPlusNormal"/>
        <w:spacing w:line="276" w:lineRule="auto"/>
        <w:ind w:firstLine="567"/>
        <w:rPr>
          <w:rFonts w:ascii="Times New Roman" w:hAnsi="Times New Roman" w:cs="Times New Roman"/>
          <w:sz w:val="24"/>
          <w:szCs w:val="24"/>
        </w:rPr>
      </w:pPr>
      <w:r>
        <w:rPr>
          <w:rFonts w:ascii="Times New Roman" w:hAnsi="Times New Roman" w:cs="Times New Roman"/>
          <w:sz w:val="24"/>
          <w:szCs w:val="24"/>
        </w:rPr>
        <w:t>Перечень основных мероприятий представлен в разделе 2.4 Программы.</w:t>
      </w:r>
    </w:p>
    <w:p w:rsidR="00AE0D03" w:rsidRDefault="00AE0D03">
      <w:pPr>
        <w:pStyle w:val="ConsPlusNormal"/>
        <w:spacing w:line="276" w:lineRule="auto"/>
        <w:ind w:firstLine="142"/>
        <w:jc w:val="center"/>
        <w:rPr>
          <w:rFonts w:ascii="Times New Roman" w:hAnsi="Times New Roman" w:cs="Times New Roman"/>
          <w:b/>
          <w:sz w:val="24"/>
          <w:szCs w:val="24"/>
        </w:rPr>
      </w:pPr>
    </w:p>
    <w:p w:rsidR="00AE0D03" w:rsidRDefault="006003D9">
      <w:pPr>
        <w:pStyle w:val="ConsPlusNormal"/>
        <w:spacing w:line="276" w:lineRule="auto"/>
        <w:ind w:firstLine="567"/>
        <w:rPr>
          <w:rFonts w:ascii="Times New Roman" w:hAnsi="Times New Roman" w:cs="Times New Roman"/>
          <w:b/>
          <w:sz w:val="24"/>
          <w:szCs w:val="24"/>
        </w:rPr>
      </w:pPr>
      <w:r>
        <w:rPr>
          <w:rFonts w:ascii="Times New Roman" w:hAnsi="Times New Roman" w:cs="Times New Roman"/>
          <w:b/>
          <w:sz w:val="24"/>
          <w:szCs w:val="24"/>
        </w:rPr>
        <w:t>3.7.6. Индикаторы достижения цели и непосредственные результаты реализации Подпрограммы</w:t>
      </w:r>
    </w:p>
    <w:p w:rsidR="00AE0D03" w:rsidRDefault="006003D9">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Индикаторы достижения цели и непосредственные результаты реализации Подпрограммы представлены в </w:t>
      </w:r>
      <w:hyperlink w:anchor="P1742" w:tooltip="#P1742" w:history="1">
        <w:r>
          <w:rPr>
            <w:rFonts w:ascii="Times New Roman" w:hAnsi="Times New Roman" w:cs="Times New Roman"/>
            <w:sz w:val="24"/>
            <w:szCs w:val="24"/>
          </w:rPr>
          <w:t>разделе</w:t>
        </w:r>
      </w:hyperlink>
      <w:r>
        <w:rPr>
          <w:rFonts w:ascii="Times New Roman" w:hAnsi="Times New Roman" w:cs="Times New Roman"/>
          <w:sz w:val="24"/>
          <w:szCs w:val="24"/>
        </w:rPr>
        <w:t xml:space="preserve"> 2.5 Программы.</w:t>
      </w:r>
    </w:p>
    <w:p w:rsidR="00AE0D03" w:rsidRDefault="00AE0D03">
      <w:pPr>
        <w:pStyle w:val="aff7"/>
        <w:spacing w:line="276" w:lineRule="auto"/>
        <w:ind w:firstLine="142"/>
        <w:jc w:val="center"/>
        <w:rPr>
          <w:b/>
          <w:color w:val="auto"/>
        </w:rPr>
      </w:pPr>
    </w:p>
    <w:p w:rsidR="00AE0D03" w:rsidRDefault="006003D9">
      <w:pPr>
        <w:pStyle w:val="aff7"/>
        <w:spacing w:line="276" w:lineRule="auto"/>
        <w:ind w:firstLine="567"/>
        <w:rPr>
          <w:b/>
          <w:bCs/>
          <w:color w:val="auto"/>
        </w:rPr>
      </w:pPr>
      <w:r>
        <w:rPr>
          <w:b/>
          <w:color w:val="auto"/>
        </w:rPr>
        <w:t>3.7.7. Ресурсное обеспечение реализации Подпрограммы за счет всех источников финансирования</w:t>
      </w:r>
    </w:p>
    <w:p w:rsidR="00AE0D03" w:rsidRDefault="006003D9">
      <w:pPr>
        <w:pStyle w:val="aff7"/>
        <w:spacing w:line="276" w:lineRule="auto"/>
        <w:ind w:firstLine="567"/>
        <w:jc w:val="both"/>
        <w:rPr>
          <w:bCs/>
          <w:color w:val="auto"/>
        </w:rPr>
      </w:pPr>
      <w:r>
        <w:rPr>
          <w:bCs/>
          <w:color w:val="auto"/>
        </w:rPr>
        <w:t>Ресурсы, необходимые для реализации мероприятий Подпрограммы, представлены в разделе 2.8 Программы.</w:t>
      </w:r>
    </w:p>
    <w:p w:rsidR="00AE0D03" w:rsidRDefault="00AE0D03">
      <w:pPr>
        <w:pStyle w:val="aff7"/>
        <w:spacing w:line="276" w:lineRule="auto"/>
        <w:jc w:val="both"/>
        <w:rPr>
          <w:bCs/>
          <w:color w:val="auto"/>
        </w:rPr>
      </w:pPr>
    </w:p>
    <w:p w:rsidR="00AE0D03" w:rsidRDefault="006003D9">
      <w:pPr>
        <w:pStyle w:val="aff7"/>
        <w:spacing w:line="276" w:lineRule="auto"/>
        <w:jc w:val="both"/>
        <w:rPr>
          <w:bCs/>
          <w:color w:val="auto"/>
        </w:rPr>
      </w:pPr>
      <w:r>
        <w:rPr>
          <w:noProof/>
          <w:color w:val="auto"/>
        </w:rPr>
        <mc:AlternateContent>
          <mc:Choice Requires="wpg">
            <w:drawing>
              <wp:inline distT="0" distB="0" distL="0" distR="0">
                <wp:extent cx="6296025"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6296024" cy="323850"/>
                        </a:xfrm>
                        <a:prstGeom prst="rect">
                          <a:avLst/>
                        </a:prstGeom>
                        <a:noFill/>
                        <a:ln>
                          <a:noFill/>
                        </a:ln>
                      </pic:spPr>
                    </pic:pic>
                  </a:graphicData>
                </a:graphic>
              </wp:inline>
            </w:drawing>
          </mc:Choice>
          <mc:Fallback xmlns:a="http://schemas.openxmlformats.org/drawingml/2006/main"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95.75pt;height:25.50pt;mso-wrap-distance-left:0.00pt;mso-wrap-distance-top:0.00pt;mso-wrap-distance-right:0.00pt;mso-wrap-distance-bottom:0.00pt;" stroked="f">
                <v:path textboxrect="0,0,0,0"/>
                <v:imagedata r:id="rId11" o:title=""/>
              </v:shape>
            </w:pict>
          </mc:Fallback>
        </mc:AlternateContent>
      </w:r>
    </w:p>
    <w:p w:rsidR="00AE0D03" w:rsidRDefault="00AE0D03">
      <w:pPr>
        <w:pStyle w:val="aff7"/>
        <w:spacing w:line="276" w:lineRule="auto"/>
        <w:jc w:val="both"/>
        <w:rPr>
          <w:bCs/>
        </w:rPr>
      </w:pPr>
    </w:p>
    <w:tbl>
      <w:tblPr>
        <w:tblW w:w="143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3"/>
        <w:gridCol w:w="11623"/>
      </w:tblGrid>
      <w:tr w:rsidR="00AE0D03">
        <w:tc>
          <w:tcPr>
            <w:tcW w:w="2693" w:type="dxa"/>
          </w:tcPr>
          <w:p w:rsidR="00AE0D03" w:rsidRDefault="006003D9">
            <w:pPr>
              <w:rPr>
                <w:color w:val="000000"/>
                <w:sz w:val="24"/>
                <w:szCs w:val="24"/>
              </w:rPr>
            </w:pPr>
            <w:r>
              <w:rPr>
                <w:color w:val="000000"/>
                <w:sz w:val="24"/>
                <w:szCs w:val="24"/>
              </w:rPr>
              <w:t>Пильнинский муниципальный округ</w:t>
            </w:r>
          </w:p>
        </w:tc>
        <w:tc>
          <w:tcPr>
            <w:tcW w:w="11623" w:type="dxa"/>
          </w:tcPr>
          <w:p w:rsidR="00AE0D03" w:rsidRDefault="006003D9">
            <w:pPr>
              <w:rPr>
                <w:color w:val="000000"/>
                <w:sz w:val="24"/>
                <w:szCs w:val="24"/>
              </w:rPr>
            </w:pPr>
            <w:r>
              <w:rPr>
                <w:color w:val="000000"/>
                <w:sz w:val="24"/>
                <w:szCs w:val="24"/>
              </w:rPr>
              <w:t>Пильнинский муниципальный округ Нижегородской области</w:t>
            </w:r>
          </w:p>
        </w:tc>
      </w:tr>
      <w:tr w:rsidR="00AE0D03">
        <w:tc>
          <w:tcPr>
            <w:tcW w:w="2693" w:type="dxa"/>
          </w:tcPr>
          <w:p w:rsidR="00AE0D03" w:rsidRDefault="006003D9">
            <w:pPr>
              <w:rPr>
                <w:color w:val="000000"/>
                <w:sz w:val="24"/>
                <w:szCs w:val="24"/>
              </w:rPr>
            </w:pPr>
            <w:r>
              <w:rPr>
                <w:color w:val="000000"/>
                <w:sz w:val="24"/>
                <w:szCs w:val="24"/>
              </w:rPr>
              <w:t>Администрация Пильнинского муниципального округа</w:t>
            </w:r>
          </w:p>
        </w:tc>
        <w:tc>
          <w:tcPr>
            <w:tcW w:w="11623" w:type="dxa"/>
          </w:tcPr>
          <w:p w:rsidR="00AE0D03" w:rsidRDefault="006003D9">
            <w:pPr>
              <w:rPr>
                <w:color w:val="000000"/>
                <w:sz w:val="24"/>
                <w:szCs w:val="24"/>
              </w:rPr>
            </w:pPr>
            <w:r>
              <w:rPr>
                <w:color w:val="000000"/>
                <w:sz w:val="24"/>
                <w:szCs w:val="24"/>
              </w:rPr>
              <w:t>Администрация Пильнинского муниципального округа Нижегородской области</w:t>
            </w:r>
          </w:p>
        </w:tc>
      </w:tr>
      <w:tr w:rsidR="00AE0D03">
        <w:tc>
          <w:tcPr>
            <w:tcW w:w="2693" w:type="dxa"/>
          </w:tcPr>
          <w:p w:rsidR="00AE0D03" w:rsidRDefault="006003D9">
            <w:pPr>
              <w:rPr>
                <w:color w:val="000000"/>
                <w:sz w:val="24"/>
                <w:szCs w:val="24"/>
              </w:rPr>
            </w:pPr>
            <w:r>
              <w:rPr>
                <w:color w:val="000000"/>
                <w:sz w:val="24"/>
                <w:szCs w:val="24"/>
              </w:rPr>
              <w:t>УОМПС</w:t>
            </w:r>
          </w:p>
        </w:tc>
        <w:tc>
          <w:tcPr>
            <w:tcW w:w="11623" w:type="dxa"/>
          </w:tcPr>
          <w:p w:rsidR="00AE0D03" w:rsidRDefault="006003D9">
            <w:pPr>
              <w:rPr>
                <w:color w:val="000000"/>
                <w:sz w:val="24"/>
                <w:szCs w:val="24"/>
              </w:rPr>
            </w:pPr>
            <w:r>
              <w:rPr>
                <w:color w:val="000000"/>
                <w:sz w:val="24"/>
                <w:szCs w:val="24"/>
              </w:rPr>
              <w:t>Управление образования, молодежной политики и спорта администрации Пильнинского муниципального округа Нижегородской области</w:t>
            </w:r>
          </w:p>
        </w:tc>
      </w:tr>
      <w:tr w:rsidR="00AE0D03">
        <w:tc>
          <w:tcPr>
            <w:tcW w:w="2693" w:type="dxa"/>
          </w:tcPr>
          <w:p w:rsidR="00AE0D03" w:rsidRDefault="006003D9">
            <w:pPr>
              <w:rPr>
                <w:color w:val="000000"/>
                <w:sz w:val="24"/>
                <w:szCs w:val="24"/>
              </w:rPr>
            </w:pPr>
            <w:r>
              <w:rPr>
                <w:color w:val="000000"/>
                <w:sz w:val="24"/>
                <w:szCs w:val="24"/>
              </w:rPr>
              <w:t>ДОО</w:t>
            </w:r>
          </w:p>
        </w:tc>
        <w:tc>
          <w:tcPr>
            <w:tcW w:w="11623" w:type="dxa"/>
          </w:tcPr>
          <w:p w:rsidR="00AE0D03" w:rsidRDefault="006003D9">
            <w:pPr>
              <w:rPr>
                <w:color w:val="000000"/>
                <w:sz w:val="24"/>
                <w:szCs w:val="24"/>
              </w:rPr>
            </w:pPr>
            <w:r>
              <w:rPr>
                <w:color w:val="000000"/>
                <w:sz w:val="24"/>
                <w:szCs w:val="24"/>
              </w:rPr>
              <w:t>Дошкольная образовательная организация</w:t>
            </w:r>
          </w:p>
        </w:tc>
      </w:tr>
      <w:tr w:rsidR="00AE0D03">
        <w:tc>
          <w:tcPr>
            <w:tcW w:w="2693" w:type="dxa"/>
          </w:tcPr>
          <w:p w:rsidR="00AE0D03" w:rsidRDefault="006003D9">
            <w:pPr>
              <w:rPr>
                <w:color w:val="000000"/>
                <w:sz w:val="24"/>
                <w:szCs w:val="24"/>
              </w:rPr>
            </w:pPr>
            <w:r>
              <w:rPr>
                <w:color w:val="000000"/>
                <w:sz w:val="24"/>
                <w:szCs w:val="24"/>
              </w:rPr>
              <w:t>ФГОС</w:t>
            </w:r>
          </w:p>
        </w:tc>
        <w:tc>
          <w:tcPr>
            <w:tcW w:w="11623" w:type="dxa"/>
          </w:tcPr>
          <w:p w:rsidR="00AE0D03" w:rsidRDefault="006003D9">
            <w:pPr>
              <w:rPr>
                <w:color w:val="000000"/>
                <w:sz w:val="24"/>
                <w:szCs w:val="24"/>
              </w:rPr>
            </w:pPr>
            <w:r>
              <w:rPr>
                <w:color w:val="000000"/>
                <w:sz w:val="24"/>
                <w:szCs w:val="24"/>
              </w:rPr>
              <w:t>Федеральные государственные образовательные стандарты</w:t>
            </w:r>
          </w:p>
        </w:tc>
      </w:tr>
      <w:tr w:rsidR="00AE0D03">
        <w:tc>
          <w:tcPr>
            <w:tcW w:w="2693" w:type="dxa"/>
          </w:tcPr>
          <w:p w:rsidR="00AE0D03" w:rsidRDefault="006003D9">
            <w:pPr>
              <w:rPr>
                <w:color w:val="000000"/>
                <w:sz w:val="24"/>
                <w:szCs w:val="24"/>
              </w:rPr>
            </w:pPr>
            <w:r>
              <w:rPr>
                <w:color w:val="000000"/>
                <w:sz w:val="24"/>
                <w:szCs w:val="24"/>
              </w:rPr>
              <w:t>ФГОС ДО</w:t>
            </w:r>
          </w:p>
        </w:tc>
        <w:tc>
          <w:tcPr>
            <w:tcW w:w="11623" w:type="dxa"/>
          </w:tcPr>
          <w:p w:rsidR="00AE0D03" w:rsidRDefault="006003D9">
            <w:pPr>
              <w:rPr>
                <w:color w:val="000000"/>
                <w:sz w:val="24"/>
                <w:szCs w:val="24"/>
              </w:rPr>
            </w:pPr>
            <w:r>
              <w:rPr>
                <w:color w:val="000000"/>
                <w:sz w:val="24"/>
                <w:szCs w:val="24"/>
              </w:rPr>
              <w:t>Федеральные государственные образовательные стандарты  дошкольного образования</w:t>
            </w:r>
          </w:p>
        </w:tc>
      </w:tr>
      <w:tr w:rsidR="00AE0D03">
        <w:tc>
          <w:tcPr>
            <w:tcW w:w="2693" w:type="dxa"/>
          </w:tcPr>
          <w:p w:rsidR="00AE0D03" w:rsidRDefault="006003D9">
            <w:pPr>
              <w:rPr>
                <w:color w:val="000000"/>
                <w:sz w:val="24"/>
                <w:szCs w:val="24"/>
              </w:rPr>
            </w:pPr>
            <w:r>
              <w:rPr>
                <w:color w:val="000000"/>
                <w:sz w:val="24"/>
                <w:szCs w:val="24"/>
              </w:rPr>
              <w:t>ФГОС ООО</w:t>
            </w:r>
          </w:p>
        </w:tc>
        <w:tc>
          <w:tcPr>
            <w:tcW w:w="11623" w:type="dxa"/>
          </w:tcPr>
          <w:p w:rsidR="00AE0D03" w:rsidRDefault="006003D9">
            <w:pPr>
              <w:rPr>
                <w:color w:val="000000"/>
                <w:sz w:val="24"/>
                <w:szCs w:val="24"/>
              </w:rPr>
            </w:pPr>
            <w:r>
              <w:rPr>
                <w:color w:val="000000"/>
                <w:sz w:val="24"/>
                <w:szCs w:val="24"/>
              </w:rPr>
              <w:t>Федеральные государственные образовательные стандарты  основного общего образования</w:t>
            </w:r>
          </w:p>
        </w:tc>
      </w:tr>
      <w:tr w:rsidR="00AE0D03">
        <w:tc>
          <w:tcPr>
            <w:tcW w:w="2693" w:type="dxa"/>
          </w:tcPr>
          <w:p w:rsidR="00AE0D03" w:rsidRDefault="006003D9">
            <w:pPr>
              <w:rPr>
                <w:color w:val="000000"/>
                <w:sz w:val="24"/>
                <w:szCs w:val="24"/>
              </w:rPr>
            </w:pPr>
            <w:r>
              <w:rPr>
                <w:color w:val="000000"/>
                <w:sz w:val="24"/>
                <w:szCs w:val="24"/>
              </w:rPr>
              <w:t>ОО</w:t>
            </w:r>
          </w:p>
        </w:tc>
        <w:tc>
          <w:tcPr>
            <w:tcW w:w="11623" w:type="dxa"/>
          </w:tcPr>
          <w:p w:rsidR="00AE0D03" w:rsidRDefault="006003D9">
            <w:pPr>
              <w:rPr>
                <w:color w:val="000000"/>
                <w:sz w:val="24"/>
                <w:szCs w:val="24"/>
              </w:rPr>
            </w:pPr>
            <w:r>
              <w:rPr>
                <w:color w:val="000000"/>
                <w:sz w:val="24"/>
                <w:szCs w:val="24"/>
              </w:rPr>
              <w:t>Общеобразовательная организация</w:t>
            </w:r>
          </w:p>
        </w:tc>
      </w:tr>
      <w:tr w:rsidR="00AE0D03">
        <w:tc>
          <w:tcPr>
            <w:tcW w:w="2693" w:type="dxa"/>
          </w:tcPr>
          <w:p w:rsidR="00AE0D03" w:rsidRDefault="006003D9">
            <w:pPr>
              <w:rPr>
                <w:color w:val="000000"/>
                <w:sz w:val="24"/>
                <w:szCs w:val="24"/>
              </w:rPr>
            </w:pPr>
            <w:r>
              <w:rPr>
                <w:color w:val="000000"/>
                <w:sz w:val="24"/>
                <w:szCs w:val="24"/>
              </w:rPr>
              <w:t>ОРКСЭ</w:t>
            </w:r>
          </w:p>
        </w:tc>
        <w:tc>
          <w:tcPr>
            <w:tcW w:w="11623" w:type="dxa"/>
          </w:tcPr>
          <w:p w:rsidR="00AE0D03" w:rsidRDefault="006003D9">
            <w:pPr>
              <w:rPr>
                <w:color w:val="000000"/>
                <w:sz w:val="24"/>
                <w:szCs w:val="24"/>
              </w:rPr>
            </w:pPr>
            <w:r>
              <w:rPr>
                <w:color w:val="000000"/>
                <w:sz w:val="24"/>
                <w:szCs w:val="24"/>
              </w:rPr>
              <w:t>Основы  религиозных  культур  и светской этики</w:t>
            </w:r>
          </w:p>
        </w:tc>
      </w:tr>
      <w:tr w:rsidR="00AE0D03">
        <w:tc>
          <w:tcPr>
            <w:tcW w:w="2693" w:type="dxa"/>
          </w:tcPr>
          <w:p w:rsidR="00AE0D03" w:rsidRDefault="006003D9">
            <w:pPr>
              <w:rPr>
                <w:color w:val="000000"/>
                <w:sz w:val="24"/>
                <w:szCs w:val="24"/>
              </w:rPr>
            </w:pPr>
            <w:r>
              <w:rPr>
                <w:color w:val="000000"/>
                <w:sz w:val="24"/>
                <w:szCs w:val="24"/>
              </w:rPr>
              <w:t>АПС</w:t>
            </w:r>
          </w:p>
        </w:tc>
        <w:tc>
          <w:tcPr>
            <w:tcW w:w="11623" w:type="dxa"/>
          </w:tcPr>
          <w:p w:rsidR="00AE0D03" w:rsidRDefault="006003D9">
            <w:pPr>
              <w:rPr>
                <w:color w:val="000000"/>
                <w:sz w:val="24"/>
                <w:szCs w:val="24"/>
              </w:rPr>
            </w:pPr>
            <w:r>
              <w:rPr>
                <w:color w:val="000000"/>
                <w:sz w:val="24"/>
                <w:szCs w:val="24"/>
              </w:rPr>
              <w:t>Автоматическая пожарная сигнализация</w:t>
            </w:r>
          </w:p>
        </w:tc>
      </w:tr>
      <w:tr w:rsidR="00AE0D03">
        <w:tc>
          <w:tcPr>
            <w:tcW w:w="2693" w:type="dxa"/>
          </w:tcPr>
          <w:p w:rsidR="00AE0D03" w:rsidRDefault="006003D9">
            <w:pPr>
              <w:rPr>
                <w:color w:val="000000"/>
                <w:sz w:val="24"/>
                <w:szCs w:val="24"/>
              </w:rPr>
            </w:pPr>
            <w:r>
              <w:rPr>
                <w:color w:val="000000"/>
                <w:sz w:val="24"/>
                <w:szCs w:val="24"/>
              </w:rPr>
              <w:t>МБОУ СШ</w:t>
            </w:r>
          </w:p>
        </w:tc>
        <w:tc>
          <w:tcPr>
            <w:tcW w:w="11623" w:type="dxa"/>
          </w:tcPr>
          <w:p w:rsidR="00AE0D03" w:rsidRDefault="006003D9">
            <w:pPr>
              <w:rPr>
                <w:color w:val="000000"/>
                <w:sz w:val="24"/>
                <w:szCs w:val="24"/>
              </w:rPr>
            </w:pPr>
            <w:r>
              <w:rPr>
                <w:color w:val="000000"/>
                <w:sz w:val="24"/>
                <w:szCs w:val="24"/>
              </w:rPr>
              <w:t>Муниципальное бюджетное общеобразовательное учреждение  средняя  школа</w:t>
            </w:r>
          </w:p>
        </w:tc>
      </w:tr>
      <w:tr w:rsidR="00AE0D03">
        <w:tc>
          <w:tcPr>
            <w:tcW w:w="2693" w:type="dxa"/>
          </w:tcPr>
          <w:p w:rsidR="00AE0D03" w:rsidRDefault="006003D9">
            <w:pPr>
              <w:rPr>
                <w:color w:val="000000"/>
                <w:sz w:val="24"/>
                <w:szCs w:val="24"/>
              </w:rPr>
            </w:pPr>
            <w:r>
              <w:rPr>
                <w:color w:val="000000"/>
                <w:sz w:val="24"/>
                <w:szCs w:val="24"/>
              </w:rPr>
              <w:t>МОУ СШ</w:t>
            </w:r>
          </w:p>
        </w:tc>
        <w:tc>
          <w:tcPr>
            <w:tcW w:w="11623" w:type="dxa"/>
          </w:tcPr>
          <w:p w:rsidR="00AE0D03" w:rsidRDefault="006003D9">
            <w:pPr>
              <w:rPr>
                <w:color w:val="000000"/>
                <w:sz w:val="24"/>
                <w:szCs w:val="24"/>
              </w:rPr>
            </w:pPr>
            <w:r>
              <w:rPr>
                <w:color w:val="000000"/>
                <w:sz w:val="24"/>
                <w:szCs w:val="24"/>
              </w:rPr>
              <w:t>Муниципальное общеобразовательное учреждение  средняя  школа</w:t>
            </w:r>
          </w:p>
        </w:tc>
      </w:tr>
      <w:tr w:rsidR="00AE0D03">
        <w:tc>
          <w:tcPr>
            <w:tcW w:w="2693" w:type="dxa"/>
          </w:tcPr>
          <w:p w:rsidR="00AE0D03" w:rsidRDefault="006003D9">
            <w:pPr>
              <w:rPr>
                <w:color w:val="000000"/>
                <w:sz w:val="24"/>
                <w:szCs w:val="24"/>
              </w:rPr>
            </w:pPr>
            <w:r>
              <w:rPr>
                <w:color w:val="000000"/>
                <w:sz w:val="24"/>
                <w:szCs w:val="24"/>
              </w:rPr>
              <w:t>МОУ ОШ</w:t>
            </w:r>
          </w:p>
        </w:tc>
        <w:tc>
          <w:tcPr>
            <w:tcW w:w="11623" w:type="dxa"/>
          </w:tcPr>
          <w:p w:rsidR="00AE0D03" w:rsidRDefault="006003D9">
            <w:pPr>
              <w:rPr>
                <w:color w:val="000000"/>
                <w:sz w:val="24"/>
                <w:szCs w:val="24"/>
              </w:rPr>
            </w:pPr>
            <w:r>
              <w:rPr>
                <w:color w:val="000000"/>
                <w:sz w:val="24"/>
                <w:szCs w:val="24"/>
              </w:rPr>
              <w:t>Муниципальное общеобразовательное учреждение  основная  школа</w:t>
            </w:r>
          </w:p>
        </w:tc>
      </w:tr>
      <w:tr w:rsidR="00AE0D03">
        <w:tc>
          <w:tcPr>
            <w:tcW w:w="2693" w:type="dxa"/>
          </w:tcPr>
          <w:p w:rsidR="00AE0D03" w:rsidRDefault="006003D9">
            <w:pPr>
              <w:rPr>
                <w:color w:val="000000"/>
                <w:sz w:val="24"/>
                <w:szCs w:val="24"/>
              </w:rPr>
            </w:pPr>
            <w:r>
              <w:rPr>
                <w:color w:val="000000"/>
                <w:sz w:val="24"/>
                <w:szCs w:val="24"/>
              </w:rPr>
              <w:t>МБДОУ</w:t>
            </w:r>
          </w:p>
        </w:tc>
        <w:tc>
          <w:tcPr>
            <w:tcW w:w="11623" w:type="dxa"/>
          </w:tcPr>
          <w:p w:rsidR="00AE0D03" w:rsidRDefault="006003D9">
            <w:pPr>
              <w:rPr>
                <w:color w:val="000000"/>
                <w:sz w:val="24"/>
                <w:szCs w:val="24"/>
              </w:rPr>
            </w:pPr>
            <w:r>
              <w:rPr>
                <w:color w:val="000000"/>
                <w:sz w:val="24"/>
                <w:szCs w:val="24"/>
              </w:rPr>
              <w:t>Муниципальное бюджетное дошкольное образовательное учреждение</w:t>
            </w:r>
          </w:p>
        </w:tc>
      </w:tr>
      <w:tr w:rsidR="00AE0D03">
        <w:tc>
          <w:tcPr>
            <w:tcW w:w="2693" w:type="dxa"/>
          </w:tcPr>
          <w:p w:rsidR="00AE0D03" w:rsidRDefault="006003D9">
            <w:pPr>
              <w:rPr>
                <w:color w:val="000000"/>
                <w:sz w:val="24"/>
                <w:szCs w:val="24"/>
              </w:rPr>
            </w:pPr>
            <w:r>
              <w:rPr>
                <w:color w:val="000000"/>
                <w:sz w:val="24"/>
                <w:szCs w:val="24"/>
              </w:rPr>
              <w:t>МБУ ДО</w:t>
            </w:r>
          </w:p>
        </w:tc>
        <w:tc>
          <w:tcPr>
            <w:tcW w:w="11623" w:type="dxa"/>
          </w:tcPr>
          <w:p w:rsidR="00AE0D03" w:rsidRDefault="006003D9">
            <w:pPr>
              <w:rPr>
                <w:color w:val="000000"/>
                <w:sz w:val="24"/>
                <w:szCs w:val="24"/>
              </w:rPr>
            </w:pPr>
            <w:r>
              <w:rPr>
                <w:color w:val="000000"/>
                <w:sz w:val="24"/>
                <w:szCs w:val="24"/>
              </w:rPr>
              <w:t>Муниципальное бюджетное образовательное учреждение дополнительного образования</w:t>
            </w:r>
          </w:p>
        </w:tc>
      </w:tr>
      <w:tr w:rsidR="00AE0D03">
        <w:tc>
          <w:tcPr>
            <w:tcW w:w="2693" w:type="dxa"/>
          </w:tcPr>
          <w:p w:rsidR="00AE0D03" w:rsidRDefault="006003D9">
            <w:pPr>
              <w:rPr>
                <w:color w:val="000000"/>
                <w:sz w:val="24"/>
                <w:szCs w:val="24"/>
              </w:rPr>
            </w:pPr>
            <w:r>
              <w:rPr>
                <w:color w:val="000000"/>
                <w:sz w:val="24"/>
                <w:szCs w:val="24"/>
              </w:rPr>
              <w:t>ДЮЦ</w:t>
            </w:r>
          </w:p>
        </w:tc>
        <w:tc>
          <w:tcPr>
            <w:tcW w:w="11623" w:type="dxa"/>
          </w:tcPr>
          <w:p w:rsidR="00AE0D03" w:rsidRDefault="006003D9">
            <w:pPr>
              <w:rPr>
                <w:color w:val="000000"/>
                <w:sz w:val="24"/>
                <w:szCs w:val="24"/>
              </w:rPr>
            </w:pPr>
            <w:r>
              <w:rPr>
                <w:color w:val="000000"/>
                <w:sz w:val="24"/>
                <w:szCs w:val="24"/>
              </w:rPr>
              <w:t>Муниципальное бюджетное образовательное учреждение дополнительного образования Пильнинский детско – юношеский центр</w:t>
            </w:r>
          </w:p>
        </w:tc>
      </w:tr>
      <w:tr w:rsidR="00AE0D03">
        <w:tc>
          <w:tcPr>
            <w:tcW w:w="2693" w:type="dxa"/>
          </w:tcPr>
          <w:p w:rsidR="00AE0D03" w:rsidRDefault="006003D9">
            <w:pPr>
              <w:rPr>
                <w:color w:val="000000"/>
                <w:sz w:val="24"/>
                <w:szCs w:val="24"/>
              </w:rPr>
            </w:pPr>
            <w:r>
              <w:rPr>
                <w:color w:val="000000"/>
                <w:sz w:val="24"/>
                <w:szCs w:val="24"/>
              </w:rPr>
              <w:t>ЦДТ</w:t>
            </w:r>
          </w:p>
        </w:tc>
        <w:tc>
          <w:tcPr>
            <w:tcW w:w="11623" w:type="dxa"/>
          </w:tcPr>
          <w:p w:rsidR="00AE0D03" w:rsidRDefault="006003D9">
            <w:pPr>
              <w:rPr>
                <w:color w:val="000000"/>
                <w:sz w:val="24"/>
                <w:szCs w:val="24"/>
              </w:rPr>
            </w:pPr>
            <w:r>
              <w:rPr>
                <w:color w:val="000000"/>
                <w:sz w:val="24"/>
                <w:szCs w:val="24"/>
              </w:rPr>
              <w:t>Муниципальное бюджетное образовательное учреждение дополнительного образования «Центр детского творчества»</w:t>
            </w:r>
          </w:p>
        </w:tc>
      </w:tr>
      <w:tr w:rsidR="00AE0D03">
        <w:tc>
          <w:tcPr>
            <w:tcW w:w="2693" w:type="dxa"/>
          </w:tcPr>
          <w:p w:rsidR="00AE0D03" w:rsidRDefault="006003D9">
            <w:pPr>
              <w:rPr>
                <w:color w:val="000000"/>
                <w:sz w:val="24"/>
                <w:szCs w:val="24"/>
              </w:rPr>
            </w:pPr>
            <w:r>
              <w:rPr>
                <w:color w:val="000000"/>
                <w:sz w:val="24"/>
                <w:szCs w:val="24"/>
              </w:rPr>
              <w:t>ИДК</w:t>
            </w:r>
          </w:p>
        </w:tc>
        <w:tc>
          <w:tcPr>
            <w:tcW w:w="11623" w:type="dxa"/>
          </w:tcPr>
          <w:p w:rsidR="00AE0D03" w:rsidRDefault="006003D9">
            <w:pPr>
              <w:rPr>
                <w:color w:val="000000"/>
                <w:sz w:val="24"/>
                <w:szCs w:val="24"/>
              </w:rPr>
            </w:pPr>
            <w:r>
              <w:rPr>
                <w:color w:val="000000"/>
                <w:sz w:val="24"/>
                <w:szCs w:val="24"/>
              </w:rPr>
              <w:t>Информационно-диагностический кабинет</w:t>
            </w:r>
          </w:p>
        </w:tc>
      </w:tr>
      <w:tr w:rsidR="00AE0D03">
        <w:tc>
          <w:tcPr>
            <w:tcW w:w="2693" w:type="dxa"/>
          </w:tcPr>
          <w:p w:rsidR="00AE0D03" w:rsidRDefault="006003D9">
            <w:pPr>
              <w:rPr>
                <w:color w:val="000000"/>
                <w:sz w:val="24"/>
                <w:szCs w:val="24"/>
              </w:rPr>
            </w:pPr>
            <w:r>
              <w:rPr>
                <w:color w:val="000000"/>
                <w:sz w:val="24"/>
                <w:szCs w:val="24"/>
              </w:rPr>
              <w:t>ЕГЭ</w:t>
            </w:r>
          </w:p>
        </w:tc>
        <w:tc>
          <w:tcPr>
            <w:tcW w:w="11623" w:type="dxa"/>
          </w:tcPr>
          <w:p w:rsidR="00AE0D03" w:rsidRDefault="006003D9">
            <w:pPr>
              <w:rPr>
                <w:color w:val="000000"/>
                <w:sz w:val="24"/>
                <w:szCs w:val="24"/>
              </w:rPr>
            </w:pPr>
            <w:r>
              <w:rPr>
                <w:color w:val="000000"/>
                <w:sz w:val="24"/>
                <w:szCs w:val="24"/>
              </w:rPr>
              <w:t>Единый  государственный экзамен</w:t>
            </w:r>
          </w:p>
        </w:tc>
      </w:tr>
      <w:tr w:rsidR="00AE0D03">
        <w:tc>
          <w:tcPr>
            <w:tcW w:w="2693" w:type="dxa"/>
          </w:tcPr>
          <w:p w:rsidR="00AE0D03" w:rsidRDefault="006003D9">
            <w:pPr>
              <w:rPr>
                <w:color w:val="000000"/>
                <w:sz w:val="24"/>
                <w:szCs w:val="24"/>
              </w:rPr>
            </w:pPr>
            <w:r>
              <w:rPr>
                <w:color w:val="000000"/>
                <w:sz w:val="24"/>
                <w:szCs w:val="24"/>
              </w:rPr>
              <w:t>ОГЭ</w:t>
            </w:r>
          </w:p>
        </w:tc>
        <w:tc>
          <w:tcPr>
            <w:tcW w:w="11623" w:type="dxa"/>
          </w:tcPr>
          <w:p w:rsidR="00AE0D03" w:rsidRDefault="006003D9">
            <w:pPr>
              <w:rPr>
                <w:color w:val="000000"/>
                <w:sz w:val="24"/>
                <w:szCs w:val="24"/>
              </w:rPr>
            </w:pPr>
            <w:r>
              <w:rPr>
                <w:color w:val="000000"/>
                <w:sz w:val="24"/>
                <w:szCs w:val="24"/>
              </w:rPr>
              <w:t>Основной государственный экзамен</w:t>
            </w:r>
          </w:p>
        </w:tc>
      </w:tr>
      <w:tr w:rsidR="00AE0D03">
        <w:tc>
          <w:tcPr>
            <w:tcW w:w="2693" w:type="dxa"/>
          </w:tcPr>
          <w:p w:rsidR="00AE0D03" w:rsidRDefault="006003D9">
            <w:pPr>
              <w:rPr>
                <w:color w:val="000000"/>
                <w:sz w:val="24"/>
                <w:szCs w:val="24"/>
              </w:rPr>
            </w:pPr>
            <w:r>
              <w:rPr>
                <w:color w:val="000000"/>
                <w:sz w:val="24"/>
                <w:szCs w:val="24"/>
              </w:rPr>
              <w:t>ВПР</w:t>
            </w:r>
          </w:p>
        </w:tc>
        <w:tc>
          <w:tcPr>
            <w:tcW w:w="11623" w:type="dxa"/>
          </w:tcPr>
          <w:p w:rsidR="00AE0D03" w:rsidRDefault="006003D9">
            <w:pPr>
              <w:rPr>
                <w:color w:val="000000"/>
                <w:sz w:val="24"/>
                <w:szCs w:val="24"/>
              </w:rPr>
            </w:pPr>
            <w:r>
              <w:rPr>
                <w:color w:val="000000"/>
                <w:sz w:val="24"/>
                <w:szCs w:val="24"/>
              </w:rPr>
              <w:t>Всероссийские проверочные работы</w:t>
            </w:r>
          </w:p>
        </w:tc>
      </w:tr>
      <w:tr w:rsidR="00AE0D03">
        <w:tc>
          <w:tcPr>
            <w:tcW w:w="2693" w:type="dxa"/>
          </w:tcPr>
          <w:p w:rsidR="00AE0D03" w:rsidRDefault="006003D9">
            <w:pPr>
              <w:rPr>
                <w:color w:val="000000"/>
                <w:sz w:val="24"/>
                <w:szCs w:val="24"/>
              </w:rPr>
            </w:pPr>
            <w:r>
              <w:rPr>
                <w:color w:val="000000"/>
                <w:sz w:val="24"/>
                <w:szCs w:val="24"/>
              </w:rPr>
              <w:t>«Дорожная карта»</w:t>
            </w:r>
          </w:p>
        </w:tc>
        <w:tc>
          <w:tcPr>
            <w:tcW w:w="11623" w:type="dxa"/>
          </w:tcPr>
          <w:p w:rsidR="00AE0D03" w:rsidRDefault="006003D9">
            <w:pPr>
              <w:rPr>
                <w:color w:val="000000"/>
                <w:sz w:val="24"/>
                <w:szCs w:val="24"/>
              </w:rPr>
            </w:pPr>
            <w:r>
              <w:rPr>
                <w:color w:val="000000"/>
                <w:sz w:val="24"/>
                <w:szCs w:val="24"/>
              </w:rPr>
              <w:t>План мероприятий («дорожная карта»), утвержденный Постановлениемм администрации Пильнинского муниципального района Нижегородской области от 01.03.2013г. № 174</w:t>
            </w:r>
          </w:p>
        </w:tc>
      </w:tr>
      <w:tr w:rsidR="00AE0D03">
        <w:tc>
          <w:tcPr>
            <w:tcW w:w="2693" w:type="dxa"/>
          </w:tcPr>
          <w:p w:rsidR="00AE0D03" w:rsidRDefault="006003D9">
            <w:pPr>
              <w:rPr>
                <w:color w:val="000000"/>
                <w:sz w:val="24"/>
                <w:szCs w:val="24"/>
              </w:rPr>
            </w:pPr>
            <w:r>
              <w:rPr>
                <w:color w:val="000000"/>
                <w:sz w:val="24"/>
                <w:szCs w:val="24"/>
              </w:rPr>
              <w:t>ГБОУ ДПО НИРО</w:t>
            </w:r>
          </w:p>
        </w:tc>
        <w:tc>
          <w:tcPr>
            <w:tcW w:w="11623" w:type="dxa"/>
          </w:tcPr>
          <w:p w:rsidR="00AE0D03" w:rsidRDefault="006003D9">
            <w:pPr>
              <w:rPr>
                <w:color w:val="000000"/>
                <w:sz w:val="24"/>
                <w:szCs w:val="24"/>
              </w:rPr>
            </w:pPr>
            <w:r>
              <w:rPr>
                <w:color w:val="000000"/>
                <w:sz w:val="24"/>
                <w:szCs w:val="24"/>
              </w:rPr>
              <w:t>Государственное бюджетное образовательное учреждение дополнительного профессионального образования Нижегородский институт развития образования</w:t>
            </w:r>
          </w:p>
        </w:tc>
      </w:tr>
      <w:tr w:rsidR="00AE0D03">
        <w:tc>
          <w:tcPr>
            <w:tcW w:w="2693" w:type="dxa"/>
          </w:tcPr>
          <w:p w:rsidR="00AE0D03" w:rsidRDefault="006003D9">
            <w:pPr>
              <w:rPr>
                <w:color w:val="000000"/>
                <w:sz w:val="24"/>
                <w:szCs w:val="24"/>
              </w:rPr>
            </w:pPr>
            <w:r>
              <w:rPr>
                <w:color w:val="000000"/>
                <w:sz w:val="24"/>
                <w:szCs w:val="24"/>
              </w:rPr>
              <w:t>ОВЗ</w:t>
            </w:r>
          </w:p>
        </w:tc>
        <w:tc>
          <w:tcPr>
            <w:tcW w:w="11623" w:type="dxa"/>
          </w:tcPr>
          <w:p w:rsidR="00AE0D03" w:rsidRDefault="006003D9">
            <w:pPr>
              <w:rPr>
                <w:color w:val="000000"/>
                <w:sz w:val="24"/>
                <w:szCs w:val="24"/>
              </w:rPr>
            </w:pPr>
            <w:r>
              <w:rPr>
                <w:color w:val="000000"/>
                <w:sz w:val="24"/>
                <w:szCs w:val="24"/>
              </w:rPr>
              <w:t>Ограниченные возможности здоровья</w:t>
            </w:r>
          </w:p>
        </w:tc>
      </w:tr>
      <w:tr w:rsidR="00AE0D03">
        <w:tc>
          <w:tcPr>
            <w:tcW w:w="2693" w:type="dxa"/>
          </w:tcPr>
          <w:p w:rsidR="00AE0D03" w:rsidRDefault="006003D9">
            <w:pPr>
              <w:rPr>
                <w:color w:val="000000"/>
                <w:sz w:val="24"/>
                <w:szCs w:val="24"/>
              </w:rPr>
            </w:pPr>
            <w:r>
              <w:rPr>
                <w:color w:val="000000"/>
                <w:sz w:val="24"/>
                <w:szCs w:val="24"/>
              </w:rPr>
              <w:t>ВПК</w:t>
            </w:r>
          </w:p>
        </w:tc>
        <w:tc>
          <w:tcPr>
            <w:tcW w:w="11623" w:type="dxa"/>
          </w:tcPr>
          <w:p w:rsidR="00AE0D03" w:rsidRDefault="006003D9">
            <w:pPr>
              <w:rPr>
                <w:color w:val="000000"/>
                <w:sz w:val="24"/>
                <w:szCs w:val="24"/>
              </w:rPr>
            </w:pPr>
            <w:r>
              <w:rPr>
                <w:color w:val="000000"/>
                <w:sz w:val="24"/>
                <w:szCs w:val="24"/>
              </w:rPr>
              <w:t>Военно – патриотический клуб</w:t>
            </w:r>
          </w:p>
        </w:tc>
      </w:tr>
      <w:tr w:rsidR="00AE0D03">
        <w:tc>
          <w:tcPr>
            <w:tcW w:w="2693" w:type="dxa"/>
          </w:tcPr>
          <w:p w:rsidR="00AE0D03" w:rsidRDefault="006003D9">
            <w:pPr>
              <w:rPr>
                <w:color w:val="000000"/>
                <w:sz w:val="24"/>
                <w:szCs w:val="24"/>
              </w:rPr>
            </w:pPr>
            <w:r>
              <w:rPr>
                <w:color w:val="000000"/>
                <w:sz w:val="24"/>
                <w:szCs w:val="24"/>
              </w:rPr>
              <w:t>ЮИД</w:t>
            </w:r>
          </w:p>
        </w:tc>
        <w:tc>
          <w:tcPr>
            <w:tcW w:w="11623" w:type="dxa"/>
          </w:tcPr>
          <w:p w:rsidR="00AE0D03" w:rsidRDefault="006003D9">
            <w:pPr>
              <w:rPr>
                <w:color w:val="000000"/>
                <w:sz w:val="24"/>
                <w:szCs w:val="24"/>
              </w:rPr>
            </w:pPr>
            <w:r>
              <w:rPr>
                <w:color w:val="000000"/>
                <w:sz w:val="24"/>
                <w:szCs w:val="24"/>
              </w:rPr>
              <w:t>Юный инспектор движения</w:t>
            </w:r>
          </w:p>
        </w:tc>
      </w:tr>
      <w:tr w:rsidR="00AE0D03">
        <w:tc>
          <w:tcPr>
            <w:tcW w:w="2693" w:type="dxa"/>
          </w:tcPr>
          <w:p w:rsidR="00AE0D03" w:rsidRDefault="006003D9">
            <w:pPr>
              <w:rPr>
                <w:color w:val="000000"/>
                <w:sz w:val="24"/>
                <w:szCs w:val="24"/>
              </w:rPr>
            </w:pPr>
            <w:r>
              <w:rPr>
                <w:color w:val="000000"/>
                <w:sz w:val="24"/>
                <w:szCs w:val="24"/>
                <w:shd w:val="clear" w:color="auto" w:fill="FFFFFF"/>
              </w:rPr>
              <w:t>ДЮП</w:t>
            </w:r>
          </w:p>
        </w:tc>
        <w:tc>
          <w:tcPr>
            <w:tcW w:w="11623" w:type="dxa"/>
          </w:tcPr>
          <w:p w:rsidR="00AE0D03" w:rsidRDefault="006003D9">
            <w:pPr>
              <w:ind w:left="-108" w:right="-108"/>
              <w:rPr>
                <w:color w:val="000000"/>
                <w:sz w:val="24"/>
                <w:szCs w:val="24"/>
              </w:rPr>
            </w:pPr>
            <w:r>
              <w:rPr>
                <w:color w:val="000000"/>
                <w:sz w:val="24"/>
                <w:szCs w:val="24"/>
              </w:rPr>
              <w:t xml:space="preserve">  Дружина юных пожарных</w:t>
            </w:r>
          </w:p>
        </w:tc>
      </w:tr>
      <w:tr w:rsidR="00AE0D03">
        <w:tc>
          <w:tcPr>
            <w:tcW w:w="2693" w:type="dxa"/>
          </w:tcPr>
          <w:p w:rsidR="00AE0D03" w:rsidRDefault="006003D9">
            <w:pPr>
              <w:rPr>
                <w:color w:val="000000"/>
                <w:sz w:val="24"/>
                <w:szCs w:val="24"/>
              </w:rPr>
            </w:pPr>
            <w:r>
              <w:rPr>
                <w:color w:val="000000"/>
                <w:sz w:val="24"/>
                <w:szCs w:val="24"/>
              </w:rPr>
              <w:t>ГМП</w:t>
            </w:r>
          </w:p>
        </w:tc>
        <w:tc>
          <w:tcPr>
            <w:tcW w:w="11623" w:type="dxa"/>
          </w:tcPr>
          <w:p w:rsidR="00AE0D03" w:rsidRDefault="006003D9">
            <w:pPr>
              <w:rPr>
                <w:color w:val="000000"/>
                <w:sz w:val="24"/>
                <w:szCs w:val="24"/>
              </w:rPr>
            </w:pPr>
            <w:r>
              <w:rPr>
                <w:color w:val="000000"/>
                <w:sz w:val="24"/>
                <w:szCs w:val="24"/>
              </w:rPr>
              <w:t>Государственная молодежная политика</w:t>
            </w:r>
          </w:p>
        </w:tc>
      </w:tr>
      <w:tr w:rsidR="00AE0D03">
        <w:tc>
          <w:tcPr>
            <w:tcW w:w="2693" w:type="dxa"/>
          </w:tcPr>
          <w:p w:rsidR="00AE0D03" w:rsidRDefault="006003D9">
            <w:pPr>
              <w:rPr>
                <w:color w:val="000000"/>
                <w:sz w:val="24"/>
                <w:szCs w:val="24"/>
              </w:rPr>
            </w:pPr>
            <w:r>
              <w:rPr>
                <w:color w:val="000000"/>
                <w:sz w:val="24"/>
                <w:szCs w:val="24"/>
              </w:rPr>
              <w:t>РДШ</w:t>
            </w:r>
          </w:p>
        </w:tc>
        <w:tc>
          <w:tcPr>
            <w:tcW w:w="11623" w:type="dxa"/>
          </w:tcPr>
          <w:p w:rsidR="00AE0D03" w:rsidRDefault="006003D9">
            <w:pPr>
              <w:rPr>
                <w:color w:val="000000"/>
                <w:sz w:val="24"/>
                <w:szCs w:val="24"/>
              </w:rPr>
            </w:pPr>
            <w:r>
              <w:rPr>
                <w:color w:val="000000"/>
                <w:sz w:val="24"/>
                <w:szCs w:val="24"/>
              </w:rPr>
              <w:t>Общероссийской общественно-государственной детско-юношеской организации «Российское движение школьников»</w:t>
            </w:r>
          </w:p>
        </w:tc>
      </w:tr>
    </w:tbl>
    <w:p w:rsidR="00AE0D03" w:rsidRDefault="00AE0D03"/>
    <w:sectPr w:rsidR="00AE0D03">
      <w:pgSz w:w="16838" w:h="11906" w:orient="landscape"/>
      <w:pgMar w:top="1134" w:right="964"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03" w:rsidRDefault="006003D9">
      <w:r>
        <w:separator/>
      </w:r>
    </w:p>
  </w:endnote>
  <w:endnote w:type="continuationSeparator" w:id="0">
    <w:p w:rsidR="00AE0D03" w:rsidRDefault="0060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00"/>
    <w:family w:val="auto"/>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03" w:rsidRDefault="006003D9">
      <w:r>
        <w:separator/>
      </w:r>
    </w:p>
  </w:footnote>
  <w:footnote w:type="continuationSeparator" w:id="0">
    <w:p w:rsidR="00AE0D03" w:rsidRDefault="006003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03" w:rsidRDefault="006003D9">
    <w:pPr>
      <w:pStyle w:val="ac"/>
    </w:pPr>
    <w:r>
      <w:fldChar w:fldCharType="begin"/>
    </w:r>
    <w:r>
      <w:instrText>PAGE   \* MERGEFORMAT</w:instrText>
    </w:r>
    <w:r>
      <w:fldChar w:fldCharType="separate"/>
    </w:r>
    <w:r w:rsidR="00725474">
      <w:rPr>
        <w:noProof/>
      </w:rPr>
      <w:t>1</w:t>
    </w:r>
    <w:r>
      <w:fldChar w:fldCharType="end"/>
    </w:r>
  </w:p>
  <w:p w:rsidR="00AE0D03" w:rsidRDefault="00AE0D03">
    <w:pPr>
      <w:pStyle w:val="ac"/>
      <w:ind w:firstLine="1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30F"/>
    <w:multiLevelType w:val="hybridMultilevel"/>
    <w:tmpl w:val="2CDE84EC"/>
    <w:lvl w:ilvl="0" w:tplc="D27C8256">
      <w:start w:val="1"/>
      <w:numFmt w:val="bullet"/>
      <w:lvlText w:val=""/>
      <w:lvlJc w:val="left"/>
      <w:pPr>
        <w:ind w:left="720" w:hanging="360"/>
      </w:pPr>
      <w:rPr>
        <w:rFonts w:ascii="Symbol" w:hAnsi="Symbol"/>
      </w:rPr>
    </w:lvl>
    <w:lvl w:ilvl="1" w:tplc="C5A6E350">
      <w:start w:val="1"/>
      <w:numFmt w:val="bullet"/>
      <w:lvlText w:val="o"/>
      <w:lvlJc w:val="left"/>
      <w:pPr>
        <w:ind w:left="1440" w:hanging="360"/>
      </w:pPr>
      <w:rPr>
        <w:rFonts w:ascii="Courier New" w:hAnsi="Courier New" w:cs="Courier New"/>
      </w:rPr>
    </w:lvl>
    <w:lvl w:ilvl="2" w:tplc="FEC0CA3E">
      <w:start w:val="1"/>
      <w:numFmt w:val="bullet"/>
      <w:lvlText w:val=""/>
      <w:lvlJc w:val="left"/>
      <w:pPr>
        <w:ind w:left="2160" w:hanging="360"/>
      </w:pPr>
      <w:rPr>
        <w:rFonts w:ascii="Wingdings" w:hAnsi="Wingdings"/>
      </w:rPr>
    </w:lvl>
    <w:lvl w:ilvl="3" w:tplc="2174AA3A">
      <w:start w:val="1"/>
      <w:numFmt w:val="bullet"/>
      <w:lvlText w:val=""/>
      <w:lvlJc w:val="left"/>
      <w:pPr>
        <w:ind w:left="2880" w:hanging="360"/>
      </w:pPr>
      <w:rPr>
        <w:rFonts w:ascii="Symbol" w:hAnsi="Symbol"/>
      </w:rPr>
    </w:lvl>
    <w:lvl w:ilvl="4" w:tplc="DDD4931E">
      <w:start w:val="1"/>
      <w:numFmt w:val="bullet"/>
      <w:lvlText w:val="o"/>
      <w:lvlJc w:val="left"/>
      <w:pPr>
        <w:ind w:left="3600" w:hanging="360"/>
      </w:pPr>
      <w:rPr>
        <w:rFonts w:ascii="Courier New" w:hAnsi="Courier New" w:cs="Courier New"/>
      </w:rPr>
    </w:lvl>
    <w:lvl w:ilvl="5" w:tplc="85A6CEB4">
      <w:start w:val="1"/>
      <w:numFmt w:val="bullet"/>
      <w:lvlText w:val=""/>
      <w:lvlJc w:val="left"/>
      <w:pPr>
        <w:ind w:left="4320" w:hanging="360"/>
      </w:pPr>
      <w:rPr>
        <w:rFonts w:ascii="Wingdings" w:hAnsi="Wingdings"/>
      </w:rPr>
    </w:lvl>
    <w:lvl w:ilvl="6" w:tplc="5E0EA5F0">
      <w:start w:val="1"/>
      <w:numFmt w:val="bullet"/>
      <w:lvlText w:val=""/>
      <w:lvlJc w:val="left"/>
      <w:pPr>
        <w:ind w:left="5040" w:hanging="360"/>
      </w:pPr>
      <w:rPr>
        <w:rFonts w:ascii="Symbol" w:hAnsi="Symbol"/>
      </w:rPr>
    </w:lvl>
    <w:lvl w:ilvl="7" w:tplc="620CD634">
      <w:start w:val="1"/>
      <w:numFmt w:val="bullet"/>
      <w:lvlText w:val="o"/>
      <w:lvlJc w:val="left"/>
      <w:pPr>
        <w:ind w:left="5760" w:hanging="360"/>
      </w:pPr>
      <w:rPr>
        <w:rFonts w:ascii="Courier New" w:hAnsi="Courier New" w:cs="Courier New"/>
      </w:rPr>
    </w:lvl>
    <w:lvl w:ilvl="8" w:tplc="45BEDCE6">
      <w:start w:val="1"/>
      <w:numFmt w:val="bullet"/>
      <w:lvlText w:val=""/>
      <w:lvlJc w:val="left"/>
      <w:pPr>
        <w:ind w:left="6480" w:hanging="360"/>
      </w:pPr>
      <w:rPr>
        <w:rFonts w:ascii="Wingdings" w:hAnsi="Wingdings"/>
      </w:rPr>
    </w:lvl>
  </w:abstractNum>
  <w:abstractNum w:abstractNumId="1" w15:restartNumberingAfterBreak="0">
    <w:nsid w:val="04DB00A9"/>
    <w:multiLevelType w:val="hybridMultilevel"/>
    <w:tmpl w:val="1D22F44C"/>
    <w:lvl w:ilvl="0" w:tplc="C262B022">
      <w:start w:val="1"/>
      <w:numFmt w:val="decimal"/>
      <w:lvlText w:val="%1."/>
      <w:lvlJc w:val="left"/>
      <w:pPr>
        <w:tabs>
          <w:tab w:val="num" w:pos="720"/>
        </w:tabs>
        <w:ind w:left="720" w:hanging="360"/>
      </w:pPr>
      <w:rPr>
        <w:rFonts w:ascii="Times New Roman" w:hAnsi="Times New Roman" w:cs="Times New Roman"/>
        <w:sz w:val="24"/>
      </w:rPr>
    </w:lvl>
    <w:lvl w:ilvl="1" w:tplc="BC28003C">
      <w:start w:val="1"/>
      <w:numFmt w:val="bullet"/>
      <w:lvlText w:val="o"/>
      <w:lvlJc w:val="left"/>
      <w:pPr>
        <w:ind w:left="1440" w:hanging="360"/>
      </w:pPr>
      <w:rPr>
        <w:rFonts w:ascii="Courier New" w:eastAsia="Courier New" w:hAnsi="Courier New" w:cs="Courier New" w:hint="default"/>
      </w:rPr>
    </w:lvl>
    <w:lvl w:ilvl="2" w:tplc="3BC8C46A">
      <w:start w:val="1"/>
      <w:numFmt w:val="bullet"/>
      <w:lvlText w:val="§"/>
      <w:lvlJc w:val="left"/>
      <w:pPr>
        <w:ind w:left="2160" w:hanging="360"/>
      </w:pPr>
      <w:rPr>
        <w:rFonts w:ascii="Wingdings" w:eastAsia="Wingdings" w:hAnsi="Wingdings" w:cs="Wingdings" w:hint="default"/>
      </w:rPr>
    </w:lvl>
    <w:lvl w:ilvl="3" w:tplc="C680AED4">
      <w:start w:val="1"/>
      <w:numFmt w:val="bullet"/>
      <w:lvlText w:val="·"/>
      <w:lvlJc w:val="left"/>
      <w:pPr>
        <w:ind w:left="2880" w:hanging="360"/>
      </w:pPr>
      <w:rPr>
        <w:rFonts w:ascii="Symbol" w:eastAsia="Symbol" w:hAnsi="Symbol" w:cs="Symbol" w:hint="default"/>
      </w:rPr>
    </w:lvl>
    <w:lvl w:ilvl="4" w:tplc="659A5F58">
      <w:start w:val="1"/>
      <w:numFmt w:val="bullet"/>
      <w:lvlText w:val="o"/>
      <w:lvlJc w:val="left"/>
      <w:pPr>
        <w:ind w:left="3600" w:hanging="360"/>
      </w:pPr>
      <w:rPr>
        <w:rFonts w:ascii="Courier New" w:eastAsia="Courier New" w:hAnsi="Courier New" w:cs="Courier New" w:hint="default"/>
      </w:rPr>
    </w:lvl>
    <w:lvl w:ilvl="5" w:tplc="35683870">
      <w:start w:val="1"/>
      <w:numFmt w:val="bullet"/>
      <w:lvlText w:val="§"/>
      <w:lvlJc w:val="left"/>
      <w:pPr>
        <w:ind w:left="4320" w:hanging="360"/>
      </w:pPr>
      <w:rPr>
        <w:rFonts w:ascii="Wingdings" w:eastAsia="Wingdings" w:hAnsi="Wingdings" w:cs="Wingdings" w:hint="default"/>
      </w:rPr>
    </w:lvl>
    <w:lvl w:ilvl="6" w:tplc="81948BC4">
      <w:start w:val="1"/>
      <w:numFmt w:val="bullet"/>
      <w:lvlText w:val="·"/>
      <w:lvlJc w:val="left"/>
      <w:pPr>
        <w:ind w:left="5040" w:hanging="360"/>
      </w:pPr>
      <w:rPr>
        <w:rFonts w:ascii="Symbol" w:eastAsia="Symbol" w:hAnsi="Symbol" w:cs="Symbol" w:hint="default"/>
      </w:rPr>
    </w:lvl>
    <w:lvl w:ilvl="7" w:tplc="630EA418">
      <w:start w:val="1"/>
      <w:numFmt w:val="bullet"/>
      <w:lvlText w:val="o"/>
      <w:lvlJc w:val="left"/>
      <w:pPr>
        <w:ind w:left="5760" w:hanging="360"/>
      </w:pPr>
      <w:rPr>
        <w:rFonts w:ascii="Courier New" w:eastAsia="Courier New" w:hAnsi="Courier New" w:cs="Courier New" w:hint="default"/>
      </w:rPr>
    </w:lvl>
    <w:lvl w:ilvl="8" w:tplc="DCFC644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5CA408E"/>
    <w:multiLevelType w:val="hybridMultilevel"/>
    <w:tmpl w:val="72827C8E"/>
    <w:lvl w:ilvl="0" w:tplc="B2F04478">
      <w:start w:val="1"/>
      <w:numFmt w:val="bullet"/>
      <w:lvlText w:val=""/>
      <w:lvlJc w:val="left"/>
      <w:pPr>
        <w:ind w:left="720" w:hanging="360"/>
      </w:pPr>
      <w:rPr>
        <w:rFonts w:ascii="Symbol" w:hAnsi="Symbol"/>
      </w:rPr>
    </w:lvl>
    <w:lvl w:ilvl="1" w:tplc="FAE60DAE">
      <w:start w:val="1"/>
      <w:numFmt w:val="bullet"/>
      <w:lvlText w:val="o"/>
      <w:lvlJc w:val="left"/>
      <w:pPr>
        <w:ind w:left="1440" w:hanging="360"/>
      </w:pPr>
      <w:rPr>
        <w:rFonts w:ascii="Courier New" w:hAnsi="Courier New" w:cs="Courier New"/>
      </w:rPr>
    </w:lvl>
    <w:lvl w:ilvl="2" w:tplc="11042F74">
      <w:start w:val="1"/>
      <w:numFmt w:val="bullet"/>
      <w:lvlText w:val=""/>
      <w:lvlJc w:val="left"/>
      <w:pPr>
        <w:ind w:left="2160" w:hanging="360"/>
      </w:pPr>
      <w:rPr>
        <w:rFonts w:ascii="Wingdings" w:hAnsi="Wingdings"/>
      </w:rPr>
    </w:lvl>
    <w:lvl w:ilvl="3" w:tplc="EFDEC74E">
      <w:start w:val="1"/>
      <w:numFmt w:val="bullet"/>
      <w:lvlText w:val=""/>
      <w:lvlJc w:val="left"/>
      <w:pPr>
        <w:ind w:left="2880" w:hanging="360"/>
      </w:pPr>
      <w:rPr>
        <w:rFonts w:ascii="Symbol" w:hAnsi="Symbol"/>
      </w:rPr>
    </w:lvl>
    <w:lvl w:ilvl="4" w:tplc="90382B48">
      <w:start w:val="1"/>
      <w:numFmt w:val="bullet"/>
      <w:lvlText w:val="o"/>
      <w:lvlJc w:val="left"/>
      <w:pPr>
        <w:ind w:left="3600" w:hanging="360"/>
      </w:pPr>
      <w:rPr>
        <w:rFonts w:ascii="Courier New" w:hAnsi="Courier New" w:cs="Courier New"/>
      </w:rPr>
    </w:lvl>
    <w:lvl w:ilvl="5" w:tplc="BC56DC22">
      <w:start w:val="1"/>
      <w:numFmt w:val="bullet"/>
      <w:lvlText w:val=""/>
      <w:lvlJc w:val="left"/>
      <w:pPr>
        <w:ind w:left="4320" w:hanging="360"/>
      </w:pPr>
      <w:rPr>
        <w:rFonts w:ascii="Wingdings" w:hAnsi="Wingdings"/>
      </w:rPr>
    </w:lvl>
    <w:lvl w:ilvl="6" w:tplc="B0486958">
      <w:start w:val="1"/>
      <w:numFmt w:val="bullet"/>
      <w:lvlText w:val=""/>
      <w:lvlJc w:val="left"/>
      <w:pPr>
        <w:ind w:left="5040" w:hanging="360"/>
      </w:pPr>
      <w:rPr>
        <w:rFonts w:ascii="Symbol" w:hAnsi="Symbol"/>
      </w:rPr>
    </w:lvl>
    <w:lvl w:ilvl="7" w:tplc="D23E5580">
      <w:start w:val="1"/>
      <w:numFmt w:val="bullet"/>
      <w:lvlText w:val="o"/>
      <w:lvlJc w:val="left"/>
      <w:pPr>
        <w:ind w:left="5760" w:hanging="360"/>
      </w:pPr>
      <w:rPr>
        <w:rFonts w:ascii="Courier New" w:hAnsi="Courier New" w:cs="Courier New"/>
      </w:rPr>
    </w:lvl>
    <w:lvl w:ilvl="8" w:tplc="A90EF412">
      <w:start w:val="1"/>
      <w:numFmt w:val="bullet"/>
      <w:lvlText w:val=""/>
      <w:lvlJc w:val="left"/>
      <w:pPr>
        <w:ind w:left="6480" w:hanging="360"/>
      </w:pPr>
      <w:rPr>
        <w:rFonts w:ascii="Wingdings" w:hAnsi="Wingdings"/>
      </w:rPr>
    </w:lvl>
  </w:abstractNum>
  <w:abstractNum w:abstractNumId="3" w15:restartNumberingAfterBreak="0">
    <w:nsid w:val="0FE62C23"/>
    <w:multiLevelType w:val="hybridMultilevel"/>
    <w:tmpl w:val="CB565930"/>
    <w:lvl w:ilvl="0" w:tplc="FADC8DA4">
      <w:start w:val="1"/>
      <w:numFmt w:val="decimal"/>
      <w:lvlText w:val="%1."/>
      <w:lvlJc w:val="left"/>
      <w:pPr>
        <w:ind w:left="720" w:hanging="360"/>
      </w:pPr>
    </w:lvl>
    <w:lvl w:ilvl="1" w:tplc="789EE284">
      <w:start w:val="1"/>
      <w:numFmt w:val="lowerLetter"/>
      <w:lvlText w:val="%2."/>
      <w:lvlJc w:val="left"/>
      <w:pPr>
        <w:ind w:left="1440" w:hanging="360"/>
      </w:pPr>
    </w:lvl>
    <w:lvl w:ilvl="2" w:tplc="982C7010">
      <w:start w:val="1"/>
      <w:numFmt w:val="lowerRoman"/>
      <w:lvlText w:val="%3."/>
      <w:lvlJc w:val="right"/>
      <w:pPr>
        <w:ind w:left="2160" w:hanging="180"/>
      </w:pPr>
    </w:lvl>
    <w:lvl w:ilvl="3" w:tplc="B5ECBC86">
      <w:start w:val="1"/>
      <w:numFmt w:val="decimal"/>
      <w:lvlText w:val="%4."/>
      <w:lvlJc w:val="left"/>
      <w:pPr>
        <w:ind w:left="2880" w:hanging="360"/>
      </w:pPr>
    </w:lvl>
    <w:lvl w:ilvl="4" w:tplc="ED126272">
      <w:start w:val="1"/>
      <w:numFmt w:val="lowerLetter"/>
      <w:lvlText w:val="%5."/>
      <w:lvlJc w:val="left"/>
      <w:pPr>
        <w:ind w:left="3600" w:hanging="360"/>
      </w:pPr>
    </w:lvl>
    <w:lvl w:ilvl="5" w:tplc="076AE068">
      <w:start w:val="1"/>
      <w:numFmt w:val="lowerRoman"/>
      <w:lvlText w:val="%6."/>
      <w:lvlJc w:val="right"/>
      <w:pPr>
        <w:ind w:left="4320" w:hanging="180"/>
      </w:pPr>
    </w:lvl>
    <w:lvl w:ilvl="6" w:tplc="976476D2">
      <w:start w:val="1"/>
      <w:numFmt w:val="decimal"/>
      <w:lvlText w:val="%7."/>
      <w:lvlJc w:val="left"/>
      <w:pPr>
        <w:ind w:left="5040" w:hanging="360"/>
      </w:pPr>
    </w:lvl>
    <w:lvl w:ilvl="7" w:tplc="CB5AC004">
      <w:start w:val="1"/>
      <w:numFmt w:val="lowerLetter"/>
      <w:lvlText w:val="%8."/>
      <w:lvlJc w:val="left"/>
      <w:pPr>
        <w:ind w:left="5760" w:hanging="360"/>
      </w:pPr>
    </w:lvl>
    <w:lvl w:ilvl="8" w:tplc="EA3A4202">
      <w:start w:val="1"/>
      <w:numFmt w:val="lowerRoman"/>
      <w:lvlText w:val="%9."/>
      <w:lvlJc w:val="right"/>
      <w:pPr>
        <w:ind w:left="6480" w:hanging="180"/>
      </w:pPr>
    </w:lvl>
  </w:abstractNum>
  <w:abstractNum w:abstractNumId="4" w15:restartNumberingAfterBreak="0">
    <w:nsid w:val="1471572F"/>
    <w:multiLevelType w:val="hybridMultilevel"/>
    <w:tmpl w:val="DCAC4002"/>
    <w:lvl w:ilvl="0" w:tplc="17522D58">
      <w:start w:val="1"/>
      <w:numFmt w:val="bullet"/>
      <w:lvlText w:val=""/>
      <w:lvlJc w:val="left"/>
      <w:pPr>
        <w:tabs>
          <w:tab w:val="num" w:pos="1428"/>
        </w:tabs>
        <w:ind w:left="1428" w:hanging="360"/>
      </w:pPr>
      <w:rPr>
        <w:rFonts w:ascii="Symbol" w:hAnsi="Symbol" w:cs="Times New Roman"/>
        <w:sz w:val="24"/>
      </w:rPr>
    </w:lvl>
    <w:lvl w:ilvl="1" w:tplc="01B6F2D8">
      <w:start w:val="1"/>
      <w:numFmt w:val="bullet"/>
      <w:lvlText w:val="o"/>
      <w:lvlJc w:val="left"/>
      <w:pPr>
        <w:ind w:left="1440" w:hanging="360"/>
      </w:pPr>
      <w:rPr>
        <w:rFonts w:ascii="Courier New" w:eastAsia="Courier New" w:hAnsi="Courier New" w:cs="Courier New" w:hint="default"/>
      </w:rPr>
    </w:lvl>
    <w:lvl w:ilvl="2" w:tplc="08609D9A">
      <w:start w:val="1"/>
      <w:numFmt w:val="bullet"/>
      <w:lvlText w:val="§"/>
      <w:lvlJc w:val="left"/>
      <w:pPr>
        <w:ind w:left="2160" w:hanging="360"/>
      </w:pPr>
      <w:rPr>
        <w:rFonts w:ascii="Wingdings" w:eastAsia="Wingdings" w:hAnsi="Wingdings" w:cs="Wingdings" w:hint="default"/>
      </w:rPr>
    </w:lvl>
    <w:lvl w:ilvl="3" w:tplc="C0F64DB4">
      <w:start w:val="1"/>
      <w:numFmt w:val="bullet"/>
      <w:lvlText w:val="·"/>
      <w:lvlJc w:val="left"/>
      <w:pPr>
        <w:ind w:left="2880" w:hanging="360"/>
      </w:pPr>
      <w:rPr>
        <w:rFonts w:ascii="Symbol" w:eastAsia="Symbol" w:hAnsi="Symbol" w:cs="Symbol" w:hint="default"/>
      </w:rPr>
    </w:lvl>
    <w:lvl w:ilvl="4" w:tplc="72221AEA">
      <w:start w:val="1"/>
      <w:numFmt w:val="bullet"/>
      <w:lvlText w:val="o"/>
      <w:lvlJc w:val="left"/>
      <w:pPr>
        <w:ind w:left="3600" w:hanging="360"/>
      </w:pPr>
      <w:rPr>
        <w:rFonts w:ascii="Courier New" w:eastAsia="Courier New" w:hAnsi="Courier New" w:cs="Courier New" w:hint="default"/>
      </w:rPr>
    </w:lvl>
    <w:lvl w:ilvl="5" w:tplc="08FA9C60">
      <w:start w:val="1"/>
      <w:numFmt w:val="bullet"/>
      <w:lvlText w:val="§"/>
      <w:lvlJc w:val="left"/>
      <w:pPr>
        <w:ind w:left="4320" w:hanging="360"/>
      </w:pPr>
      <w:rPr>
        <w:rFonts w:ascii="Wingdings" w:eastAsia="Wingdings" w:hAnsi="Wingdings" w:cs="Wingdings" w:hint="default"/>
      </w:rPr>
    </w:lvl>
    <w:lvl w:ilvl="6" w:tplc="A292239C">
      <w:start w:val="1"/>
      <w:numFmt w:val="bullet"/>
      <w:lvlText w:val="·"/>
      <w:lvlJc w:val="left"/>
      <w:pPr>
        <w:ind w:left="5040" w:hanging="360"/>
      </w:pPr>
      <w:rPr>
        <w:rFonts w:ascii="Symbol" w:eastAsia="Symbol" w:hAnsi="Symbol" w:cs="Symbol" w:hint="default"/>
      </w:rPr>
    </w:lvl>
    <w:lvl w:ilvl="7" w:tplc="6EA87B24">
      <w:start w:val="1"/>
      <w:numFmt w:val="bullet"/>
      <w:lvlText w:val="o"/>
      <w:lvlJc w:val="left"/>
      <w:pPr>
        <w:ind w:left="5760" w:hanging="360"/>
      </w:pPr>
      <w:rPr>
        <w:rFonts w:ascii="Courier New" w:eastAsia="Courier New" w:hAnsi="Courier New" w:cs="Courier New" w:hint="default"/>
      </w:rPr>
    </w:lvl>
    <w:lvl w:ilvl="8" w:tplc="AAB8F8E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6E341EF"/>
    <w:multiLevelType w:val="hybridMultilevel"/>
    <w:tmpl w:val="53229706"/>
    <w:lvl w:ilvl="0" w:tplc="60FAE3DA">
      <w:start w:val="1"/>
      <w:numFmt w:val="bullet"/>
      <w:lvlText w:val=""/>
      <w:lvlJc w:val="left"/>
      <w:pPr>
        <w:ind w:left="720" w:hanging="360"/>
      </w:pPr>
      <w:rPr>
        <w:rFonts w:ascii="Symbol" w:hAnsi="Symbol"/>
      </w:rPr>
    </w:lvl>
    <w:lvl w:ilvl="1" w:tplc="E1BC9BC4">
      <w:start w:val="1"/>
      <w:numFmt w:val="bullet"/>
      <w:lvlText w:val="o"/>
      <w:lvlJc w:val="left"/>
      <w:pPr>
        <w:ind w:left="1440" w:hanging="360"/>
      </w:pPr>
      <w:rPr>
        <w:rFonts w:ascii="Courier New" w:hAnsi="Courier New" w:cs="Courier New"/>
      </w:rPr>
    </w:lvl>
    <w:lvl w:ilvl="2" w:tplc="2F869B46">
      <w:start w:val="1"/>
      <w:numFmt w:val="bullet"/>
      <w:lvlText w:val=""/>
      <w:lvlJc w:val="left"/>
      <w:pPr>
        <w:ind w:left="2160" w:hanging="360"/>
      </w:pPr>
      <w:rPr>
        <w:rFonts w:ascii="Wingdings" w:hAnsi="Wingdings"/>
      </w:rPr>
    </w:lvl>
    <w:lvl w:ilvl="3" w:tplc="437A1FA8">
      <w:start w:val="1"/>
      <w:numFmt w:val="bullet"/>
      <w:lvlText w:val=""/>
      <w:lvlJc w:val="left"/>
      <w:pPr>
        <w:ind w:left="2880" w:hanging="360"/>
      </w:pPr>
      <w:rPr>
        <w:rFonts w:ascii="Symbol" w:hAnsi="Symbol"/>
      </w:rPr>
    </w:lvl>
    <w:lvl w:ilvl="4" w:tplc="F25E9EFE">
      <w:start w:val="1"/>
      <w:numFmt w:val="bullet"/>
      <w:lvlText w:val="o"/>
      <w:lvlJc w:val="left"/>
      <w:pPr>
        <w:ind w:left="3600" w:hanging="360"/>
      </w:pPr>
      <w:rPr>
        <w:rFonts w:ascii="Courier New" w:hAnsi="Courier New" w:cs="Courier New"/>
      </w:rPr>
    </w:lvl>
    <w:lvl w:ilvl="5" w:tplc="F8A6830C">
      <w:start w:val="1"/>
      <w:numFmt w:val="bullet"/>
      <w:lvlText w:val=""/>
      <w:lvlJc w:val="left"/>
      <w:pPr>
        <w:ind w:left="4320" w:hanging="360"/>
      </w:pPr>
      <w:rPr>
        <w:rFonts w:ascii="Wingdings" w:hAnsi="Wingdings"/>
      </w:rPr>
    </w:lvl>
    <w:lvl w:ilvl="6" w:tplc="FE742D82">
      <w:start w:val="1"/>
      <w:numFmt w:val="bullet"/>
      <w:lvlText w:val=""/>
      <w:lvlJc w:val="left"/>
      <w:pPr>
        <w:ind w:left="5040" w:hanging="360"/>
      </w:pPr>
      <w:rPr>
        <w:rFonts w:ascii="Symbol" w:hAnsi="Symbol"/>
      </w:rPr>
    </w:lvl>
    <w:lvl w:ilvl="7" w:tplc="4E78C1C4">
      <w:start w:val="1"/>
      <w:numFmt w:val="bullet"/>
      <w:lvlText w:val="o"/>
      <w:lvlJc w:val="left"/>
      <w:pPr>
        <w:ind w:left="5760" w:hanging="360"/>
      </w:pPr>
      <w:rPr>
        <w:rFonts w:ascii="Courier New" w:hAnsi="Courier New" w:cs="Courier New"/>
      </w:rPr>
    </w:lvl>
    <w:lvl w:ilvl="8" w:tplc="32D44D46">
      <w:start w:val="1"/>
      <w:numFmt w:val="bullet"/>
      <w:lvlText w:val=""/>
      <w:lvlJc w:val="left"/>
      <w:pPr>
        <w:ind w:left="6480" w:hanging="360"/>
      </w:pPr>
      <w:rPr>
        <w:rFonts w:ascii="Wingdings" w:hAnsi="Wingdings"/>
      </w:rPr>
    </w:lvl>
  </w:abstractNum>
  <w:abstractNum w:abstractNumId="6" w15:restartNumberingAfterBreak="0">
    <w:nsid w:val="17AC6971"/>
    <w:multiLevelType w:val="multilevel"/>
    <w:tmpl w:val="4BB0F010"/>
    <w:lvl w:ilvl="0">
      <w:start w:val="1"/>
      <w:numFmt w:val="decimal"/>
      <w:lvlText w:val="%1."/>
      <w:lvlJc w:val="left"/>
      <w:pPr>
        <w:tabs>
          <w:tab w:val="num" w:pos="0"/>
        </w:tabs>
        <w:ind w:left="720" w:hanging="360"/>
      </w:pPr>
    </w:lvl>
    <w:lvl w:ilvl="1">
      <w:start w:val="6"/>
      <w:numFmt w:val="decimal"/>
      <w:lvlText w:val="%1.%2."/>
      <w:lvlJc w:val="left"/>
      <w:pPr>
        <w:tabs>
          <w:tab w:val="num" w:pos="0"/>
        </w:tabs>
        <w:ind w:left="3345" w:hanging="465"/>
      </w:pPr>
      <w:rPr>
        <w:b w:val="0"/>
      </w:rPr>
    </w:lvl>
    <w:lvl w:ilvl="2">
      <w:start w:val="1"/>
      <w:numFmt w:val="decimal"/>
      <w:lvlText w:val="%1.%2.%3."/>
      <w:lvlJc w:val="left"/>
      <w:pPr>
        <w:tabs>
          <w:tab w:val="num" w:pos="0"/>
        </w:tabs>
        <w:ind w:left="6120" w:hanging="720"/>
      </w:pPr>
      <w:rPr>
        <w:b w:val="0"/>
      </w:rPr>
    </w:lvl>
    <w:lvl w:ilvl="3">
      <w:start w:val="1"/>
      <w:numFmt w:val="decimal"/>
      <w:lvlText w:val="%1.%2.%3.%4."/>
      <w:lvlJc w:val="left"/>
      <w:pPr>
        <w:tabs>
          <w:tab w:val="num" w:pos="0"/>
        </w:tabs>
        <w:ind w:left="8640" w:hanging="720"/>
      </w:pPr>
      <w:rPr>
        <w:b w:val="0"/>
      </w:rPr>
    </w:lvl>
    <w:lvl w:ilvl="4">
      <w:start w:val="1"/>
      <w:numFmt w:val="decimal"/>
      <w:lvlText w:val="%1.%2.%3.%4.%5."/>
      <w:lvlJc w:val="left"/>
      <w:pPr>
        <w:tabs>
          <w:tab w:val="num" w:pos="0"/>
        </w:tabs>
        <w:ind w:left="11520" w:hanging="1080"/>
      </w:pPr>
      <w:rPr>
        <w:b w:val="0"/>
      </w:rPr>
    </w:lvl>
    <w:lvl w:ilvl="5">
      <w:start w:val="1"/>
      <w:numFmt w:val="decimal"/>
      <w:lvlText w:val="%1.%2.%3.%4.%5.%6."/>
      <w:lvlJc w:val="left"/>
      <w:pPr>
        <w:tabs>
          <w:tab w:val="num" w:pos="0"/>
        </w:tabs>
        <w:ind w:left="14040" w:hanging="1080"/>
      </w:pPr>
      <w:rPr>
        <w:b w:val="0"/>
      </w:rPr>
    </w:lvl>
    <w:lvl w:ilvl="6">
      <w:start w:val="1"/>
      <w:numFmt w:val="decimal"/>
      <w:lvlText w:val="%1.%2.%3.%4.%5.%6.%7."/>
      <w:lvlJc w:val="left"/>
      <w:pPr>
        <w:tabs>
          <w:tab w:val="num" w:pos="0"/>
        </w:tabs>
        <w:ind w:left="16920" w:hanging="1440"/>
      </w:pPr>
      <w:rPr>
        <w:b w:val="0"/>
      </w:rPr>
    </w:lvl>
    <w:lvl w:ilvl="7">
      <w:start w:val="1"/>
      <w:numFmt w:val="decimal"/>
      <w:lvlText w:val="%1.%2.%3.%4.%5.%6.%7.%8."/>
      <w:lvlJc w:val="left"/>
      <w:pPr>
        <w:tabs>
          <w:tab w:val="num" w:pos="0"/>
        </w:tabs>
        <w:ind w:left="18577" w:hanging="1440"/>
      </w:pPr>
      <w:rPr>
        <w:b w:val="0"/>
      </w:rPr>
    </w:lvl>
    <w:lvl w:ilvl="8">
      <w:start w:val="1"/>
      <w:numFmt w:val="decimal"/>
      <w:lvlText w:val="%1.%2.%3.%4.%5.%6.%7.%8.%9."/>
      <w:lvlJc w:val="left"/>
      <w:pPr>
        <w:tabs>
          <w:tab w:val="num" w:pos="0"/>
        </w:tabs>
        <w:ind w:left="18577" w:hanging="1800"/>
      </w:pPr>
      <w:rPr>
        <w:b w:val="0"/>
      </w:rPr>
    </w:lvl>
  </w:abstractNum>
  <w:abstractNum w:abstractNumId="7" w15:restartNumberingAfterBreak="0">
    <w:nsid w:val="1FEA7AA8"/>
    <w:multiLevelType w:val="hybridMultilevel"/>
    <w:tmpl w:val="832A6D2C"/>
    <w:lvl w:ilvl="0" w:tplc="A5A08504">
      <w:start w:val="1"/>
      <w:numFmt w:val="bullet"/>
      <w:lvlText w:val=""/>
      <w:lvlJc w:val="left"/>
      <w:pPr>
        <w:tabs>
          <w:tab w:val="num" w:pos="1440"/>
        </w:tabs>
        <w:ind w:left="1440" w:hanging="360"/>
      </w:pPr>
      <w:rPr>
        <w:rFonts w:ascii="Symbol" w:hAnsi="Symbol" w:cs="Times New Roman"/>
      </w:rPr>
    </w:lvl>
    <w:lvl w:ilvl="1" w:tplc="65A287C2">
      <w:start w:val="1"/>
      <w:numFmt w:val="bullet"/>
      <w:lvlText w:val="o"/>
      <w:lvlJc w:val="left"/>
      <w:pPr>
        <w:ind w:left="1440" w:hanging="360"/>
      </w:pPr>
      <w:rPr>
        <w:rFonts w:ascii="Courier New" w:eastAsia="Courier New" w:hAnsi="Courier New" w:cs="Courier New" w:hint="default"/>
      </w:rPr>
    </w:lvl>
    <w:lvl w:ilvl="2" w:tplc="B0F07914">
      <w:start w:val="1"/>
      <w:numFmt w:val="bullet"/>
      <w:lvlText w:val="§"/>
      <w:lvlJc w:val="left"/>
      <w:pPr>
        <w:ind w:left="2160" w:hanging="360"/>
      </w:pPr>
      <w:rPr>
        <w:rFonts w:ascii="Wingdings" w:eastAsia="Wingdings" w:hAnsi="Wingdings" w:cs="Wingdings" w:hint="default"/>
      </w:rPr>
    </w:lvl>
    <w:lvl w:ilvl="3" w:tplc="52F27C18">
      <w:start w:val="1"/>
      <w:numFmt w:val="bullet"/>
      <w:lvlText w:val="·"/>
      <w:lvlJc w:val="left"/>
      <w:pPr>
        <w:ind w:left="2880" w:hanging="360"/>
      </w:pPr>
      <w:rPr>
        <w:rFonts w:ascii="Symbol" w:eastAsia="Symbol" w:hAnsi="Symbol" w:cs="Symbol" w:hint="default"/>
      </w:rPr>
    </w:lvl>
    <w:lvl w:ilvl="4" w:tplc="2060541E">
      <w:start w:val="1"/>
      <w:numFmt w:val="bullet"/>
      <w:lvlText w:val="o"/>
      <w:lvlJc w:val="left"/>
      <w:pPr>
        <w:ind w:left="3600" w:hanging="360"/>
      </w:pPr>
      <w:rPr>
        <w:rFonts w:ascii="Courier New" w:eastAsia="Courier New" w:hAnsi="Courier New" w:cs="Courier New" w:hint="default"/>
      </w:rPr>
    </w:lvl>
    <w:lvl w:ilvl="5" w:tplc="66565FBE">
      <w:start w:val="1"/>
      <w:numFmt w:val="bullet"/>
      <w:lvlText w:val="§"/>
      <w:lvlJc w:val="left"/>
      <w:pPr>
        <w:ind w:left="4320" w:hanging="360"/>
      </w:pPr>
      <w:rPr>
        <w:rFonts w:ascii="Wingdings" w:eastAsia="Wingdings" w:hAnsi="Wingdings" w:cs="Wingdings" w:hint="default"/>
      </w:rPr>
    </w:lvl>
    <w:lvl w:ilvl="6" w:tplc="936AEFEA">
      <w:start w:val="1"/>
      <w:numFmt w:val="bullet"/>
      <w:lvlText w:val="·"/>
      <w:lvlJc w:val="left"/>
      <w:pPr>
        <w:ind w:left="5040" w:hanging="360"/>
      </w:pPr>
      <w:rPr>
        <w:rFonts w:ascii="Symbol" w:eastAsia="Symbol" w:hAnsi="Symbol" w:cs="Symbol" w:hint="default"/>
      </w:rPr>
    </w:lvl>
    <w:lvl w:ilvl="7" w:tplc="AB3C9920">
      <w:start w:val="1"/>
      <w:numFmt w:val="bullet"/>
      <w:lvlText w:val="o"/>
      <w:lvlJc w:val="left"/>
      <w:pPr>
        <w:ind w:left="5760" w:hanging="360"/>
      </w:pPr>
      <w:rPr>
        <w:rFonts w:ascii="Courier New" w:eastAsia="Courier New" w:hAnsi="Courier New" w:cs="Courier New" w:hint="default"/>
      </w:rPr>
    </w:lvl>
    <w:lvl w:ilvl="8" w:tplc="FBE8B87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CE5526"/>
    <w:multiLevelType w:val="hybridMultilevel"/>
    <w:tmpl w:val="A2900F0A"/>
    <w:lvl w:ilvl="0" w:tplc="4866C52E">
      <w:start w:val="1"/>
      <w:numFmt w:val="decimal"/>
      <w:lvlText w:val="%1."/>
      <w:lvlJc w:val="left"/>
      <w:pPr>
        <w:ind w:left="720" w:hanging="360"/>
      </w:pPr>
    </w:lvl>
    <w:lvl w:ilvl="1" w:tplc="1D3AA4D6">
      <w:start w:val="1"/>
      <w:numFmt w:val="decimal"/>
      <w:lvlText w:val="%2."/>
      <w:lvlJc w:val="left"/>
      <w:pPr>
        <w:tabs>
          <w:tab w:val="num" w:pos="1440"/>
        </w:tabs>
        <w:ind w:left="1440" w:hanging="360"/>
      </w:pPr>
    </w:lvl>
    <w:lvl w:ilvl="2" w:tplc="213423D2">
      <w:start w:val="1"/>
      <w:numFmt w:val="decimal"/>
      <w:lvlText w:val="%3."/>
      <w:lvlJc w:val="left"/>
      <w:pPr>
        <w:tabs>
          <w:tab w:val="num" w:pos="2160"/>
        </w:tabs>
        <w:ind w:left="2160" w:hanging="360"/>
      </w:pPr>
    </w:lvl>
    <w:lvl w:ilvl="3" w:tplc="A88C8270">
      <w:start w:val="1"/>
      <w:numFmt w:val="decimal"/>
      <w:lvlText w:val="%4."/>
      <w:lvlJc w:val="left"/>
      <w:pPr>
        <w:tabs>
          <w:tab w:val="num" w:pos="2880"/>
        </w:tabs>
        <w:ind w:left="2880" w:hanging="360"/>
      </w:pPr>
    </w:lvl>
    <w:lvl w:ilvl="4" w:tplc="634E0748">
      <w:start w:val="1"/>
      <w:numFmt w:val="decimal"/>
      <w:lvlText w:val="%5."/>
      <w:lvlJc w:val="left"/>
      <w:pPr>
        <w:tabs>
          <w:tab w:val="num" w:pos="3600"/>
        </w:tabs>
        <w:ind w:left="3600" w:hanging="360"/>
      </w:pPr>
    </w:lvl>
    <w:lvl w:ilvl="5" w:tplc="C902F496">
      <w:start w:val="1"/>
      <w:numFmt w:val="decimal"/>
      <w:lvlText w:val="%6."/>
      <w:lvlJc w:val="left"/>
      <w:pPr>
        <w:tabs>
          <w:tab w:val="num" w:pos="4320"/>
        </w:tabs>
        <w:ind w:left="4320" w:hanging="360"/>
      </w:pPr>
    </w:lvl>
    <w:lvl w:ilvl="6" w:tplc="D31C8706">
      <w:start w:val="1"/>
      <w:numFmt w:val="decimal"/>
      <w:lvlText w:val="%7."/>
      <w:lvlJc w:val="left"/>
      <w:pPr>
        <w:tabs>
          <w:tab w:val="num" w:pos="5040"/>
        </w:tabs>
        <w:ind w:left="5040" w:hanging="360"/>
      </w:pPr>
    </w:lvl>
    <w:lvl w:ilvl="7" w:tplc="593CAA1A">
      <w:start w:val="1"/>
      <w:numFmt w:val="decimal"/>
      <w:lvlText w:val="%8."/>
      <w:lvlJc w:val="left"/>
      <w:pPr>
        <w:tabs>
          <w:tab w:val="num" w:pos="5760"/>
        </w:tabs>
        <w:ind w:left="5760" w:hanging="360"/>
      </w:pPr>
    </w:lvl>
    <w:lvl w:ilvl="8" w:tplc="4ED80434">
      <w:start w:val="1"/>
      <w:numFmt w:val="decimal"/>
      <w:lvlText w:val="%9."/>
      <w:lvlJc w:val="left"/>
      <w:pPr>
        <w:tabs>
          <w:tab w:val="num" w:pos="6480"/>
        </w:tabs>
        <w:ind w:left="6480" w:hanging="360"/>
      </w:pPr>
    </w:lvl>
  </w:abstractNum>
  <w:abstractNum w:abstractNumId="9" w15:restartNumberingAfterBreak="0">
    <w:nsid w:val="28161364"/>
    <w:multiLevelType w:val="hybridMultilevel"/>
    <w:tmpl w:val="0A26AA84"/>
    <w:lvl w:ilvl="0" w:tplc="3E80215E">
      <w:start w:val="1"/>
      <w:numFmt w:val="bullet"/>
      <w:lvlText w:val=""/>
      <w:lvlJc w:val="left"/>
      <w:pPr>
        <w:tabs>
          <w:tab w:val="num" w:pos="720"/>
        </w:tabs>
        <w:ind w:left="720" w:hanging="360"/>
      </w:pPr>
      <w:rPr>
        <w:rFonts w:ascii="Symbol" w:hAnsi="Symbol" w:cs="Times New Roman"/>
      </w:rPr>
    </w:lvl>
    <w:lvl w:ilvl="1" w:tplc="97A03AFC">
      <w:start w:val="1"/>
      <w:numFmt w:val="bullet"/>
      <w:lvlText w:val="o"/>
      <w:lvlJc w:val="left"/>
      <w:pPr>
        <w:ind w:left="1440" w:hanging="360"/>
      </w:pPr>
      <w:rPr>
        <w:rFonts w:ascii="Courier New" w:eastAsia="Courier New" w:hAnsi="Courier New" w:cs="Courier New" w:hint="default"/>
      </w:rPr>
    </w:lvl>
    <w:lvl w:ilvl="2" w:tplc="56B6ED38">
      <w:start w:val="1"/>
      <w:numFmt w:val="bullet"/>
      <w:lvlText w:val="§"/>
      <w:lvlJc w:val="left"/>
      <w:pPr>
        <w:ind w:left="2160" w:hanging="360"/>
      </w:pPr>
      <w:rPr>
        <w:rFonts w:ascii="Wingdings" w:eastAsia="Wingdings" w:hAnsi="Wingdings" w:cs="Wingdings" w:hint="default"/>
      </w:rPr>
    </w:lvl>
    <w:lvl w:ilvl="3" w:tplc="24CCF092">
      <w:start w:val="1"/>
      <w:numFmt w:val="bullet"/>
      <w:lvlText w:val="·"/>
      <w:lvlJc w:val="left"/>
      <w:pPr>
        <w:ind w:left="2880" w:hanging="360"/>
      </w:pPr>
      <w:rPr>
        <w:rFonts w:ascii="Symbol" w:eastAsia="Symbol" w:hAnsi="Symbol" w:cs="Symbol" w:hint="default"/>
      </w:rPr>
    </w:lvl>
    <w:lvl w:ilvl="4" w:tplc="D2523FE2">
      <w:start w:val="1"/>
      <w:numFmt w:val="bullet"/>
      <w:lvlText w:val="o"/>
      <w:lvlJc w:val="left"/>
      <w:pPr>
        <w:ind w:left="3600" w:hanging="360"/>
      </w:pPr>
      <w:rPr>
        <w:rFonts w:ascii="Courier New" w:eastAsia="Courier New" w:hAnsi="Courier New" w:cs="Courier New" w:hint="default"/>
      </w:rPr>
    </w:lvl>
    <w:lvl w:ilvl="5" w:tplc="4232E562">
      <w:start w:val="1"/>
      <w:numFmt w:val="bullet"/>
      <w:lvlText w:val="§"/>
      <w:lvlJc w:val="left"/>
      <w:pPr>
        <w:ind w:left="4320" w:hanging="360"/>
      </w:pPr>
      <w:rPr>
        <w:rFonts w:ascii="Wingdings" w:eastAsia="Wingdings" w:hAnsi="Wingdings" w:cs="Wingdings" w:hint="default"/>
      </w:rPr>
    </w:lvl>
    <w:lvl w:ilvl="6" w:tplc="96BAE6F8">
      <w:start w:val="1"/>
      <w:numFmt w:val="bullet"/>
      <w:lvlText w:val="·"/>
      <w:lvlJc w:val="left"/>
      <w:pPr>
        <w:ind w:left="5040" w:hanging="360"/>
      </w:pPr>
      <w:rPr>
        <w:rFonts w:ascii="Symbol" w:eastAsia="Symbol" w:hAnsi="Symbol" w:cs="Symbol" w:hint="default"/>
      </w:rPr>
    </w:lvl>
    <w:lvl w:ilvl="7" w:tplc="72D01D8E">
      <w:start w:val="1"/>
      <w:numFmt w:val="bullet"/>
      <w:lvlText w:val="o"/>
      <w:lvlJc w:val="left"/>
      <w:pPr>
        <w:ind w:left="5760" w:hanging="360"/>
      </w:pPr>
      <w:rPr>
        <w:rFonts w:ascii="Courier New" w:eastAsia="Courier New" w:hAnsi="Courier New" w:cs="Courier New" w:hint="default"/>
      </w:rPr>
    </w:lvl>
    <w:lvl w:ilvl="8" w:tplc="36B08C4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8550087"/>
    <w:multiLevelType w:val="hybridMultilevel"/>
    <w:tmpl w:val="B03C9DF0"/>
    <w:lvl w:ilvl="0" w:tplc="7D661136">
      <w:start w:val="1"/>
      <w:numFmt w:val="bullet"/>
      <w:lvlText w:val=""/>
      <w:lvlJc w:val="left"/>
      <w:pPr>
        <w:tabs>
          <w:tab w:val="num" w:pos="720"/>
        </w:tabs>
        <w:ind w:left="720" w:hanging="360"/>
      </w:pPr>
      <w:rPr>
        <w:rFonts w:ascii="Symbol" w:hAnsi="Symbol" w:cs="Times New Roman"/>
      </w:rPr>
    </w:lvl>
    <w:lvl w:ilvl="1" w:tplc="9BB28944">
      <w:start w:val="1"/>
      <w:numFmt w:val="bullet"/>
      <w:lvlText w:val="o"/>
      <w:lvlJc w:val="left"/>
      <w:pPr>
        <w:ind w:left="1440" w:hanging="360"/>
      </w:pPr>
      <w:rPr>
        <w:rFonts w:ascii="Courier New" w:eastAsia="Courier New" w:hAnsi="Courier New" w:cs="Courier New" w:hint="default"/>
      </w:rPr>
    </w:lvl>
    <w:lvl w:ilvl="2" w:tplc="62E6AF4A">
      <w:start w:val="1"/>
      <w:numFmt w:val="bullet"/>
      <w:lvlText w:val="§"/>
      <w:lvlJc w:val="left"/>
      <w:pPr>
        <w:ind w:left="2160" w:hanging="360"/>
      </w:pPr>
      <w:rPr>
        <w:rFonts w:ascii="Wingdings" w:eastAsia="Wingdings" w:hAnsi="Wingdings" w:cs="Wingdings" w:hint="default"/>
      </w:rPr>
    </w:lvl>
    <w:lvl w:ilvl="3" w:tplc="1E52A002">
      <w:start w:val="1"/>
      <w:numFmt w:val="bullet"/>
      <w:lvlText w:val="·"/>
      <w:lvlJc w:val="left"/>
      <w:pPr>
        <w:ind w:left="2880" w:hanging="360"/>
      </w:pPr>
      <w:rPr>
        <w:rFonts w:ascii="Symbol" w:eastAsia="Symbol" w:hAnsi="Symbol" w:cs="Symbol" w:hint="default"/>
      </w:rPr>
    </w:lvl>
    <w:lvl w:ilvl="4" w:tplc="1CB6E6E0">
      <w:start w:val="1"/>
      <w:numFmt w:val="bullet"/>
      <w:lvlText w:val="o"/>
      <w:lvlJc w:val="left"/>
      <w:pPr>
        <w:ind w:left="3600" w:hanging="360"/>
      </w:pPr>
      <w:rPr>
        <w:rFonts w:ascii="Courier New" w:eastAsia="Courier New" w:hAnsi="Courier New" w:cs="Courier New" w:hint="default"/>
      </w:rPr>
    </w:lvl>
    <w:lvl w:ilvl="5" w:tplc="D7EADAA2">
      <w:start w:val="1"/>
      <w:numFmt w:val="bullet"/>
      <w:lvlText w:val="§"/>
      <w:lvlJc w:val="left"/>
      <w:pPr>
        <w:ind w:left="4320" w:hanging="360"/>
      </w:pPr>
      <w:rPr>
        <w:rFonts w:ascii="Wingdings" w:eastAsia="Wingdings" w:hAnsi="Wingdings" w:cs="Wingdings" w:hint="default"/>
      </w:rPr>
    </w:lvl>
    <w:lvl w:ilvl="6" w:tplc="09CAF192">
      <w:start w:val="1"/>
      <w:numFmt w:val="bullet"/>
      <w:lvlText w:val="·"/>
      <w:lvlJc w:val="left"/>
      <w:pPr>
        <w:ind w:left="5040" w:hanging="360"/>
      </w:pPr>
      <w:rPr>
        <w:rFonts w:ascii="Symbol" w:eastAsia="Symbol" w:hAnsi="Symbol" w:cs="Symbol" w:hint="default"/>
      </w:rPr>
    </w:lvl>
    <w:lvl w:ilvl="7" w:tplc="32EE5524">
      <w:start w:val="1"/>
      <w:numFmt w:val="bullet"/>
      <w:lvlText w:val="o"/>
      <w:lvlJc w:val="left"/>
      <w:pPr>
        <w:ind w:left="5760" w:hanging="360"/>
      </w:pPr>
      <w:rPr>
        <w:rFonts w:ascii="Courier New" w:eastAsia="Courier New" w:hAnsi="Courier New" w:cs="Courier New" w:hint="default"/>
      </w:rPr>
    </w:lvl>
    <w:lvl w:ilvl="8" w:tplc="A5F05D5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C0E5335"/>
    <w:multiLevelType w:val="hybridMultilevel"/>
    <w:tmpl w:val="DACAF1A0"/>
    <w:lvl w:ilvl="0" w:tplc="4796C7E8">
      <w:start w:val="1"/>
      <w:numFmt w:val="decimal"/>
      <w:lvlText w:val="%1."/>
      <w:lvlJc w:val="left"/>
      <w:pPr>
        <w:tabs>
          <w:tab w:val="num" w:pos="720"/>
        </w:tabs>
        <w:ind w:left="720" w:hanging="360"/>
      </w:pPr>
    </w:lvl>
    <w:lvl w:ilvl="1" w:tplc="93943104">
      <w:start w:val="1"/>
      <w:numFmt w:val="bullet"/>
      <w:lvlText w:val="o"/>
      <w:lvlJc w:val="left"/>
      <w:pPr>
        <w:ind w:left="1440" w:hanging="360"/>
      </w:pPr>
      <w:rPr>
        <w:rFonts w:ascii="Courier New" w:eastAsia="Courier New" w:hAnsi="Courier New" w:cs="Courier New" w:hint="default"/>
      </w:rPr>
    </w:lvl>
    <w:lvl w:ilvl="2" w:tplc="BF4A0B7C">
      <w:start w:val="1"/>
      <w:numFmt w:val="bullet"/>
      <w:lvlText w:val="§"/>
      <w:lvlJc w:val="left"/>
      <w:pPr>
        <w:ind w:left="2160" w:hanging="360"/>
      </w:pPr>
      <w:rPr>
        <w:rFonts w:ascii="Wingdings" w:eastAsia="Wingdings" w:hAnsi="Wingdings" w:cs="Wingdings" w:hint="default"/>
      </w:rPr>
    </w:lvl>
    <w:lvl w:ilvl="3" w:tplc="D5FCA68C">
      <w:start w:val="1"/>
      <w:numFmt w:val="bullet"/>
      <w:lvlText w:val="·"/>
      <w:lvlJc w:val="left"/>
      <w:pPr>
        <w:ind w:left="2880" w:hanging="360"/>
      </w:pPr>
      <w:rPr>
        <w:rFonts w:ascii="Symbol" w:eastAsia="Symbol" w:hAnsi="Symbol" w:cs="Symbol" w:hint="default"/>
      </w:rPr>
    </w:lvl>
    <w:lvl w:ilvl="4" w:tplc="D6FC44B0">
      <w:start w:val="1"/>
      <w:numFmt w:val="bullet"/>
      <w:lvlText w:val="o"/>
      <w:lvlJc w:val="left"/>
      <w:pPr>
        <w:ind w:left="3600" w:hanging="360"/>
      </w:pPr>
      <w:rPr>
        <w:rFonts w:ascii="Courier New" w:eastAsia="Courier New" w:hAnsi="Courier New" w:cs="Courier New" w:hint="default"/>
      </w:rPr>
    </w:lvl>
    <w:lvl w:ilvl="5" w:tplc="68CA88BA">
      <w:start w:val="1"/>
      <w:numFmt w:val="bullet"/>
      <w:lvlText w:val="§"/>
      <w:lvlJc w:val="left"/>
      <w:pPr>
        <w:ind w:left="4320" w:hanging="360"/>
      </w:pPr>
      <w:rPr>
        <w:rFonts w:ascii="Wingdings" w:eastAsia="Wingdings" w:hAnsi="Wingdings" w:cs="Wingdings" w:hint="default"/>
      </w:rPr>
    </w:lvl>
    <w:lvl w:ilvl="6" w:tplc="CD444F1A">
      <w:start w:val="1"/>
      <w:numFmt w:val="bullet"/>
      <w:lvlText w:val="·"/>
      <w:lvlJc w:val="left"/>
      <w:pPr>
        <w:ind w:left="5040" w:hanging="360"/>
      </w:pPr>
      <w:rPr>
        <w:rFonts w:ascii="Symbol" w:eastAsia="Symbol" w:hAnsi="Symbol" w:cs="Symbol" w:hint="default"/>
      </w:rPr>
    </w:lvl>
    <w:lvl w:ilvl="7" w:tplc="150A7354">
      <w:start w:val="1"/>
      <w:numFmt w:val="bullet"/>
      <w:lvlText w:val="o"/>
      <w:lvlJc w:val="left"/>
      <w:pPr>
        <w:ind w:left="5760" w:hanging="360"/>
      </w:pPr>
      <w:rPr>
        <w:rFonts w:ascii="Courier New" w:eastAsia="Courier New" w:hAnsi="Courier New" w:cs="Courier New" w:hint="default"/>
      </w:rPr>
    </w:lvl>
    <w:lvl w:ilvl="8" w:tplc="F86623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B893B12"/>
    <w:multiLevelType w:val="hybridMultilevel"/>
    <w:tmpl w:val="B40822CC"/>
    <w:lvl w:ilvl="0" w:tplc="362CC318">
      <w:start w:val="1"/>
      <w:numFmt w:val="decimal"/>
      <w:lvlText w:val="%1."/>
      <w:lvlJc w:val="left"/>
      <w:pPr>
        <w:ind w:left="720" w:hanging="360"/>
      </w:pPr>
    </w:lvl>
    <w:lvl w:ilvl="1" w:tplc="F1920D8A">
      <w:start w:val="1"/>
      <w:numFmt w:val="lowerLetter"/>
      <w:lvlText w:val="%2."/>
      <w:lvlJc w:val="left"/>
      <w:pPr>
        <w:ind w:left="1440" w:hanging="360"/>
      </w:pPr>
    </w:lvl>
    <w:lvl w:ilvl="2" w:tplc="E946AED6">
      <w:start w:val="1"/>
      <w:numFmt w:val="lowerRoman"/>
      <w:lvlText w:val="%3."/>
      <w:lvlJc w:val="right"/>
      <w:pPr>
        <w:ind w:left="2160" w:hanging="180"/>
      </w:pPr>
    </w:lvl>
    <w:lvl w:ilvl="3" w:tplc="CF14A8DC">
      <w:start w:val="1"/>
      <w:numFmt w:val="decimal"/>
      <w:lvlText w:val="%4."/>
      <w:lvlJc w:val="left"/>
      <w:pPr>
        <w:ind w:left="2880" w:hanging="360"/>
      </w:pPr>
    </w:lvl>
    <w:lvl w:ilvl="4" w:tplc="96E42924">
      <w:start w:val="1"/>
      <w:numFmt w:val="lowerLetter"/>
      <w:lvlText w:val="%5."/>
      <w:lvlJc w:val="left"/>
      <w:pPr>
        <w:ind w:left="3600" w:hanging="360"/>
      </w:pPr>
    </w:lvl>
    <w:lvl w:ilvl="5" w:tplc="D2D6D6CC">
      <w:start w:val="1"/>
      <w:numFmt w:val="lowerRoman"/>
      <w:lvlText w:val="%6."/>
      <w:lvlJc w:val="right"/>
      <w:pPr>
        <w:ind w:left="4320" w:hanging="180"/>
      </w:pPr>
    </w:lvl>
    <w:lvl w:ilvl="6" w:tplc="FBAC9BA6">
      <w:start w:val="1"/>
      <w:numFmt w:val="decimal"/>
      <w:lvlText w:val="%7."/>
      <w:lvlJc w:val="left"/>
      <w:pPr>
        <w:ind w:left="5040" w:hanging="360"/>
      </w:pPr>
    </w:lvl>
    <w:lvl w:ilvl="7" w:tplc="B252733C">
      <w:start w:val="1"/>
      <w:numFmt w:val="lowerLetter"/>
      <w:lvlText w:val="%8."/>
      <w:lvlJc w:val="left"/>
      <w:pPr>
        <w:ind w:left="5760" w:hanging="360"/>
      </w:pPr>
    </w:lvl>
    <w:lvl w:ilvl="8" w:tplc="376ED20A">
      <w:start w:val="1"/>
      <w:numFmt w:val="lowerRoman"/>
      <w:lvlText w:val="%9."/>
      <w:lvlJc w:val="right"/>
      <w:pPr>
        <w:ind w:left="6480" w:hanging="180"/>
      </w:pPr>
    </w:lvl>
  </w:abstractNum>
  <w:abstractNum w:abstractNumId="13" w15:restartNumberingAfterBreak="0">
    <w:nsid w:val="43BB2036"/>
    <w:multiLevelType w:val="hybridMultilevel"/>
    <w:tmpl w:val="E57EA85E"/>
    <w:lvl w:ilvl="0" w:tplc="A7F4BF94">
      <w:start w:val="1"/>
      <w:numFmt w:val="decimal"/>
      <w:lvlText w:val="%1."/>
      <w:lvlJc w:val="left"/>
      <w:pPr>
        <w:ind w:left="720" w:hanging="360"/>
      </w:pPr>
    </w:lvl>
    <w:lvl w:ilvl="1" w:tplc="3DA07DAA">
      <w:start w:val="1"/>
      <w:numFmt w:val="lowerLetter"/>
      <w:lvlText w:val="%2."/>
      <w:lvlJc w:val="left"/>
      <w:pPr>
        <w:ind w:left="1440" w:hanging="360"/>
      </w:pPr>
    </w:lvl>
    <w:lvl w:ilvl="2" w:tplc="4DAAE2FC">
      <w:start w:val="1"/>
      <w:numFmt w:val="lowerRoman"/>
      <w:lvlText w:val="%3."/>
      <w:lvlJc w:val="right"/>
      <w:pPr>
        <w:ind w:left="2160" w:hanging="180"/>
      </w:pPr>
    </w:lvl>
    <w:lvl w:ilvl="3" w:tplc="9DF42D72">
      <w:start w:val="1"/>
      <w:numFmt w:val="decimal"/>
      <w:lvlText w:val="%4."/>
      <w:lvlJc w:val="left"/>
      <w:pPr>
        <w:ind w:left="2880" w:hanging="360"/>
      </w:pPr>
    </w:lvl>
    <w:lvl w:ilvl="4" w:tplc="C7D0F7EA">
      <w:start w:val="1"/>
      <w:numFmt w:val="lowerLetter"/>
      <w:lvlText w:val="%5."/>
      <w:lvlJc w:val="left"/>
      <w:pPr>
        <w:ind w:left="3600" w:hanging="360"/>
      </w:pPr>
    </w:lvl>
    <w:lvl w:ilvl="5" w:tplc="61DCC4EE">
      <w:start w:val="1"/>
      <w:numFmt w:val="lowerRoman"/>
      <w:lvlText w:val="%6."/>
      <w:lvlJc w:val="right"/>
      <w:pPr>
        <w:ind w:left="4320" w:hanging="180"/>
      </w:pPr>
    </w:lvl>
    <w:lvl w:ilvl="6" w:tplc="5AEEF46E">
      <w:start w:val="1"/>
      <w:numFmt w:val="decimal"/>
      <w:lvlText w:val="%7."/>
      <w:lvlJc w:val="left"/>
      <w:pPr>
        <w:ind w:left="5040" w:hanging="360"/>
      </w:pPr>
    </w:lvl>
    <w:lvl w:ilvl="7" w:tplc="A28092FC">
      <w:start w:val="1"/>
      <w:numFmt w:val="lowerLetter"/>
      <w:lvlText w:val="%8."/>
      <w:lvlJc w:val="left"/>
      <w:pPr>
        <w:ind w:left="5760" w:hanging="360"/>
      </w:pPr>
    </w:lvl>
    <w:lvl w:ilvl="8" w:tplc="4CA26554">
      <w:start w:val="1"/>
      <w:numFmt w:val="lowerRoman"/>
      <w:lvlText w:val="%9."/>
      <w:lvlJc w:val="right"/>
      <w:pPr>
        <w:ind w:left="6480" w:hanging="180"/>
      </w:pPr>
    </w:lvl>
  </w:abstractNum>
  <w:abstractNum w:abstractNumId="14" w15:restartNumberingAfterBreak="0">
    <w:nsid w:val="49517646"/>
    <w:multiLevelType w:val="multilevel"/>
    <w:tmpl w:val="453EE174"/>
    <w:lvl w:ilvl="0">
      <w:start w:val="1"/>
      <w:numFmt w:val="decimal"/>
      <w:lvlText w:val="%1."/>
      <w:lvlJc w:val="left"/>
      <w:pPr>
        <w:tabs>
          <w:tab w:val="num" w:pos="360"/>
        </w:tabs>
        <w:ind w:left="36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5" w15:restartNumberingAfterBreak="0">
    <w:nsid w:val="50E231DE"/>
    <w:multiLevelType w:val="hybridMultilevel"/>
    <w:tmpl w:val="B42473F6"/>
    <w:lvl w:ilvl="0" w:tplc="349E2040">
      <w:start w:val="1"/>
      <w:numFmt w:val="bullet"/>
      <w:lvlText w:val=""/>
      <w:lvlJc w:val="left"/>
      <w:pPr>
        <w:tabs>
          <w:tab w:val="num" w:pos="1428"/>
        </w:tabs>
        <w:ind w:left="1428" w:hanging="360"/>
      </w:pPr>
      <w:rPr>
        <w:rFonts w:ascii="Symbol" w:hAnsi="Symbol"/>
      </w:rPr>
    </w:lvl>
    <w:lvl w:ilvl="1" w:tplc="A574FFAE">
      <w:start w:val="1"/>
      <w:numFmt w:val="bullet"/>
      <w:lvlText w:val="o"/>
      <w:lvlJc w:val="left"/>
      <w:pPr>
        <w:ind w:left="1440" w:hanging="360"/>
      </w:pPr>
      <w:rPr>
        <w:rFonts w:ascii="Courier New" w:eastAsia="Courier New" w:hAnsi="Courier New" w:cs="Courier New" w:hint="default"/>
      </w:rPr>
    </w:lvl>
    <w:lvl w:ilvl="2" w:tplc="6ED097F6">
      <w:start w:val="1"/>
      <w:numFmt w:val="bullet"/>
      <w:lvlText w:val="§"/>
      <w:lvlJc w:val="left"/>
      <w:pPr>
        <w:ind w:left="2160" w:hanging="360"/>
      </w:pPr>
      <w:rPr>
        <w:rFonts w:ascii="Wingdings" w:eastAsia="Wingdings" w:hAnsi="Wingdings" w:cs="Wingdings" w:hint="default"/>
      </w:rPr>
    </w:lvl>
    <w:lvl w:ilvl="3" w:tplc="3C62F82C">
      <w:start w:val="1"/>
      <w:numFmt w:val="bullet"/>
      <w:lvlText w:val="·"/>
      <w:lvlJc w:val="left"/>
      <w:pPr>
        <w:ind w:left="2880" w:hanging="360"/>
      </w:pPr>
      <w:rPr>
        <w:rFonts w:ascii="Symbol" w:eastAsia="Symbol" w:hAnsi="Symbol" w:cs="Symbol" w:hint="default"/>
      </w:rPr>
    </w:lvl>
    <w:lvl w:ilvl="4" w:tplc="49EAFD28">
      <w:start w:val="1"/>
      <w:numFmt w:val="bullet"/>
      <w:lvlText w:val="o"/>
      <w:lvlJc w:val="left"/>
      <w:pPr>
        <w:ind w:left="3600" w:hanging="360"/>
      </w:pPr>
      <w:rPr>
        <w:rFonts w:ascii="Courier New" w:eastAsia="Courier New" w:hAnsi="Courier New" w:cs="Courier New" w:hint="default"/>
      </w:rPr>
    </w:lvl>
    <w:lvl w:ilvl="5" w:tplc="73449846">
      <w:start w:val="1"/>
      <w:numFmt w:val="bullet"/>
      <w:lvlText w:val="§"/>
      <w:lvlJc w:val="left"/>
      <w:pPr>
        <w:ind w:left="4320" w:hanging="360"/>
      </w:pPr>
      <w:rPr>
        <w:rFonts w:ascii="Wingdings" w:eastAsia="Wingdings" w:hAnsi="Wingdings" w:cs="Wingdings" w:hint="default"/>
      </w:rPr>
    </w:lvl>
    <w:lvl w:ilvl="6" w:tplc="21E6D2FA">
      <w:start w:val="1"/>
      <w:numFmt w:val="bullet"/>
      <w:lvlText w:val="·"/>
      <w:lvlJc w:val="left"/>
      <w:pPr>
        <w:ind w:left="5040" w:hanging="360"/>
      </w:pPr>
      <w:rPr>
        <w:rFonts w:ascii="Symbol" w:eastAsia="Symbol" w:hAnsi="Symbol" w:cs="Symbol" w:hint="default"/>
      </w:rPr>
    </w:lvl>
    <w:lvl w:ilvl="7" w:tplc="4D90EDC0">
      <w:start w:val="1"/>
      <w:numFmt w:val="bullet"/>
      <w:lvlText w:val="o"/>
      <w:lvlJc w:val="left"/>
      <w:pPr>
        <w:ind w:left="5760" w:hanging="360"/>
      </w:pPr>
      <w:rPr>
        <w:rFonts w:ascii="Courier New" w:eastAsia="Courier New" w:hAnsi="Courier New" w:cs="Courier New" w:hint="default"/>
      </w:rPr>
    </w:lvl>
    <w:lvl w:ilvl="8" w:tplc="9AE6E6E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1B00D15"/>
    <w:multiLevelType w:val="hybridMultilevel"/>
    <w:tmpl w:val="3274F37C"/>
    <w:lvl w:ilvl="0" w:tplc="8498581A">
      <w:start w:val="1"/>
      <w:numFmt w:val="bullet"/>
      <w:lvlText w:val=""/>
      <w:lvlJc w:val="left"/>
      <w:pPr>
        <w:ind w:left="720" w:hanging="360"/>
      </w:pPr>
      <w:rPr>
        <w:rFonts w:ascii="Symbol" w:hAnsi="Symbol"/>
      </w:rPr>
    </w:lvl>
    <w:lvl w:ilvl="1" w:tplc="65A83FF6">
      <w:start w:val="1"/>
      <w:numFmt w:val="bullet"/>
      <w:lvlText w:val="o"/>
      <w:lvlJc w:val="left"/>
      <w:pPr>
        <w:ind w:left="1440" w:hanging="360"/>
      </w:pPr>
      <w:rPr>
        <w:rFonts w:ascii="Courier New" w:hAnsi="Courier New" w:cs="Courier New"/>
      </w:rPr>
    </w:lvl>
    <w:lvl w:ilvl="2" w:tplc="4656BF88">
      <w:start w:val="1"/>
      <w:numFmt w:val="bullet"/>
      <w:lvlText w:val=""/>
      <w:lvlJc w:val="left"/>
      <w:pPr>
        <w:ind w:left="2160" w:hanging="360"/>
      </w:pPr>
      <w:rPr>
        <w:rFonts w:ascii="Wingdings" w:hAnsi="Wingdings"/>
      </w:rPr>
    </w:lvl>
    <w:lvl w:ilvl="3" w:tplc="3D8A2028">
      <w:start w:val="1"/>
      <w:numFmt w:val="bullet"/>
      <w:lvlText w:val=""/>
      <w:lvlJc w:val="left"/>
      <w:pPr>
        <w:ind w:left="2880" w:hanging="360"/>
      </w:pPr>
      <w:rPr>
        <w:rFonts w:ascii="Symbol" w:hAnsi="Symbol"/>
      </w:rPr>
    </w:lvl>
    <w:lvl w:ilvl="4" w:tplc="E9863EF8">
      <w:start w:val="1"/>
      <w:numFmt w:val="bullet"/>
      <w:lvlText w:val="o"/>
      <w:lvlJc w:val="left"/>
      <w:pPr>
        <w:ind w:left="3600" w:hanging="360"/>
      </w:pPr>
      <w:rPr>
        <w:rFonts w:ascii="Courier New" w:hAnsi="Courier New" w:cs="Courier New"/>
      </w:rPr>
    </w:lvl>
    <w:lvl w:ilvl="5" w:tplc="0480EB3A">
      <w:start w:val="1"/>
      <w:numFmt w:val="bullet"/>
      <w:lvlText w:val=""/>
      <w:lvlJc w:val="left"/>
      <w:pPr>
        <w:ind w:left="4320" w:hanging="360"/>
      </w:pPr>
      <w:rPr>
        <w:rFonts w:ascii="Wingdings" w:hAnsi="Wingdings"/>
      </w:rPr>
    </w:lvl>
    <w:lvl w:ilvl="6" w:tplc="BDB0A0F4">
      <w:start w:val="1"/>
      <w:numFmt w:val="bullet"/>
      <w:lvlText w:val=""/>
      <w:lvlJc w:val="left"/>
      <w:pPr>
        <w:ind w:left="5040" w:hanging="360"/>
      </w:pPr>
      <w:rPr>
        <w:rFonts w:ascii="Symbol" w:hAnsi="Symbol"/>
      </w:rPr>
    </w:lvl>
    <w:lvl w:ilvl="7" w:tplc="57CC96A2">
      <w:start w:val="1"/>
      <w:numFmt w:val="bullet"/>
      <w:lvlText w:val="o"/>
      <w:lvlJc w:val="left"/>
      <w:pPr>
        <w:ind w:left="5760" w:hanging="360"/>
      </w:pPr>
      <w:rPr>
        <w:rFonts w:ascii="Courier New" w:hAnsi="Courier New" w:cs="Courier New"/>
      </w:rPr>
    </w:lvl>
    <w:lvl w:ilvl="8" w:tplc="30DE42E2">
      <w:start w:val="1"/>
      <w:numFmt w:val="bullet"/>
      <w:lvlText w:val=""/>
      <w:lvlJc w:val="left"/>
      <w:pPr>
        <w:ind w:left="6480" w:hanging="360"/>
      </w:pPr>
      <w:rPr>
        <w:rFonts w:ascii="Wingdings" w:hAnsi="Wingdings"/>
      </w:rPr>
    </w:lvl>
  </w:abstractNum>
  <w:abstractNum w:abstractNumId="17" w15:restartNumberingAfterBreak="0">
    <w:nsid w:val="54F50828"/>
    <w:multiLevelType w:val="hybridMultilevel"/>
    <w:tmpl w:val="0DE210C6"/>
    <w:lvl w:ilvl="0" w:tplc="C74C27E8">
      <w:start w:val="1"/>
      <w:numFmt w:val="bullet"/>
      <w:lvlText w:val=""/>
      <w:lvlJc w:val="left"/>
      <w:pPr>
        <w:tabs>
          <w:tab w:val="num" w:pos="720"/>
        </w:tabs>
        <w:ind w:left="720" w:hanging="360"/>
      </w:pPr>
      <w:rPr>
        <w:rFonts w:ascii="Symbol" w:hAnsi="Symbol"/>
      </w:rPr>
    </w:lvl>
    <w:lvl w:ilvl="1" w:tplc="6DA4C872">
      <w:start w:val="1"/>
      <w:numFmt w:val="bullet"/>
      <w:lvlText w:val="o"/>
      <w:lvlJc w:val="left"/>
      <w:pPr>
        <w:ind w:left="1440" w:hanging="360"/>
      </w:pPr>
      <w:rPr>
        <w:rFonts w:ascii="Courier New" w:eastAsia="Courier New" w:hAnsi="Courier New" w:cs="Courier New" w:hint="default"/>
      </w:rPr>
    </w:lvl>
    <w:lvl w:ilvl="2" w:tplc="5A888B22">
      <w:start w:val="1"/>
      <w:numFmt w:val="bullet"/>
      <w:lvlText w:val="§"/>
      <w:lvlJc w:val="left"/>
      <w:pPr>
        <w:ind w:left="2160" w:hanging="360"/>
      </w:pPr>
      <w:rPr>
        <w:rFonts w:ascii="Wingdings" w:eastAsia="Wingdings" w:hAnsi="Wingdings" w:cs="Wingdings" w:hint="default"/>
      </w:rPr>
    </w:lvl>
    <w:lvl w:ilvl="3" w:tplc="004478C4">
      <w:start w:val="1"/>
      <w:numFmt w:val="bullet"/>
      <w:lvlText w:val="·"/>
      <w:lvlJc w:val="left"/>
      <w:pPr>
        <w:ind w:left="2880" w:hanging="360"/>
      </w:pPr>
      <w:rPr>
        <w:rFonts w:ascii="Symbol" w:eastAsia="Symbol" w:hAnsi="Symbol" w:cs="Symbol" w:hint="default"/>
      </w:rPr>
    </w:lvl>
    <w:lvl w:ilvl="4" w:tplc="5A34D2CA">
      <w:start w:val="1"/>
      <w:numFmt w:val="bullet"/>
      <w:lvlText w:val="o"/>
      <w:lvlJc w:val="left"/>
      <w:pPr>
        <w:ind w:left="3600" w:hanging="360"/>
      </w:pPr>
      <w:rPr>
        <w:rFonts w:ascii="Courier New" w:eastAsia="Courier New" w:hAnsi="Courier New" w:cs="Courier New" w:hint="default"/>
      </w:rPr>
    </w:lvl>
    <w:lvl w:ilvl="5" w:tplc="44BAF5BE">
      <w:start w:val="1"/>
      <w:numFmt w:val="bullet"/>
      <w:lvlText w:val="§"/>
      <w:lvlJc w:val="left"/>
      <w:pPr>
        <w:ind w:left="4320" w:hanging="360"/>
      </w:pPr>
      <w:rPr>
        <w:rFonts w:ascii="Wingdings" w:eastAsia="Wingdings" w:hAnsi="Wingdings" w:cs="Wingdings" w:hint="default"/>
      </w:rPr>
    </w:lvl>
    <w:lvl w:ilvl="6" w:tplc="036A6B08">
      <w:start w:val="1"/>
      <w:numFmt w:val="bullet"/>
      <w:lvlText w:val="·"/>
      <w:lvlJc w:val="left"/>
      <w:pPr>
        <w:ind w:left="5040" w:hanging="360"/>
      </w:pPr>
      <w:rPr>
        <w:rFonts w:ascii="Symbol" w:eastAsia="Symbol" w:hAnsi="Symbol" w:cs="Symbol" w:hint="default"/>
      </w:rPr>
    </w:lvl>
    <w:lvl w:ilvl="7" w:tplc="90243D40">
      <w:start w:val="1"/>
      <w:numFmt w:val="bullet"/>
      <w:lvlText w:val="o"/>
      <w:lvlJc w:val="left"/>
      <w:pPr>
        <w:ind w:left="5760" w:hanging="360"/>
      </w:pPr>
      <w:rPr>
        <w:rFonts w:ascii="Courier New" w:eastAsia="Courier New" w:hAnsi="Courier New" w:cs="Courier New" w:hint="default"/>
      </w:rPr>
    </w:lvl>
    <w:lvl w:ilvl="8" w:tplc="127C908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7AC3C2C"/>
    <w:multiLevelType w:val="hybridMultilevel"/>
    <w:tmpl w:val="3E42C4D6"/>
    <w:lvl w:ilvl="0" w:tplc="D2CA19CA">
      <w:start w:val="1"/>
      <w:numFmt w:val="decimal"/>
      <w:lvlText w:val="%1."/>
      <w:lvlJc w:val="left"/>
      <w:pPr>
        <w:ind w:left="1129" w:hanging="420"/>
      </w:pPr>
    </w:lvl>
    <w:lvl w:ilvl="1" w:tplc="DC625358">
      <w:start w:val="1"/>
      <w:numFmt w:val="lowerLetter"/>
      <w:lvlText w:val="%2."/>
      <w:lvlJc w:val="left"/>
      <w:pPr>
        <w:ind w:left="1789" w:hanging="360"/>
      </w:pPr>
    </w:lvl>
    <w:lvl w:ilvl="2" w:tplc="EF088832">
      <w:start w:val="1"/>
      <w:numFmt w:val="lowerRoman"/>
      <w:lvlText w:val="%3."/>
      <w:lvlJc w:val="right"/>
      <w:pPr>
        <w:ind w:left="2509" w:hanging="180"/>
      </w:pPr>
    </w:lvl>
    <w:lvl w:ilvl="3" w:tplc="60D2DE1E">
      <w:start w:val="1"/>
      <w:numFmt w:val="decimal"/>
      <w:lvlText w:val="%4."/>
      <w:lvlJc w:val="left"/>
      <w:pPr>
        <w:ind w:left="3229" w:hanging="360"/>
      </w:pPr>
    </w:lvl>
    <w:lvl w:ilvl="4" w:tplc="B7DAC526">
      <w:start w:val="1"/>
      <w:numFmt w:val="lowerLetter"/>
      <w:lvlText w:val="%5."/>
      <w:lvlJc w:val="left"/>
      <w:pPr>
        <w:ind w:left="3949" w:hanging="360"/>
      </w:pPr>
    </w:lvl>
    <w:lvl w:ilvl="5" w:tplc="EFD0AFC6">
      <w:start w:val="1"/>
      <w:numFmt w:val="lowerRoman"/>
      <w:lvlText w:val="%6."/>
      <w:lvlJc w:val="right"/>
      <w:pPr>
        <w:ind w:left="4669" w:hanging="180"/>
      </w:pPr>
    </w:lvl>
    <w:lvl w:ilvl="6" w:tplc="C71642B4">
      <w:start w:val="1"/>
      <w:numFmt w:val="decimal"/>
      <w:lvlText w:val="%7."/>
      <w:lvlJc w:val="left"/>
      <w:pPr>
        <w:ind w:left="5389" w:hanging="360"/>
      </w:pPr>
    </w:lvl>
    <w:lvl w:ilvl="7" w:tplc="4372F0CC">
      <w:start w:val="1"/>
      <w:numFmt w:val="lowerLetter"/>
      <w:lvlText w:val="%8."/>
      <w:lvlJc w:val="left"/>
      <w:pPr>
        <w:ind w:left="6109" w:hanging="360"/>
      </w:pPr>
    </w:lvl>
    <w:lvl w:ilvl="8" w:tplc="5F6C1D80">
      <w:start w:val="1"/>
      <w:numFmt w:val="lowerRoman"/>
      <w:lvlText w:val="%9."/>
      <w:lvlJc w:val="right"/>
      <w:pPr>
        <w:ind w:left="6829" w:hanging="180"/>
      </w:pPr>
    </w:lvl>
  </w:abstractNum>
  <w:abstractNum w:abstractNumId="19" w15:restartNumberingAfterBreak="0">
    <w:nsid w:val="5C667E2F"/>
    <w:multiLevelType w:val="hybridMultilevel"/>
    <w:tmpl w:val="24FA112C"/>
    <w:lvl w:ilvl="0" w:tplc="1C50A762">
      <w:start w:val="1"/>
      <w:numFmt w:val="bullet"/>
      <w:lvlText w:val=""/>
      <w:lvlJc w:val="left"/>
      <w:pPr>
        <w:tabs>
          <w:tab w:val="num" w:pos="1500"/>
        </w:tabs>
        <w:ind w:left="1500" w:hanging="360"/>
      </w:pPr>
      <w:rPr>
        <w:rFonts w:ascii="Symbol" w:hAnsi="Symbol"/>
      </w:rPr>
    </w:lvl>
    <w:lvl w:ilvl="1" w:tplc="00562C98">
      <w:start w:val="1"/>
      <w:numFmt w:val="bullet"/>
      <w:lvlText w:val="o"/>
      <w:lvlJc w:val="left"/>
      <w:pPr>
        <w:ind w:left="1440" w:hanging="360"/>
      </w:pPr>
      <w:rPr>
        <w:rFonts w:ascii="Courier New" w:eastAsia="Courier New" w:hAnsi="Courier New" w:cs="Courier New" w:hint="default"/>
      </w:rPr>
    </w:lvl>
    <w:lvl w:ilvl="2" w:tplc="10EEC226">
      <w:start w:val="1"/>
      <w:numFmt w:val="bullet"/>
      <w:lvlText w:val="§"/>
      <w:lvlJc w:val="left"/>
      <w:pPr>
        <w:ind w:left="2160" w:hanging="360"/>
      </w:pPr>
      <w:rPr>
        <w:rFonts w:ascii="Wingdings" w:eastAsia="Wingdings" w:hAnsi="Wingdings" w:cs="Wingdings" w:hint="default"/>
      </w:rPr>
    </w:lvl>
    <w:lvl w:ilvl="3" w:tplc="AA0E4EFC">
      <w:start w:val="1"/>
      <w:numFmt w:val="bullet"/>
      <w:lvlText w:val="·"/>
      <w:lvlJc w:val="left"/>
      <w:pPr>
        <w:ind w:left="2880" w:hanging="360"/>
      </w:pPr>
      <w:rPr>
        <w:rFonts w:ascii="Symbol" w:eastAsia="Symbol" w:hAnsi="Symbol" w:cs="Symbol" w:hint="default"/>
      </w:rPr>
    </w:lvl>
    <w:lvl w:ilvl="4" w:tplc="AABA0CB0">
      <w:start w:val="1"/>
      <w:numFmt w:val="bullet"/>
      <w:lvlText w:val="o"/>
      <w:lvlJc w:val="left"/>
      <w:pPr>
        <w:ind w:left="3600" w:hanging="360"/>
      </w:pPr>
      <w:rPr>
        <w:rFonts w:ascii="Courier New" w:eastAsia="Courier New" w:hAnsi="Courier New" w:cs="Courier New" w:hint="default"/>
      </w:rPr>
    </w:lvl>
    <w:lvl w:ilvl="5" w:tplc="FCEA3412">
      <w:start w:val="1"/>
      <w:numFmt w:val="bullet"/>
      <w:lvlText w:val="§"/>
      <w:lvlJc w:val="left"/>
      <w:pPr>
        <w:ind w:left="4320" w:hanging="360"/>
      </w:pPr>
      <w:rPr>
        <w:rFonts w:ascii="Wingdings" w:eastAsia="Wingdings" w:hAnsi="Wingdings" w:cs="Wingdings" w:hint="default"/>
      </w:rPr>
    </w:lvl>
    <w:lvl w:ilvl="6" w:tplc="1724381A">
      <w:start w:val="1"/>
      <w:numFmt w:val="bullet"/>
      <w:lvlText w:val="·"/>
      <w:lvlJc w:val="left"/>
      <w:pPr>
        <w:ind w:left="5040" w:hanging="360"/>
      </w:pPr>
      <w:rPr>
        <w:rFonts w:ascii="Symbol" w:eastAsia="Symbol" w:hAnsi="Symbol" w:cs="Symbol" w:hint="default"/>
      </w:rPr>
    </w:lvl>
    <w:lvl w:ilvl="7" w:tplc="B008D9C8">
      <w:start w:val="1"/>
      <w:numFmt w:val="bullet"/>
      <w:lvlText w:val="o"/>
      <w:lvlJc w:val="left"/>
      <w:pPr>
        <w:ind w:left="5760" w:hanging="360"/>
      </w:pPr>
      <w:rPr>
        <w:rFonts w:ascii="Courier New" w:eastAsia="Courier New" w:hAnsi="Courier New" w:cs="Courier New" w:hint="default"/>
      </w:rPr>
    </w:lvl>
    <w:lvl w:ilvl="8" w:tplc="7B726ADE">
      <w:start w:val="1"/>
      <w:numFmt w:val="bullet"/>
      <w:lvlText w:val="§"/>
      <w:lvlJc w:val="left"/>
      <w:pPr>
        <w:ind w:left="6480" w:hanging="360"/>
      </w:pPr>
      <w:rPr>
        <w:rFonts w:ascii="Wingdings" w:eastAsia="Wingdings" w:hAnsi="Wingdings" w:cs="Wingdings" w:hint="default"/>
      </w:rPr>
    </w:lvl>
  </w:abstractNum>
  <w:num w:numId="1">
    <w:abstractNumId w:val="10"/>
  </w:num>
  <w:num w:numId="2">
    <w:abstractNumId w:val="4"/>
  </w:num>
  <w:num w:numId="3">
    <w:abstractNumId w:val="7"/>
  </w:num>
  <w:num w:numId="4">
    <w:abstractNumId w:val="9"/>
  </w:num>
  <w:num w:numId="5">
    <w:abstractNumId w:val="1"/>
  </w:num>
  <w:num w:numId="6">
    <w:abstractNumId w:val="19"/>
  </w:num>
  <w:num w:numId="7">
    <w:abstractNumId w:val="14"/>
  </w:num>
  <w:num w:numId="8">
    <w:abstractNumId w:val="17"/>
  </w:num>
  <w:num w:numId="9">
    <w:abstractNumId w:val="11"/>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6"/>
  </w:num>
  <w:num w:numId="17">
    <w:abstractNumId w:val="13"/>
  </w:num>
  <w:num w:numId="18">
    <w:abstractNumId w:val="0"/>
  </w:num>
  <w:num w:numId="19">
    <w:abstractNumId w:val="5"/>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03"/>
    <w:rsid w:val="006003D9"/>
    <w:rsid w:val="00725474"/>
    <w:rsid w:val="00AE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2A64"/>
  <w15:docId w15:val="{F7AE6CB7-5F35-4F04-B6CB-0AA1C0E9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lang w:val="en-US" w:eastAsia="en-US"/>
    </w:rPr>
  </w:style>
  <w:style w:type="paragraph" w:styleId="2">
    <w:name w:val="heading 2"/>
    <w:basedOn w:val="a"/>
    <w:next w:val="a"/>
    <w:link w:val="20"/>
    <w:qFormat/>
    <w:pPr>
      <w:keepNext/>
      <w:jc w:val="right"/>
      <w:outlineLvl w:val="1"/>
    </w:pPr>
    <w:rPr>
      <w:sz w:val="28"/>
      <w:lang w:val="en-US" w:eastAsia="en-US"/>
    </w:rPr>
  </w:style>
  <w:style w:type="paragraph" w:styleId="3">
    <w:name w:val="heading 3"/>
    <w:basedOn w:val="a"/>
    <w:next w:val="a"/>
    <w:link w:val="30"/>
    <w:unhideWhenUsed/>
    <w:qFormat/>
    <w:pPr>
      <w:keepNext/>
      <w:spacing w:before="240" w:after="60"/>
      <w:outlineLvl w:val="2"/>
    </w:pPr>
    <w:rPr>
      <w:rFonts w:ascii="Cambria" w:hAnsi="Cambria"/>
      <w:b/>
      <w:bCs/>
      <w:sz w:val="26"/>
      <w:szCs w:val="26"/>
      <w:lang w:val="en-US" w:eastAsia="en-US"/>
    </w:rPr>
  </w:style>
  <w:style w:type="paragraph" w:styleId="4">
    <w:name w:val="heading 4"/>
    <w:basedOn w:val="a"/>
    <w:next w:val="a"/>
    <w:link w:val="40"/>
    <w:qFormat/>
    <w:pPr>
      <w:keepNext/>
      <w:jc w:val="center"/>
      <w:outlineLvl w:val="3"/>
    </w:pPr>
    <w:rPr>
      <w:b/>
      <w:sz w:val="24"/>
      <w:lang w:val="en-US" w:eastAsia="en-US"/>
    </w:rPr>
  </w:style>
  <w:style w:type="paragraph" w:styleId="5">
    <w:name w:val="heading 5"/>
    <w:basedOn w:val="a"/>
    <w:next w:val="a"/>
    <w:link w:val="50"/>
    <w:qFormat/>
    <w:pPr>
      <w:keepNext/>
      <w:outlineLvl w:val="4"/>
    </w:pPr>
    <w:rPr>
      <w:sz w:val="36"/>
      <w:lang w:val="en-US" w:eastAsia="en-US"/>
    </w:rPr>
  </w:style>
  <w:style w:type="paragraph" w:styleId="6">
    <w:name w:val="heading 6"/>
    <w:basedOn w:val="a"/>
    <w:next w:val="a"/>
    <w:link w:val="60"/>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qFormat/>
    <w:pPr>
      <w:tabs>
        <w:tab w:val="num" w:pos="1296"/>
      </w:tabs>
      <w:spacing w:before="240" w:after="60"/>
      <w:ind w:left="1296" w:hanging="1296"/>
      <w:jc w:val="both"/>
      <w:outlineLvl w:val="6"/>
    </w:pPr>
    <w:rPr>
      <w:rFonts w:ascii="Arial" w:hAnsi="Arial"/>
      <w:sz w:val="18"/>
      <w:szCs w:val="24"/>
      <w:lang w:val="en-US" w:eastAsia="en-US"/>
    </w:rPr>
  </w:style>
  <w:style w:type="paragraph" w:styleId="8">
    <w:name w:val="heading 8"/>
    <w:basedOn w:val="a"/>
    <w:next w:val="a"/>
    <w:link w:val="80"/>
    <w:qFormat/>
    <w:pPr>
      <w:tabs>
        <w:tab w:val="num" w:pos="1440"/>
      </w:tabs>
      <w:spacing w:before="240" w:after="60"/>
      <w:ind w:left="1440" w:hanging="1440"/>
      <w:jc w:val="both"/>
      <w:outlineLvl w:val="7"/>
    </w:pPr>
    <w:rPr>
      <w:rFonts w:ascii="Arial" w:hAnsi="Arial"/>
      <w:i/>
      <w:iCs/>
      <w:sz w:val="18"/>
      <w:szCs w:val="24"/>
      <w:lang w:val="en-US" w:eastAsia="en-US"/>
    </w:rPr>
  </w:style>
  <w:style w:type="paragraph" w:styleId="9">
    <w:name w:val="heading 9"/>
    <w:basedOn w:val="a"/>
    <w:next w:val="a"/>
    <w:link w:val="90"/>
    <w:qFormat/>
    <w:pPr>
      <w:tabs>
        <w:tab w:val="num" w:pos="1584"/>
      </w:tabs>
      <w:spacing w:before="240" w:after="60"/>
      <w:ind w:left="1584" w:hanging="1584"/>
      <w:jc w:val="both"/>
      <w:outlineLvl w:val="8"/>
    </w:pPr>
    <w:rPr>
      <w:rFonts w:ascii="Arial" w:hAnsi="Arial"/>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4">
    <w:name w:val="No Spacing"/>
    <w:basedOn w:val="a"/>
    <w:link w:val="a5"/>
    <w:uiPriority w:val="1"/>
    <w:qFormat/>
    <w:pPr>
      <w:spacing w:before="100" w:beforeAutospacing="1" w:after="100" w:afterAutospacing="1"/>
    </w:pPr>
    <w:rPr>
      <w:sz w:val="24"/>
      <w:szCs w:val="24"/>
      <w:lang w:val="en-US"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style>
  <w:style w:type="character" w:customStyle="1" w:styleId="HeaderChar">
    <w:name w:val="Header Char"/>
    <w:uiPriority w:val="99"/>
  </w:style>
  <w:style w:type="paragraph" w:styleId="ae">
    <w:name w:val="footer"/>
    <w:basedOn w:val="a"/>
    <w:link w:val="af"/>
    <w:uiPriority w:val="99"/>
    <w:pPr>
      <w:tabs>
        <w:tab w:val="center" w:pos="4677"/>
        <w:tab w:val="right" w:pos="9355"/>
      </w:tabs>
    </w:pPr>
  </w:style>
  <w:style w:type="character" w:customStyle="1" w:styleId="FooterChar">
    <w:name w:val="Footer Char"/>
    <w:uiPriority w:val="99"/>
  </w:style>
  <w:style w:type="paragraph" w:styleId="af0">
    <w:name w:val="caption"/>
    <w:basedOn w:val="a"/>
    <w:next w:val="a"/>
    <w:link w:val="af1"/>
    <w:uiPriority w:val="35"/>
    <w:semiHidden/>
    <w:unhideWhenUsed/>
    <w:qFormat/>
    <w:pPr>
      <w:spacing w:line="276" w:lineRule="auto"/>
    </w:pPr>
    <w:rPr>
      <w:b/>
      <w:bCs/>
      <w:color w:val="4F81BD"/>
      <w:sz w:val="18"/>
      <w:szCs w:val="18"/>
    </w:rPr>
  </w:style>
  <w:style w:type="character" w:customStyle="1" w:styleId="af1">
    <w:name w:val="Название объекта Знак"/>
    <w:link w:val="af0"/>
    <w:uiPriority w:val="35"/>
    <w:rPr>
      <w:b/>
      <w:bCs/>
      <w:color w:val="4F81BD"/>
      <w:sz w:val="18"/>
      <w:szCs w:val="18"/>
    </w:rPr>
  </w:style>
  <w:style w:type="table" w:styleId="af2">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rPr>
      <w:lang w:eastAsia="zh-CN"/>
    </w:rPr>
  </w:style>
  <w:style w:type="paragraph" w:styleId="afb">
    <w:name w:val="table of figures"/>
    <w:basedOn w:val="a"/>
    <w:next w:val="a"/>
    <w:uiPriority w:val="99"/>
    <w:unhideWhenUsed/>
  </w:style>
  <w:style w:type="character" w:customStyle="1" w:styleId="20">
    <w:name w:val="Заголовок 2 Знак"/>
    <w:link w:val="2"/>
    <w:rPr>
      <w:sz w:val="28"/>
    </w:rPr>
  </w:style>
  <w:style w:type="character" w:customStyle="1" w:styleId="ad">
    <w:name w:val="Верхний колонтитул Знак"/>
    <w:basedOn w:val="a0"/>
    <w:link w:val="ac"/>
    <w:uiPriority w:val="99"/>
  </w:style>
  <w:style w:type="character" w:customStyle="1" w:styleId="af">
    <w:name w:val="Нижний колонтитул Знак"/>
    <w:basedOn w:val="a0"/>
    <w:link w:val="ae"/>
    <w:uiPriority w:val="99"/>
  </w:style>
  <w:style w:type="paragraph" w:styleId="afc">
    <w:name w:val="Balloon Text"/>
    <w:basedOn w:val="a"/>
    <w:link w:val="afd"/>
    <w:uiPriority w:val="99"/>
    <w:semiHidden/>
    <w:rPr>
      <w:rFonts w:ascii="Tahoma" w:hAnsi="Tahoma"/>
      <w:sz w:val="16"/>
      <w:szCs w:val="16"/>
      <w:lang w:val="en-US" w:eastAsia="en-US"/>
    </w:rPr>
  </w:style>
  <w:style w:type="character" w:customStyle="1" w:styleId="afd">
    <w:name w:val="Текст выноски Знак"/>
    <w:link w:val="afc"/>
    <w:uiPriority w:val="99"/>
    <w:semiHidden/>
    <w:rPr>
      <w:rFonts w:ascii="Tahoma" w:hAnsi="Tahoma" w:cs="Tahoma"/>
      <w:sz w:val="16"/>
      <w:szCs w:val="16"/>
    </w:rPr>
  </w:style>
  <w:style w:type="paragraph" w:styleId="afe">
    <w:name w:val="Body Text"/>
    <w:basedOn w:val="a"/>
    <w:link w:val="aff"/>
    <w:rPr>
      <w:b/>
      <w:sz w:val="28"/>
      <w:lang w:val="en-US" w:eastAsia="en-US"/>
    </w:rPr>
  </w:style>
  <w:style w:type="character" w:customStyle="1" w:styleId="aff">
    <w:name w:val="Основной текст Знак"/>
    <w:link w:val="afe"/>
    <w:rPr>
      <w:b/>
      <w:sz w:val="28"/>
    </w:rPr>
  </w:style>
  <w:style w:type="paragraph" w:styleId="aff0">
    <w:name w:val="Body Text Indent"/>
    <w:basedOn w:val="a"/>
    <w:link w:val="aff1"/>
    <w:uiPriority w:val="99"/>
    <w:pPr>
      <w:spacing w:after="120"/>
      <w:ind w:left="283"/>
    </w:pPr>
  </w:style>
  <w:style w:type="character" w:customStyle="1" w:styleId="aff1">
    <w:name w:val="Основной текст с отступом Знак"/>
    <w:basedOn w:val="a0"/>
    <w:link w:val="aff0"/>
    <w:uiPriority w:val="99"/>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uiPriority w:val="99"/>
    <w:pPr>
      <w:widowControl w:val="0"/>
    </w:pPr>
    <w:rPr>
      <w:rFonts w:ascii="Arial" w:hAnsi="Arial" w:cs="Arial"/>
      <w:b/>
      <w:bCs/>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67">
    <w:name w:val="xl67"/>
    <w:basedOn w:val="a"/>
    <w:pPr>
      <w:pBdr>
        <w:top w:val="single" w:sz="4" w:space="0" w:color="000000"/>
        <w:left w:val="single" w:sz="4" w:space="0" w:color="000000"/>
        <w:bottom w:val="single" w:sz="4" w:space="0" w:color="000000"/>
      </w:pBdr>
      <w:spacing w:before="100" w:beforeAutospacing="1" w:after="100" w:afterAutospacing="1"/>
    </w:pPr>
    <w:rPr>
      <w:sz w:val="24"/>
      <w:szCs w:val="24"/>
    </w:rPr>
  </w:style>
  <w:style w:type="paragraph" w:customStyle="1" w:styleId="xl68">
    <w:name w:val="xl68"/>
    <w:basedOn w:val="a"/>
    <w:pPr>
      <w:pBdr>
        <w:top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69">
    <w:name w:val="xl69"/>
    <w:basedOn w:val="a"/>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1">
    <w:name w:val="xl71"/>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72">
    <w:name w:val="xl72"/>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3">
    <w:name w:val="xl73"/>
    <w:basedOn w:val="a"/>
    <w:pPr>
      <w:pBdr>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4">
    <w:name w:val="xl74"/>
    <w:basedOn w:val="a"/>
    <w:pPr>
      <w:pBdr>
        <w:top w:val="single" w:sz="8" w:space="0" w:color="000000"/>
        <w:left w:val="single" w:sz="8" w:space="0" w:color="000000"/>
        <w:bottom w:val="single" w:sz="4" w:space="0" w:color="000000"/>
        <w:right w:val="single" w:sz="4" w:space="0" w:color="000000"/>
      </w:pBdr>
      <w:spacing w:before="100" w:beforeAutospacing="1" w:after="100" w:afterAutospacing="1"/>
    </w:pPr>
    <w:rPr>
      <w:sz w:val="24"/>
      <w:szCs w:val="24"/>
    </w:rPr>
  </w:style>
  <w:style w:type="paragraph" w:customStyle="1" w:styleId="xl75">
    <w:name w:val="xl75"/>
    <w:basedOn w:val="a"/>
    <w:pPr>
      <w:pBdr>
        <w:top w:val="single" w:sz="8"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6">
    <w:name w:val="xl76"/>
    <w:basedOn w:val="a"/>
    <w:pPr>
      <w:pBdr>
        <w:top w:val="single" w:sz="8" w:space="0" w:color="000000"/>
        <w:bottom w:val="single" w:sz="4" w:space="0" w:color="000000"/>
        <w:right w:val="single" w:sz="4" w:space="0" w:color="000000"/>
      </w:pBdr>
      <w:spacing w:before="100" w:beforeAutospacing="1" w:after="100" w:afterAutospacing="1"/>
    </w:pPr>
    <w:rPr>
      <w:sz w:val="24"/>
      <w:szCs w:val="24"/>
    </w:rPr>
  </w:style>
  <w:style w:type="paragraph" w:customStyle="1" w:styleId="xl77">
    <w:name w:val="xl77"/>
    <w:basedOn w:val="a"/>
    <w:pPr>
      <w:pBdr>
        <w:top w:val="single" w:sz="8"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8">
    <w:name w:val="xl78"/>
    <w:basedOn w:val="a"/>
    <w:pPr>
      <w:pBdr>
        <w:top w:val="single" w:sz="8" w:space="0" w:color="000000"/>
        <w:left w:val="single" w:sz="4" w:space="0" w:color="000000"/>
        <w:bottom w:val="single" w:sz="4" w:space="0" w:color="000000"/>
        <w:right w:val="single" w:sz="8" w:space="0" w:color="000000"/>
      </w:pBdr>
      <w:spacing w:before="100" w:beforeAutospacing="1" w:after="100" w:afterAutospacing="1"/>
    </w:pPr>
    <w:rPr>
      <w:sz w:val="24"/>
      <w:szCs w:val="24"/>
    </w:rPr>
  </w:style>
  <w:style w:type="paragraph" w:customStyle="1" w:styleId="xl79">
    <w:name w:val="xl79"/>
    <w:basedOn w:val="a"/>
    <w:pPr>
      <w:pBdr>
        <w:top w:val="single" w:sz="4" w:space="0" w:color="000000"/>
        <w:left w:val="single" w:sz="8" w:space="0" w:color="000000"/>
        <w:bottom w:val="single" w:sz="4" w:space="0" w:color="000000"/>
        <w:right w:val="single" w:sz="4" w:space="0" w:color="000000"/>
      </w:pBdr>
      <w:spacing w:before="100" w:beforeAutospacing="1" w:after="100" w:afterAutospacing="1"/>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8" w:space="0" w:color="000000"/>
      </w:pBdr>
      <w:spacing w:before="100" w:beforeAutospacing="1" w:after="100" w:afterAutospacing="1"/>
    </w:pPr>
    <w:rPr>
      <w:sz w:val="24"/>
      <w:szCs w:val="24"/>
    </w:rPr>
  </w:style>
  <w:style w:type="paragraph" w:customStyle="1" w:styleId="xl81">
    <w:name w:val="xl81"/>
    <w:basedOn w:val="a"/>
    <w:pPr>
      <w:pBdr>
        <w:top w:val="single" w:sz="4" w:space="0" w:color="000000"/>
        <w:left w:val="single" w:sz="8" w:space="0" w:color="000000"/>
        <w:bottom w:val="single" w:sz="8" w:space="0" w:color="000000"/>
        <w:right w:val="single" w:sz="4" w:space="0" w:color="000000"/>
      </w:pBdr>
      <w:spacing w:before="100" w:beforeAutospacing="1" w:after="100" w:afterAutospacing="1"/>
    </w:pPr>
    <w:rPr>
      <w:sz w:val="24"/>
      <w:szCs w:val="24"/>
    </w:rPr>
  </w:style>
  <w:style w:type="paragraph" w:customStyle="1" w:styleId="xl82">
    <w:name w:val="xl82"/>
    <w:basedOn w:val="a"/>
    <w:pPr>
      <w:pBdr>
        <w:top w:val="single" w:sz="4" w:space="0" w:color="000000"/>
        <w:left w:val="single" w:sz="4" w:space="0" w:color="000000"/>
        <w:bottom w:val="single" w:sz="8" w:space="0" w:color="000000"/>
        <w:right w:val="single" w:sz="4" w:space="0" w:color="000000"/>
      </w:pBdr>
      <w:spacing w:before="100" w:beforeAutospacing="1" w:after="100" w:afterAutospacing="1"/>
    </w:pPr>
    <w:rPr>
      <w:color w:val="000000"/>
      <w:sz w:val="24"/>
      <w:szCs w:val="24"/>
    </w:rPr>
  </w:style>
  <w:style w:type="paragraph" w:customStyle="1" w:styleId="xl83">
    <w:name w:val="xl83"/>
    <w:basedOn w:val="a"/>
    <w:pPr>
      <w:pBdr>
        <w:top w:val="single" w:sz="4" w:space="0" w:color="000000"/>
        <w:left w:val="single" w:sz="4" w:space="0" w:color="000000"/>
        <w:bottom w:val="single" w:sz="8" w:space="0" w:color="000000"/>
        <w:right w:val="single" w:sz="4" w:space="0" w:color="000000"/>
      </w:pBdr>
      <w:spacing w:before="100" w:beforeAutospacing="1" w:after="100" w:afterAutospacing="1"/>
    </w:pPr>
    <w:rPr>
      <w:sz w:val="24"/>
      <w:szCs w:val="24"/>
    </w:rPr>
  </w:style>
  <w:style w:type="paragraph" w:customStyle="1" w:styleId="xl84">
    <w:name w:val="xl84"/>
    <w:basedOn w:val="a"/>
    <w:pPr>
      <w:pBdr>
        <w:top w:val="single" w:sz="4" w:space="0" w:color="000000"/>
        <w:left w:val="single" w:sz="4" w:space="0" w:color="000000"/>
        <w:bottom w:val="single" w:sz="8" w:space="0" w:color="000000"/>
        <w:right w:val="single" w:sz="8" w:space="0" w:color="000000"/>
      </w:pBdr>
      <w:spacing w:before="100" w:beforeAutospacing="1" w:after="100" w:afterAutospacing="1"/>
    </w:pPr>
    <w:rPr>
      <w:sz w:val="24"/>
      <w:szCs w:val="24"/>
    </w:rPr>
  </w:style>
  <w:style w:type="paragraph" w:customStyle="1" w:styleId="xl85">
    <w:name w:val="xl85"/>
    <w:basedOn w:val="a"/>
    <w:pPr>
      <w:pBdr>
        <w:top w:val="single" w:sz="4" w:space="0" w:color="000000"/>
        <w:left w:val="single" w:sz="4" w:space="0" w:color="000000"/>
        <w:right w:val="single" w:sz="4" w:space="0" w:color="000000"/>
      </w:pBdr>
      <w:spacing w:before="100" w:beforeAutospacing="1" w:after="100" w:afterAutospacing="1"/>
    </w:pPr>
    <w:rPr>
      <w:color w:val="000000"/>
      <w:sz w:val="24"/>
      <w:szCs w:val="24"/>
    </w:rPr>
  </w:style>
  <w:style w:type="paragraph" w:customStyle="1" w:styleId="xl86">
    <w:name w:val="xl86"/>
    <w:basedOn w:val="a"/>
    <w:pPr>
      <w:pBdr>
        <w:top w:val="single" w:sz="8" w:space="0" w:color="000000"/>
        <w:left w:val="single" w:sz="4" w:space="0" w:color="000000"/>
        <w:right w:val="single" w:sz="4" w:space="0" w:color="000000"/>
      </w:pBdr>
      <w:spacing w:before="100" w:beforeAutospacing="1" w:after="100" w:afterAutospacing="1"/>
    </w:pPr>
    <w:rPr>
      <w:color w:val="000000"/>
      <w:sz w:val="24"/>
      <w:szCs w:val="24"/>
    </w:rPr>
  </w:style>
  <w:style w:type="paragraph" w:customStyle="1" w:styleId="xl87">
    <w:name w:val="xl87"/>
    <w:basedOn w:val="a"/>
    <w:pPr>
      <w:pBdr>
        <w:top w:val="single" w:sz="8" w:space="0" w:color="000000"/>
        <w:left w:val="single" w:sz="8" w:space="0" w:color="000000"/>
        <w:bottom w:val="single" w:sz="4" w:space="0" w:color="000000"/>
      </w:pBdr>
      <w:spacing w:before="100" w:beforeAutospacing="1" w:after="100" w:afterAutospacing="1"/>
    </w:pPr>
    <w:rPr>
      <w:sz w:val="24"/>
      <w:szCs w:val="24"/>
    </w:rPr>
  </w:style>
  <w:style w:type="paragraph" w:customStyle="1" w:styleId="xl88">
    <w:name w:val="xl88"/>
    <w:basedOn w:val="a"/>
    <w:pPr>
      <w:pBdr>
        <w:top w:val="single" w:sz="4" w:space="0" w:color="000000"/>
        <w:left w:val="single" w:sz="8" w:space="0" w:color="000000"/>
        <w:bottom w:val="single" w:sz="4" w:space="0" w:color="000000"/>
      </w:pBdr>
      <w:spacing w:before="100" w:beforeAutospacing="1" w:after="100" w:afterAutospacing="1"/>
    </w:pPr>
    <w:rPr>
      <w:sz w:val="24"/>
      <w:szCs w:val="24"/>
    </w:rPr>
  </w:style>
  <w:style w:type="paragraph" w:customStyle="1" w:styleId="xl89">
    <w:name w:val="xl89"/>
    <w:basedOn w:val="a"/>
    <w:pPr>
      <w:pBdr>
        <w:top w:val="single" w:sz="4" w:space="0" w:color="000000"/>
        <w:left w:val="single" w:sz="8" w:space="0" w:color="000000"/>
        <w:bottom w:val="single" w:sz="8" w:space="0" w:color="000000"/>
      </w:pBdr>
      <w:spacing w:before="100" w:beforeAutospacing="1" w:after="100" w:afterAutospacing="1"/>
    </w:pPr>
    <w:rPr>
      <w:sz w:val="24"/>
      <w:szCs w:val="24"/>
    </w:rPr>
  </w:style>
  <w:style w:type="paragraph" w:customStyle="1" w:styleId="xl90">
    <w:name w:val="xl90"/>
    <w:basedOn w:val="a"/>
    <w:pPr>
      <w:pBdr>
        <w:top w:val="single" w:sz="4" w:space="0" w:color="000000"/>
        <w:bottom w:val="single" w:sz="8" w:space="0" w:color="000000"/>
        <w:right w:val="single" w:sz="4" w:space="0" w:color="000000"/>
      </w:pBdr>
      <w:spacing w:before="100" w:beforeAutospacing="1" w:after="100" w:afterAutospacing="1"/>
    </w:pPr>
    <w:rPr>
      <w:sz w:val="24"/>
      <w:szCs w:val="24"/>
    </w:rPr>
  </w:style>
  <w:style w:type="paragraph" w:customStyle="1" w:styleId="xl91">
    <w:name w:val="xl91"/>
    <w:basedOn w:val="a"/>
    <w:pPr>
      <w:pBdr>
        <w:top w:val="single" w:sz="4" w:space="0" w:color="000000"/>
        <w:left w:val="single" w:sz="8" w:space="0" w:color="000000"/>
      </w:pBdr>
      <w:spacing w:before="100" w:beforeAutospacing="1" w:after="100" w:afterAutospacing="1"/>
    </w:pPr>
    <w:rPr>
      <w:sz w:val="24"/>
      <w:szCs w:val="24"/>
    </w:rPr>
  </w:style>
  <w:style w:type="paragraph" w:customStyle="1" w:styleId="xl92">
    <w:name w:val="xl92"/>
    <w:basedOn w:val="a"/>
    <w:pPr>
      <w:pBdr>
        <w:top w:val="single" w:sz="4" w:space="0" w:color="000000"/>
        <w:right w:val="single" w:sz="4" w:space="0" w:color="000000"/>
      </w:pBdr>
      <w:spacing w:before="100" w:beforeAutospacing="1" w:after="100" w:afterAutospacing="1"/>
    </w:pPr>
    <w:rPr>
      <w:sz w:val="24"/>
      <w:szCs w:val="24"/>
    </w:rPr>
  </w:style>
  <w:style w:type="paragraph" w:customStyle="1" w:styleId="xl93">
    <w:name w:val="xl93"/>
    <w:basedOn w:val="a"/>
    <w:pPr>
      <w:pBdr>
        <w:top w:val="single" w:sz="8" w:space="0" w:color="000000"/>
        <w:left w:val="single" w:sz="4" w:space="0" w:color="000000"/>
        <w:right w:val="single" w:sz="8" w:space="0" w:color="000000"/>
      </w:pBdr>
      <w:spacing w:before="100" w:beforeAutospacing="1" w:after="100" w:afterAutospacing="1"/>
    </w:pPr>
    <w:rPr>
      <w:sz w:val="24"/>
      <w:szCs w:val="24"/>
    </w:rPr>
  </w:style>
  <w:style w:type="paragraph" w:customStyle="1" w:styleId="xl94">
    <w:name w:val="xl94"/>
    <w:basedOn w:val="a"/>
    <w:pPr>
      <w:pBdr>
        <w:top w:val="single" w:sz="8" w:space="0" w:color="000000"/>
        <w:right w:val="single" w:sz="4" w:space="0" w:color="000000"/>
      </w:pBdr>
      <w:spacing w:before="100" w:beforeAutospacing="1" w:after="100" w:afterAutospacing="1"/>
    </w:pPr>
    <w:rPr>
      <w:sz w:val="24"/>
      <w:szCs w:val="24"/>
    </w:rPr>
  </w:style>
  <w:style w:type="paragraph" w:customStyle="1" w:styleId="xl95">
    <w:name w:val="xl95"/>
    <w:basedOn w:val="a"/>
    <w:pPr>
      <w:pBdr>
        <w:top w:val="single" w:sz="4" w:space="0" w:color="000000"/>
        <w:left w:val="single" w:sz="4" w:space="0" w:color="000000"/>
        <w:bottom w:val="single" w:sz="4" w:space="0" w:color="000000"/>
      </w:pBdr>
      <w:spacing w:before="100" w:beforeAutospacing="1" w:after="100" w:afterAutospacing="1"/>
    </w:pPr>
    <w:rPr>
      <w:color w:val="000000"/>
      <w:sz w:val="24"/>
      <w:szCs w:val="24"/>
    </w:rPr>
  </w:style>
  <w:style w:type="paragraph" w:customStyle="1" w:styleId="xl96">
    <w:name w:val="xl96"/>
    <w:basedOn w:val="a"/>
    <w:pPr>
      <w:pBdr>
        <w:left w:val="single" w:sz="4" w:space="0" w:color="000000"/>
        <w:right w:val="single" w:sz="4" w:space="0" w:color="000000"/>
      </w:pBdr>
      <w:spacing w:before="100" w:beforeAutospacing="1" w:after="100" w:afterAutospacing="1"/>
    </w:pPr>
    <w:rPr>
      <w:color w:val="000000"/>
      <w:sz w:val="24"/>
      <w:szCs w:val="24"/>
    </w:rPr>
  </w:style>
  <w:style w:type="paragraph" w:customStyle="1" w:styleId="xl97">
    <w:name w:val="xl97"/>
    <w:basedOn w:val="a"/>
    <w:pPr>
      <w:pBdr>
        <w:top w:val="single" w:sz="8" w:space="0" w:color="000000"/>
        <w:left w:val="single" w:sz="8"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98">
    <w:name w:val="xl98"/>
    <w:basedOn w:val="a"/>
    <w:pPr>
      <w:pBdr>
        <w:top w:val="single" w:sz="8" w:space="0" w:color="000000"/>
      </w:pBdr>
      <w:spacing w:before="100" w:beforeAutospacing="1" w:after="100" w:afterAutospacing="1"/>
    </w:pPr>
    <w:rPr>
      <w:color w:val="000000"/>
      <w:sz w:val="24"/>
      <w:szCs w:val="24"/>
    </w:rPr>
  </w:style>
  <w:style w:type="paragraph" w:customStyle="1" w:styleId="xl99">
    <w:name w:val="xl99"/>
    <w:basedOn w:val="a"/>
    <w:pPr>
      <w:pBdr>
        <w:left w:val="single" w:sz="4" w:space="0" w:color="000000"/>
        <w:right w:val="single" w:sz="8" w:space="0" w:color="000000"/>
      </w:pBdr>
      <w:spacing w:before="100" w:beforeAutospacing="1" w:after="100" w:afterAutospacing="1"/>
    </w:pPr>
    <w:rPr>
      <w:sz w:val="24"/>
      <w:szCs w:val="24"/>
    </w:rPr>
  </w:style>
  <w:style w:type="paragraph" w:customStyle="1" w:styleId="xl100">
    <w:name w:val="xl100"/>
    <w:basedOn w:val="a"/>
    <w:pPr>
      <w:pBdr>
        <w:top w:val="single" w:sz="4" w:space="0" w:color="000000"/>
        <w:left w:val="single" w:sz="4" w:space="0" w:color="000000"/>
        <w:right w:val="single" w:sz="8" w:space="0" w:color="000000"/>
      </w:pBdr>
      <w:spacing w:before="100" w:beforeAutospacing="1" w:after="100" w:afterAutospacing="1"/>
    </w:pPr>
    <w:rPr>
      <w:sz w:val="24"/>
      <w:szCs w:val="24"/>
    </w:rPr>
  </w:style>
  <w:style w:type="paragraph" w:customStyle="1" w:styleId="xl101">
    <w:name w:val="xl101"/>
    <w:basedOn w:val="a"/>
    <w:pPr>
      <w:pBdr>
        <w:top w:val="single" w:sz="8" w:space="0" w:color="000000"/>
        <w:left w:val="single" w:sz="8" w:space="0" w:color="000000"/>
        <w:right w:val="single" w:sz="4" w:space="0" w:color="000000"/>
      </w:pBdr>
      <w:spacing w:before="100" w:beforeAutospacing="1" w:after="100" w:afterAutospacing="1"/>
    </w:pPr>
    <w:rPr>
      <w:color w:val="000000"/>
      <w:sz w:val="24"/>
      <w:szCs w:val="24"/>
    </w:rPr>
  </w:style>
  <w:style w:type="paragraph" w:customStyle="1" w:styleId="xl102">
    <w:name w:val="xl102"/>
    <w:basedOn w:val="a"/>
    <w:pPr>
      <w:pBdr>
        <w:left w:val="single" w:sz="4" w:space="0" w:color="000000"/>
        <w:bottom w:val="single" w:sz="8" w:space="0" w:color="000000"/>
        <w:right w:val="single" w:sz="4" w:space="0" w:color="000000"/>
      </w:pBdr>
      <w:spacing w:before="100" w:beforeAutospacing="1" w:after="100" w:afterAutospacing="1"/>
    </w:pPr>
    <w:rPr>
      <w:sz w:val="24"/>
      <w:szCs w:val="24"/>
    </w:rPr>
  </w:style>
  <w:style w:type="paragraph" w:customStyle="1" w:styleId="xl103">
    <w:name w:val="xl103"/>
    <w:basedOn w:val="a"/>
    <w:pPr>
      <w:pBdr>
        <w:top w:val="single" w:sz="8" w:space="0" w:color="000000"/>
        <w:left w:val="single" w:sz="8" w:space="0" w:color="000000"/>
      </w:pBdr>
      <w:spacing w:before="100" w:beforeAutospacing="1" w:after="100" w:afterAutospacing="1"/>
    </w:pPr>
    <w:rPr>
      <w:color w:val="000000"/>
      <w:sz w:val="24"/>
      <w:szCs w:val="24"/>
    </w:rPr>
  </w:style>
  <w:style w:type="paragraph" w:customStyle="1" w:styleId="xl104">
    <w:name w:val="xl104"/>
    <w:basedOn w:val="a"/>
    <w:pPr>
      <w:pBdr>
        <w:top w:val="single" w:sz="8" w:space="0" w:color="000000"/>
        <w:left w:val="single" w:sz="4" w:space="0" w:color="000000"/>
        <w:right w:val="single" w:sz="4" w:space="0" w:color="000000"/>
      </w:pBdr>
      <w:spacing w:before="100" w:beforeAutospacing="1" w:after="100" w:afterAutospacing="1"/>
    </w:pPr>
    <w:rPr>
      <w:sz w:val="24"/>
      <w:szCs w:val="24"/>
    </w:rPr>
  </w:style>
  <w:style w:type="paragraph" w:customStyle="1" w:styleId="xl105">
    <w:name w:val="xl105"/>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06">
    <w:name w:val="xl106"/>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07">
    <w:name w:val="xl107"/>
    <w:basedOn w:val="a"/>
    <w:pPr>
      <w:pBdr>
        <w:top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character" w:customStyle="1" w:styleId="30">
    <w:name w:val="Заголовок 3 Знак"/>
    <w:link w:val="3"/>
    <w:rPr>
      <w:rFonts w:ascii="Cambria" w:eastAsia="Times New Roman" w:hAnsi="Cambria" w:cs="Times New Roman"/>
      <w:b/>
      <w:bCs/>
      <w:sz w:val="26"/>
      <w:szCs w:val="26"/>
    </w:rPr>
  </w:style>
  <w:style w:type="character" w:customStyle="1" w:styleId="60">
    <w:name w:val="Заголовок 6 Знак"/>
    <w:link w:val="6"/>
    <w:rPr>
      <w:rFonts w:ascii="Calibri" w:eastAsia="Times New Roman" w:hAnsi="Calibri" w:cs="Times New Roman"/>
      <w:b/>
      <w:bCs/>
      <w:sz w:val="22"/>
      <w:szCs w:val="22"/>
    </w:rPr>
  </w:style>
  <w:style w:type="character" w:customStyle="1" w:styleId="40">
    <w:name w:val="Заголовок 4 Знак"/>
    <w:link w:val="4"/>
    <w:rPr>
      <w:b/>
      <w:sz w:val="24"/>
    </w:rPr>
  </w:style>
  <w:style w:type="character" w:customStyle="1" w:styleId="50">
    <w:name w:val="Заголовок 5 Знак"/>
    <w:link w:val="5"/>
    <w:rPr>
      <w:sz w:val="36"/>
    </w:rPr>
  </w:style>
  <w:style w:type="character" w:customStyle="1" w:styleId="10">
    <w:name w:val="Заголовок 1 Знак"/>
    <w:link w:val="1"/>
    <w:rPr>
      <w:sz w:val="28"/>
    </w:rPr>
  </w:style>
  <w:style w:type="paragraph" w:customStyle="1" w:styleId="stylet1">
    <w:name w:val="stylet1"/>
    <w:basedOn w:val="a"/>
    <w:pPr>
      <w:spacing w:before="100" w:beforeAutospacing="1" w:after="100" w:afterAutospacing="1"/>
    </w:pPr>
    <w:rPr>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0">
    <w:name w:val="Стандартный HTML Знак"/>
    <w:link w:val="HTML"/>
    <w:rPr>
      <w:rFonts w:ascii="Courier New" w:hAnsi="Courier New" w:cs="Courier New"/>
    </w:rPr>
  </w:style>
  <w:style w:type="paragraph" w:styleId="aff2">
    <w:name w:val="Plain Text"/>
    <w:basedOn w:val="a"/>
    <w:link w:val="aff3"/>
    <w:rPr>
      <w:rFonts w:ascii="Courier New" w:hAnsi="Courier New"/>
      <w:lang w:val="en-US" w:eastAsia="en-US"/>
    </w:rPr>
  </w:style>
  <w:style w:type="character" w:customStyle="1" w:styleId="aff3">
    <w:name w:val="Текст Знак"/>
    <w:link w:val="aff2"/>
    <w:rPr>
      <w:rFonts w:ascii="Courier New" w:hAnsi="Courier New" w:cs="Courier New"/>
    </w:rPr>
  </w:style>
  <w:style w:type="character" w:styleId="aff4">
    <w:name w:val="Strong"/>
    <w:qFormat/>
    <w:rPr>
      <w:b/>
      <w:bCs/>
    </w:rPr>
  </w:style>
  <w:style w:type="paragraph" w:styleId="aff5">
    <w:name w:val="Normal (Web)"/>
    <w:basedOn w:val="a"/>
    <w:uiPriority w:val="99"/>
    <w:pPr>
      <w:spacing w:before="100" w:beforeAutospacing="1" w:after="119"/>
    </w:pPr>
    <w:rPr>
      <w:sz w:val="24"/>
      <w:szCs w:val="24"/>
    </w:rPr>
  </w:style>
  <w:style w:type="paragraph" w:customStyle="1" w:styleId="aff6">
    <w:name w:val="Обычный без отступа"/>
    <w:basedOn w:val="a"/>
    <w:next w:val="a"/>
    <w:pPr>
      <w:jc w:val="both"/>
    </w:pPr>
    <w:rPr>
      <w:sz w:val="24"/>
    </w:rPr>
  </w:style>
  <w:style w:type="paragraph" w:styleId="25">
    <w:name w:val="Body Text 2"/>
    <w:basedOn w:val="a"/>
    <w:link w:val="26"/>
    <w:pPr>
      <w:spacing w:after="120" w:line="480" w:lineRule="auto"/>
    </w:pPr>
  </w:style>
  <w:style w:type="character" w:customStyle="1" w:styleId="26">
    <w:name w:val="Основной текст 2 Знак"/>
    <w:basedOn w:val="a0"/>
    <w:link w:val="25"/>
  </w:style>
  <w:style w:type="paragraph" w:styleId="27">
    <w:name w:val="Body Text Indent 2"/>
    <w:basedOn w:val="a"/>
    <w:link w:val="28"/>
    <w:pPr>
      <w:spacing w:after="120" w:line="480" w:lineRule="auto"/>
      <w:ind w:left="283"/>
    </w:pPr>
  </w:style>
  <w:style w:type="character" w:customStyle="1" w:styleId="28">
    <w:name w:val="Основной текст с отступом 2 Знак"/>
    <w:basedOn w:val="a0"/>
    <w:link w:val="27"/>
  </w:style>
  <w:style w:type="paragraph" w:customStyle="1" w:styleId="Standard">
    <w:name w:val="Standard"/>
    <w:pPr>
      <w:widowControl w:val="0"/>
    </w:pPr>
    <w:rPr>
      <w:rFonts w:ascii="Arial" w:eastAsia="Lucida Sans Unicode" w:hAnsi="Arial" w:cs="Tahoma"/>
      <w:sz w:val="24"/>
      <w:szCs w:val="24"/>
    </w:rPr>
  </w:style>
  <w:style w:type="paragraph" w:customStyle="1" w:styleId="Style1">
    <w:name w:val="Style1"/>
    <w:basedOn w:val="a"/>
    <w:pPr>
      <w:widowControl w:val="0"/>
      <w:spacing w:line="274" w:lineRule="exact"/>
      <w:ind w:firstLine="590"/>
    </w:pPr>
    <w:rPr>
      <w:sz w:val="24"/>
      <w:szCs w:val="24"/>
    </w:rPr>
  </w:style>
  <w:style w:type="paragraph" w:customStyle="1" w:styleId="Style2">
    <w:name w:val="Style2"/>
    <w:basedOn w:val="a"/>
    <w:pPr>
      <w:widowControl w:val="0"/>
      <w:jc w:val="right"/>
    </w:pPr>
    <w:rPr>
      <w:sz w:val="24"/>
      <w:szCs w:val="24"/>
    </w:rPr>
  </w:style>
  <w:style w:type="paragraph" w:customStyle="1" w:styleId="Style3">
    <w:name w:val="Style3"/>
    <w:basedOn w:val="a"/>
    <w:pPr>
      <w:widowControl w:val="0"/>
      <w:jc w:val="center"/>
    </w:pPr>
    <w:rPr>
      <w:sz w:val="24"/>
      <w:szCs w:val="24"/>
    </w:rPr>
  </w:style>
  <w:style w:type="paragraph" w:customStyle="1" w:styleId="Style4">
    <w:name w:val="Style4"/>
    <w:basedOn w:val="a"/>
    <w:pPr>
      <w:widowControl w:val="0"/>
    </w:pPr>
    <w:rPr>
      <w:sz w:val="24"/>
      <w:szCs w:val="24"/>
    </w:rPr>
  </w:style>
  <w:style w:type="paragraph" w:customStyle="1" w:styleId="Style5">
    <w:name w:val="Style5"/>
    <w:basedOn w:val="a"/>
    <w:pPr>
      <w:widowControl w:val="0"/>
      <w:spacing w:line="274" w:lineRule="exact"/>
    </w:pPr>
    <w:rPr>
      <w:sz w:val="24"/>
      <w:szCs w:val="24"/>
    </w:rPr>
  </w:style>
  <w:style w:type="paragraph" w:customStyle="1" w:styleId="Style6">
    <w:name w:val="Style6"/>
    <w:basedOn w:val="a"/>
    <w:pPr>
      <w:widowControl w:val="0"/>
      <w:spacing w:line="275" w:lineRule="exact"/>
      <w:jc w:val="center"/>
    </w:pPr>
    <w:rPr>
      <w:sz w:val="24"/>
      <w:szCs w:val="24"/>
    </w:rPr>
  </w:style>
  <w:style w:type="character" w:customStyle="1" w:styleId="FontStyle14">
    <w:name w:val="Font Style14"/>
    <w:rPr>
      <w:rFonts w:ascii="Times New Roman" w:hAnsi="Times New Roman" w:cs="Times New Roman"/>
      <w:b/>
      <w:bCs/>
      <w:sz w:val="22"/>
      <w:szCs w:val="22"/>
    </w:rPr>
  </w:style>
  <w:style w:type="character" w:customStyle="1" w:styleId="FontStyle15">
    <w:name w:val="Font Style15"/>
    <w:rPr>
      <w:rFonts w:ascii="Times New Roman" w:hAnsi="Times New Roman" w:cs="Times New Roman"/>
      <w:sz w:val="22"/>
      <w:szCs w:val="22"/>
    </w:rPr>
  </w:style>
  <w:style w:type="paragraph" w:customStyle="1" w:styleId="ConsPlusNonformat">
    <w:name w:val="ConsPlusNonformat"/>
    <w:uiPriority w:val="99"/>
    <w:pPr>
      <w:widowControl w:val="0"/>
    </w:pPr>
    <w:rPr>
      <w:rFonts w:ascii="Courier New" w:hAnsi="Courier New" w:cs="Courier New"/>
    </w:rPr>
  </w:style>
  <w:style w:type="paragraph" w:customStyle="1" w:styleId="Heading">
    <w:name w:val="Heading"/>
    <w:rPr>
      <w:rFonts w:ascii="Arial" w:hAnsi="Arial"/>
      <w:b/>
      <w:sz w:val="22"/>
    </w:rPr>
  </w:style>
  <w:style w:type="paragraph" w:customStyle="1" w:styleId="ConsNonformat">
    <w:name w:val="ConsNonformat"/>
    <w:pPr>
      <w:widowControl w:val="0"/>
    </w:pPr>
    <w:rPr>
      <w:rFonts w:ascii="Courier New" w:hAnsi="Courier New"/>
    </w:rPr>
  </w:style>
  <w:style w:type="character" w:customStyle="1" w:styleId="33">
    <w:name w:val="Основной текст (3)_"/>
    <w:link w:val="34"/>
    <w:rPr>
      <w:b/>
      <w:bCs/>
      <w:sz w:val="28"/>
      <w:szCs w:val="28"/>
      <w:shd w:val="clear" w:color="auto" w:fill="FFFFFF"/>
    </w:rPr>
  </w:style>
  <w:style w:type="paragraph" w:customStyle="1" w:styleId="34">
    <w:name w:val="Основной текст (3)"/>
    <w:basedOn w:val="a"/>
    <w:link w:val="33"/>
    <w:pPr>
      <w:widowControl w:val="0"/>
      <w:shd w:val="clear" w:color="auto" w:fill="FFFFFF"/>
      <w:spacing w:before="360" w:after="360" w:line="240" w:lineRule="exact"/>
      <w:jc w:val="center"/>
    </w:pPr>
    <w:rPr>
      <w:b/>
      <w:bCs/>
      <w:sz w:val="28"/>
      <w:szCs w:val="28"/>
      <w:lang w:val="en-US" w:eastAsia="en-US"/>
    </w:rPr>
  </w:style>
  <w:style w:type="paragraph" w:customStyle="1" w:styleId="aff7">
    <w:name w:val="Нормальный"/>
    <w:pPr>
      <w:widowControl w:val="0"/>
    </w:pPr>
    <w:rPr>
      <w:color w:val="000000"/>
      <w:sz w:val="24"/>
      <w:szCs w:val="24"/>
    </w:rPr>
  </w:style>
  <w:style w:type="character" w:customStyle="1" w:styleId="a5">
    <w:name w:val="Без интервала Знак"/>
    <w:link w:val="a4"/>
    <w:uiPriority w:val="1"/>
    <w:rPr>
      <w:sz w:val="24"/>
      <w:szCs w:val="24"/>
    </w:rPr>
  </w:style>
  <w:style w:type="character" w:customStyle="1" w:styleId="70">
    <w:name w:val="Заголовок 7 Знак"/>
    <w:link w:val="7"/>
    <w:rPr>
      <w:rFonts w:ascii="Arial" w:hAnsi="Arial" w:cs="Arial"/>
      <w:sz w:val="18"/>
      <w:szCs w:val="24"/>
    </w:rPr>
  </w:style>
  <w:style w:type="character" w:customStyle="1" w:styleId="80">
    <w:name w:val="Заголовок 8 Знак"/>
    <w:link w:val="8"/>
    <w:rPr>
      <w:rFonts w:ascii="Arial" w:hAnsi="Arial" w:cs="Arial"/>
      <w:i/>
      <w:iCs/>
      <w:sz w:val="18"/>
      <w:szCs w:val="24"/>
    </w:rPr>
  </w:style>
  <w:style w:type="character" w:customStyle="1" w:styleId="90">
    <w:name w:val="Заголовок 9 Знак"/>
    <w:link w:val="9"/>
    <w:rPr>
      <w:rFonts w:ascii="Arial" w:hAnsi="Arial" w:cs="Arial"/>
    </w:rPr>
  </w:style>
  <w:style w:type="paragraph" w:customStyle="1" w:styleId="aff8">
    <w:name w:val="Мой стиль"/>
    <w:basedOn w:val="a"/>
    <w:link w:val="aff9"/>
    <w:qFormat/>
    <w:pPr>
      <w:jc w:val="both"/>
    </w:pPr>
    <w:rPr>
      <w:rFonts w:ascii="Calibri" w:eastAsia="Calibri" w:hAnsi="Calibri"/>
      <w:color w:val="000000"/>
      <w:sz w:val="24"/>
      <w:szCs w:val="24"/>
      <w:lang w:val="en-US" w:eastAsia="en-US"/>
    </w:rPr>
  </w:style>
  <w:style w:type="character" w:customStyle="1" w:styleId="aff9">
    <w:name w:val="Мой стиль Знак"/>
    <w:link w:val="aff8"/>
    <w:rPr>
      <w:rFonts w:ascii="Calibri" w:eastAsia="Calibri" w:hAnsi="Calibri"/>
      <w:color w:val="000000"/>
      <w:sz w:val="24"/>
      <w:szCs w:val="24"/>
      <w:lang w:eastAsia="en-US"/>
    </w:rPr>
  </w:style>
  <w:style w:type="character" w:customStyle="1" w:styleId="apple-converted-space">
    <w:name w:val="apple-converted-space"/>
    <w:basedOn w:val="a0"/>
  </w:style>
  <w:style w:type="paragraph" w:customStyle="1" w:styleId="affa">
    <w:name w:val="a"/>
    <w:basedOn w:val="a"/>
    <w:pPr>
      <w:spacing w:before="100" w:beforeAutospacing="1" w:after="100" w:afterAutospacing="1"/>
    </w:pPr>
    <w:rPr>
      <w:sz w:val="24"/>
      <w:szCs w:val="24"/>
    </w:rPr>
  </w:style>
  <w:style w:type="paragraph" w:customStyle="1" w:styleId="table0">
    <w:name w:val="table0"/>
    <w:basedOn w:val="a"/>
    <w:pPr>
      <w:spacing w:before="100" w:beforeAutospacing="1" w:after="100" w:afterAutospacing="1"/>
    </w:pPr>
    <w:rPr>
      <w:sz w:val="24"/>
      <w:szCs w:val="24"/>
    </w:rPr>
  </w:style>
  <w:style w:type="paragraph" w:customStyle="1" w:styleId="table">
    <w:name w:val="table"/>
    <w:basedOn w:val="a"/>
    <w:pPr>
      <w:spacing w:before="100" w:beforeAutospacing="1" w:after="100" w:afterAutospacing="1"/>
    </w:pPr>
    <w:rPr>
      <w:sz w:val="24"/>
      <w:szCs w:val="24"/>
    </w:rPr>
  </w:style>
  <w:style w:type="paragraph" w:customStyle="1" w:styleId="a00">
    <w:name w:val="a0"/>
    <w:basedOn w:val="a"/>
    <w:pPr>
      <w:spacing w:before="100" w:beforeAutospacing="1" w:after="100" w:afterAutospacing="1"/>
    </w:pPr>
    <w:rPr>
      <w:sz w:val="24"/>
      <w:szCs w:val="24"/>
    </w:rPr>
  </w:style>
  <w:style w:type="paragraph" w:customStyle="1" w:styleId="affb">
    <w:name w:val="Заголовок;Название"/>
    <w:uiPriority w:val="99"/>
    <w:pPr>
      <w:widowControl w:val="0"/>
    </w:pPr>
    <w:rPr>
      <w:b/>
      <w:bCs/>
      <w:color w:val="000000"/>
      <w:sz w:val="24"/>
      <w:szCs w:val="24"/>
    </w:rPr>
  </w:style>
  <w:style w:type="paragraph" w:customStyle="1" w:styleId="c5">
    <w:name w:val="c5"/>
    <w:basedOn w:val="a"/>
    <w:pPr>
      <w:spacing w:before="100" w:after="100" w:line="100" w:lineRule="atLeast"/>
    </w:pPr>
    <w:rPr>
      <w:rFonts w:cs="Calibri"/>
      <w:sz w:val="24"/>
      <w:szCs w:val="24"/>
      <w:lang w:eastAsia="ar-SA"/>
    </w:rPr>
  </w:style>
  <w:style w:type="character" w:customStyle="1" w:styleId="c0">
    <w:name w:val="c0"/>
  </w:style>
  <w:style w:type="paragraph" w:customStyle="1" w:styleId="220">
    <w:name w:val="Основной текст 22"/>
    <w:basedOn w:val="a"/>
    <w:pPr>
      <w:spacing w:after="120" w:line="480" w:lineRule="auto"/>
    </w:pPr>
    <w:rPr>
      <w:rFonts w:ascii="Calibri" w:hAnsi="Calibri" w:cs="Calibri"/>
      <w:sz w:val="22"/>
      <w:szCs w:val="22"/>
      <w:lang w:eastAsia="ar-SA"/>
    </w:rPr>
  </w:style>
  <w:style w:type="paragraph" w:customStyle="1" w:styleId="320">
    <w:name w:val="Основной текст с отступом 32"/>
    <w:basedOn w:val="a"/>
    <w:pPr>
      <w:spacing w:after="120" w:line="276" w:lineRule="auto"/>
      <w:ind w:left="283"/>
    </w:pPr>
    <w:rPr>
      <w:rFonts w:ascii="Calibri" w:hAnsi="Calibri" w:cs="Calibri"/>
      <w:sz w:val="16"/>
      <w:szCs w:val="16"/>
      <w:lang w:eastAsia="ar-SA"/>
    </w:rPr>
  </w:style>
  <w:style w:type="paragraph" w:customStyle="1" w:styleId="221">
    <w:name w:val="Основной текст с отступом 22"/>
    <w:basedOn w:val="a"/>
    <w:pPr>
      <w:spacing w:after="120" w:line="480" w:lineRule="auto"/>
      <w:ind w:left="283"/>
    </w:pPr>
    <w:rPr>
      <w:rFonts w:ascii="Calibri" w:hAnsi="Calibri" w:cs="Calibri"/>
      <w:sz w:val="22"/>
      <w:szCs w:val="22"/>
      <w:lang w:eastAsia="ar-SA"/>
    </w:rPr>
  </w:style>
  <w:style w:type="paragraph" w:customStyle="1" w:styleId="321">
    <w:name w:val="Основной текст 32"/>
    <w:basedOn w:val="a"/>
    <w:pPr>
      <w:spacing w:after="120" w:line="276" w:lineRule="auto"/>
    </w:pPr>
    <w:rPr>
      <w:rFonts w:ascii="Calibri" w:hAnsi="Calibri" w:cs="Calibri"/>
      <w:sz w:val="16"/>
      <w:szCs w:val="16"/>
      <w:lang w:eastAsia="ar-SA"/>
    </w:rPr>
  </w:style>
  <w:style w:type="paragraph" w:customStyle="1" w:styleId="formattext">
    <w:name w:val="formattext"/>
    <w:basedOn w:val="a"/>
    <w:pPr>
      <w:spacing w:before="100" w:beforeAutospacing="1" w:after="100" w:afterAutospacing="1"/>
    </w:pPr>
    <w:rPr>
      <w:sz w:val="24"/>
      <w:szCs w:val="24"/>
    </w:rPr>
  </w:style>
  <w:style w:type="paragraph" w:customStyle="1" w:styleId="Default">
    <w:name w:val="Default"/>
    <w:rPr>
      <w:color w:val="000000"/>
      <w:sz w:val="24"/>
      <w:szCs w:val="24"/>
    </w:rPr>
  </w:style>
  <w:style w:type="character" w:styleId="affc">
    <w:name w:val="annotation reference"/>
    <w:rPr>
      <w:sz w:val="16"/>
      <w:szCs w:val="16"/>
    </w:rPr>
  </w:style>
  <w:style w:type="paragraph" w:styleId="affd">
    <w:name w:val="annotation text"/>
    <w:basedOn w:val="a"/>
    <w:link w:val="affe"/>
  </w:style>
  <w:style w:type="character" w:customStyle="1" w:styleId="affe">
    <w:name w:val="Текст примечания Знак"/>
    <w:basedOn w:val="a0"/>
    <w:link w:val="affd"/>
  </w:style>
  <w:style w:type="paragraph" w:styleId="afff">
    <w:name w:val="annotation subject"/>
    <w:basedOn w:val="affd"/>
    <w:next w:val="affd"/>
    <w:link w:val="afff0"/>
    <w:rPr>
      <w:b/>
      <w:bCs/>
      <w:lang w:val="en-US" w:eastAsia="en-US"/>
    </w:rPr>
  </w:style>
  <w:style w:type="character" w:customStyle="1" w:styleId="afff0">
    <w:name w:val="Тема примечания Знак"/>
    <w:link w:val="a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6A165-1C86-4978-98B2-B0989620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22159</Words>
  <Characters>126308</Characters>
  <Application>Microsoft Office Word</Application>
  <DocSecurity>0</DocSecurity>
  <Lines>1052</Lines>
  <Paragraphs>296</Paragraphs>
  <ScaleCrop>false</ScaleCrop>
  <Company>2</Company>
  <LinksUpToDate>false</LinksUpToDate>
  <CharactersWithSpaces>148171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Касимов</dc:creator>
  <cp:lastModifiedBy>ADM-MANAG7</cp:lastModifiedBy>
  <cp:revision>10</cp:revision>
  <dcterms:created xsi:type="dcterms:W3CDTF">2026-01-28T05:31:00Z</dcterms:created>
  <dcterms:modified xsi:type="dcterms:W3CDTF">2026-02-13T12:42:00Z</dcterms:modified>
  <cp:version>983040</cp:version>
</cp:coreProperties>
</file>